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9DC3" w14:textId="77777777" w:rsidR="005319F5" w:rsidRPr="00A16EE6" w:rsidRDefault="005319F5" w:rsidP="00A16EE6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Hlk21943723"/>
      <w:r w:rsidRPr="00A16EE6">
        <w:rPr>
          <w:rFonts w:eastAsia="標楷體"/>
          <w:b/>
          <w:noProof/>
          <w:sz w:val="28"/>
          <w:szCs w:val="28"/>
        </w:rPr>
        <w:t>衛生福利部國民健康署「罕見疾病個案通報</w:t>
      </w:r>
      <w:r w:rsidR="00735518" w:rsidRPr="00A16EE6">
        <w:rPr>
          <w:rFonts w:eastAsia="標楷體"/>
          <w:b/>
          <w:noProof/>
          <w:sz w:val="28"/>
          <w:szCs w:val="28"/>
        </w:rPr>
        <w:t>審查基準</w:t>
      </w:r>
      <w:r w:rsidRPr="00A16EE6">
        <w:rPr>
          <w:rFonts w:eastAsia="標楷體"/>
          <w:b/>
          <w:noProof/>
          <w:sz w:val="28"/>
          <w:szCs w:val="28"/>
        </w:rPr>
        <w:t>機制」</w:t>
      </w:r>
      <w:r w:rsidRPr="00A16EE6">
        <w:rPr>
          <w:rFonts w:eastAsia="標楷體"/>
          <w:b/>
          <w:noProof/>
          <w:sz w:val="28"/>
          <w:szCs w:val="28"/>
        </w:rPr>
        <w:t>(</w:t>
      </w:r>
      <w:r w:rsidRPr="00A16EE6">
        <w:rPr>
          <w:rFonts w:eastAsia="標楷體"/>
          <w:b/>
          <w:noProof/>
          <w:sz w:val="28"/>
          <w:szCs w:val="28"/>
        </w:rPr>
        <w:t>送審資料表</w:t>
      </w:r>
      <w:r w:rsidRPr="00A16EE6">
        <w:rPr>
          <w:rFonts w:eastAsia="標楷體"/>
          <w:b/>
          <w:noProof/>
          <w:sz w:val="28"/>
          <w:szCs w:val="28"/>
        </w:rPr>
        <w:t>)</w:t>
      </w:r>
    </w:p>
    <w:p w14:paraId="7E099DC4" w14:textId="77777777" w:rsidR="005319F5" w:rsidRPr="00A16EE6" w:rsidRDefault="005319F5" w:rsidP="00A16EE6">
      <w:pPr>
        <w:adjustRightInd w:val="0"/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A16EE6">
        <w:rPr>
          <w:rFonts w:eastAsia="標楷體"/>
          <w:b/>
          <w:sz w:val="28"/>
          <w:szCs w:val="28"/>
        </w:rPr>
        <w:t>-</w:t>
      </w:r>
      <w:r w:rsidRPr="00A16EE6">
        <w:rPr>
          <w:rFonts w:eastAsia="標楷體" w:hint="eastAsia"/>
          <w:b/>
          <w:bCs/>
          <w:sz w:val="28"/>
          <w:szCs w:val="28"/>
        </w:rPr>
        <w:t>特發性或遺傳性肺動脈高壓</w:t>
      </w:r>
      <w:r w:rsidRPr="00A16EE6">
        <w:rPr>
          <w:rFonts w:eastAsia="標楷體"/>
          <w:b/>
          <w:bCs/>
          <w:sz w:val="28"/>
          <w:szCs w:val="28"/>
        </w:rPr>
        <w:br/>
      </w:r>
      <w:r w:rsidRPr="00A16EE6">
        <w:rPr>
          <w:rFonts w:eastAsia="標楷體"/>
          <w:b/>
          <w:sz w:val="28"/>
          <w:szCs w:val="28"/>
        </w:rPr>
        <w:t>[</w:t>
      </w:r>
      <w:r w:rsidRPr="00A16EE6">
        <w:rPr>
          <w:rFonts w:eastAsia="標楷體"/>
          <w:b/>
          <w:bCs/>
          <w:sz w:val="28"/>
          <w:szCs w:val="28"/>
        </w:rPr>
        <w:t>Idiopathic or Heritable pulmonary arterial hypertension</w:t>
      </w:r>
      <w:r w:rsidRPr="00A16EE6">
        <w:rPr>
          <w:rFonts w:eastAsia="標楷體" w:hint="eastAsia"/>
          <w:b/>
          <w:bCs/>
          <w:sz w:val="28"/>
          <w:szCs w:val="28"/>
        </w:rPr>
        <w:t>,</w:t>
      </w:r>
      <w:r w:rsidRPr="00A16EE6">
        <w:rPr>
          <w:rFonts w:eastAsia="標楷體"/>
          <w:b/>
          <w:bCs/>
          <w:sz w:val="28"/>
          <w:szCs w:val="28"/>
        </w:rPr>
        <w:t xml:space="preserve"> IPAH or HPAH</w:t>
      </w:r>
      <w:r w:rsidRPr="00A16EE6">
        <w:rPr>
          <w:rFonts w:eastAsia="標楷體"/>
          <w:b/>
          <w:sz w:val="28"/>
          <w:szCs w:val="28"/>
        </w:rPr>
        <w:t>] -</w:t>
      </w:r>
    </w:p>
    <w:p w14:paraId="7E099DC5" w14:textId="77777777" w:rsidR="005319F5" w:rsidRPr="005319F5" w:rsidRDefault="005319F5" w:rsidP="005319F5">
      <w:pPr>
        <w:spacing w:before="240"/>
        <w:rPr>
          <w:rFonts w:eastAsia="標楷體"/>
        </w:rPr>
      </w:pPr>
      <w:r w:rsidRPr="005319F5">
        <w:rPr>
          <w:rFonts w:eastAsia="標楷體"/>
        </w:rPr>
        <w:t xml:space="preserve">1.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臨床症狀及徵兆之病歷紀錄，需包含病史、個人史及用藥史等</w:t>
      </w:r>
      <w:r w:rsidRPr="005319F5">
        <w:rPr>
          <w:rFonts w:eastAsia="標楷體"/>
        </w:rPr>
        <w:t>(</w:t>
      </w:r>
      <w:r w:rsidRPr="005319F5">
        <w:rPr>
          <w:rFonts w:eastAsia="標楷體"/>
        </w:rPr>
        <w:t>必要</w:t>
      </w:r>
      <w:r w:rsidRPr="005319F5">
        <w:rPr>
          <w:rFonts w:eastAsia="標楷體"/>
        </w:rPr>
        <w:t>)</w:t>
      </w:r>
    </w:p>
    <w:p w14:paraId="7E099DC6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2.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心臟超音波及心導管檢查正式報告或影本，並具有肺動脈壓的數據</w:t>
      </w:r>
      <w:r w:rsidRPr="005319F5">
        <w:rPr>
          <w:rFonts w:eastAsia="標楷體"/>
        </w:rPr>
        <w:t>(</w:t>
      </w:r>
      <w:r w:rsidRPr="005319F5">
        <w:rPr>
          <w:rFonts w:eastAsia="標楷體"/>
        </w:rPr>
        <w:t>必要</w:t>
      </w:r>
      <w:r w:rsidRPr="005319F5">
        <w:rPr>
          <w:rFonts w:eastAsia="標楷體"/>
        </w:rPr>
        <w:t>)</w:t>
      </w:r>
    </w:p>
    <w:p w14:paraId="7E099DC7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3.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排除次發性肺動脈高壓相關原因之檢驗報告及佐證資料</w:t>
      </w:r>
      <w:r w:rsidRPr="005319F5">
        <w:rPr>
          <w:rFonts w:eastAsia="標楷體"/>
        </w:rPr>
        <w:t>(</w:t>
      </w:r>
      <w:r w:rsidRPr="005319F5">
        <w:rPr>
          <w:rFonts w:eastAsia="標楷體"/>
        </w:rPr>
        <w:t>必要</w:t>
      </w:r>
      <w:r w:rsidRPr="005319F5">
        <w:rPr>
          <w:rFonts w:eastAsia="標楷體"/>
        </w:rPr>
        <w:t>)</w:t>
      </w:r>
    </w:p>
    <w:p w14:paraId="7E099DC8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4.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 w:hint="eastAsia"/>
        </w:rPr>
        <w:t>與本疾病相關之正式入院及出院病歷摘要</w:t>
      </w:r>
      <w:r w:rsidRPr="005319F5">
        <w:rPr>
          <w:rFonts w:eastAsia="標楷體"/>
        </w:rPr>
        <w:t>(</w:t>
      </w:r>
      <w:r w:rsidRPr="005319F5">
        <w:rPr>
          <w:rFonts w:eastAsia="標楷體" w:hint="eastAsia"/>
        </w:rPr>
        <w:t>必要</w:t>
      </w:r>
      <w:r w:rsidRPr="005319F5">
        <w:rPr>
          <w:rFonts w:eastAsia="標楷體"/>
        </w:rPr>
        <w:t>)</w:t>
      </w:r>
    </w:p>
    <w:p w14:paraId="7E099DC9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>5.</w:t>
      </w:r>
      <w:r w:rsidRPr="005319F5">
        <w:t xml:space="preserve">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 w:hint="eastAsia"/>
        </w:rPr>
        <w:t>如為遺傳性疾病，應檢附詳細家族史與相關基因檢測報告</w:t>
      </w:r>
      <w:r w:rsidRPr="005319F5">
        <w:rPr>
          <w:rFonts w:eastAsia="標楷體"/>
        </w:rPr>
        <w:t>(</w:t>
      </w:r>
      <w:r w:rsidRPr="005319F5">
        <w:rPr>
          <w:rFonts w:eastAsia="標楷體" w:hint="eastAsia"/>
        </w:rPr>
        <w:t>必要</w:t>
      </w:r>
      <w:r w:rsidRPr="005319F5">
        <w:rPr>
          <w:rFonts w:eastAsia="標楷體"/>
        </w:rPr>
        <w:t>)</w:t>
      </w:r>
    </w:p>
    <w:p w14:paraId="7E099DCA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6.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其他</w:t>
      </w:r>
      <w:proofErr w:type="gramStart"/>
      <w:r w:rsidRPr="005319F5">
        <w:rPr>
          <w:rFonts w:eastAsia="標楷體"/>
        </w:rPr>
        <w:t>檢查均需附上</w:t>
      </w:r>
      <w:proofErr w:type="gramEnd"/>
      <w:r w:rsidRPr="005319F5">
        <w:rPr>
          <w:rFonts w:eastAsia="標楷體"/>
        </w:rPr>
        <w:t>正式報告或影本</w:t>
      </w:r>
    </w:p>
    <w:p w14:paraId="7E099DCB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7.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需附上相關影像資料</w:t>
      </w:r>
    </w:p>
    <w:p w14:paraId="7E099DCC" w14:textId="77777777" w:rsidR="005319F5" w:rsidRPr="005319F5" w:rsidRDefault="005319F5" w:rsidP="005319F5">
      <w:pPr>
        <w:rPr>
          <w:rFonts w:eastAsia="標楷體"/>
        </w:rPr>
      </w:pPr>
      <w:r w:rsidRPr="005319F5">
        <w:rPr>
          <w:rFonts w:eastAsia="標楷體"/>
        </w:rPr>
        <w:t xml:space="preserve">8. </w:t>
      </w:r>
      <w:r w:rsidRPr="005319F5">
        <w:rPr>
          <w:rFonts w:ascii="標楷體" w:eastAsia="標楷體" w:hAnsi="標楷體" w:hint="eastAsia"/>
          <w:kern w:val="0"/>
        </w:rPr>
        <w:t>□</w:t>
      </w:r>
      <w:r w:rsidRPr="005319F5">
        <w:rPr>
          <w:rFonts w:eastAsia="標楷體"/>
        </w:rPr>
        <w:t>其它說明如</w:t>
      </w:r>
      <w:proofErr w:type="gramStart"/>
      <w:r w:rsidRPr="005319F5">
        <w:rPr>
          <w:rFonts w:eastAsia="標楷體"/>
        </w:rPr>
        <w:t>’</w:t>
      </w:r>
      <w:proofErr w:type="gramEnd"/>
      <w:r w:rsidRPr="005319F5">
        <w:rPr>
          <w:rFonts w:eastAsia="標楷體"/>
        </w:rPr>
        <w:t>out of proportion</w:t>
      </w:r>
      <w:proofErr w:type="gramStart"/>
      <w:r w:rsidRPr="005319F5">
        <w:rPr>
          <w:rFonts w:eastAsia="標楷體"/>
        </w:rPr>
        <w:t>’</w:t>
      </w:r>
      <w:proofErr w:type="gramEnd"/>
      <w:r w:rsidRPr="005319F5">
        <w:rPr>
          <w:rFonts w:eastAsia="標楷體"/>
        </w:rPr>
        <w:t>肺高壓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990"/>
      </w:tblGrid>
      <w:tr w:rsidR="005319F5" w:rsidRPr="00745CB6" w14:paraId="7E099DCF" w14:textId="77777777" w:rsidTr="00B71EDB">
        <w:trPr>
          <w:trHeight w:val="541"/>
          <w:tblHeader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CD" w14:textId="77777777" w:rsidR="005319F5" w:rsidRPr="00745CB6" w:rsidRDefault="005319F5" w:rsidP="00B71EDB">
            <w:pPr>
              <w:jc w:val="center"/>
              <w:rPr>
                <w:rFonts w:eastAsia="標楷體"/>
                <w:b/>
              </w:rPr>
            </w:pPr>
            <w:r w:rsidRPr="00745CB6">
              <w:rPr>
                <w:rFonts w:eastAsia="標楷體"/>
                <w:b/>
              </w:rPr>
              <w:t>項目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CE" w14:textId="77777777" w:rsidR="005319F5" w:rsidRPr="00745CB6" w:rsidRDefault="005319F5" w:rsidP="00B71EDB">
            <w:pPr>
              <w:jc w:val="center"/>
              <w:rPr>
                <w:rFonts w:eastAsia="標楷體"/>
                <w:b/>
              </w:rPr>
            </w:pPr>
            <w:r w:rsidRPr="00745CB6">
              <w:rPr>
                <w:rFonts w:eastAsia="標楷體"/>
                <w:b/>
              </w:rPr>
              <w:t>填寫部分</w:t>
            </w:r>
          </w:p>
        </w:tc>
      </w:tr>
      <w:tr w:rsidR="005319F5" w:rsidRPr="00745CB6" w14:paraId="7E099DDA" w14:textId="77777777" w:rsidTr="00B71EDB">
        <w:trPr>
          <w:trHeight w:val="2323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D0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病史</w:t>
            </w:r>
          </w:p>
          <w:p w14:paraId="7E099DD1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(History)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DD2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Symptoms :</w:t>
            </w:r>
            <w:proofErr w:type="gramEnd"/>
            <w:r w:rsidRPr="00745CB6">
              <w:rPr>
                <w:rFonts w:eastAsia="標楷體"/>
              </w:rPr>
              <w:t xml:space="preserve"> (Duration, Times or Frequency)</w:t>
            </w:r>
          </w:p>
          <w:p w14:paraId="7E099DD3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Dyspnea</w:t>
            </w:r>
          </w:p>
          <w:p w14:paraId="7E099DD4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Fatigue</w:t>
            </w:r>
          </w:p>
          <w:p w14:paraId="7E099DD5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Syncope </w:t>
            </w:r>
          </w:p>
          <w:p w14:paraId="7E099DD6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Chest Pain</w:t>
            </w:r>
          </w:p>
          <w:p w14:paraId="7E099DD7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Peripheral edema</w:t>
            </w:r>
          </w:p>
          <w:p w14:paraId="7E099DD8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eastAsia="標楷體"/>
              </w:rPr>
              <w:t xml:space="preserve">Personal </w:t>
            </w:r>
            <w:proofErr w:type="gramStart"/>
            <w:r w:rsidRPr="00745CB6">
              <w:rPr>
                <w:rFonts w:eastAsia="標楷體"/>
              </w:rPr>
              <w:t>history:_</w:t>
            </w:r>
            <w:proofErr w:type="gramEnd"/>
            <w:r w:rsidRPr="00745CB6">
              <w:rPr>
                <w:rFonts w:eastAsia="標楷體"/>
              </w:rPr>
              <w:t>__________________________________________</w:t>
            </w:r>
          </w:p>
          <w:p w14:paraId="7E099DD9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Medications:_</w:t>
            </w:r>
            <w:proofErr w:type="gramEnd"/>
            <w:r w:rsidRPr="00745CB6">
              <w:rPr>
                <w:rFonts w:eastAsia="標楷體"/>
              </w:rPr>
              <w:t>_____________________________________________</w:t>
            </w:r>
          </w:p>
        </w:tc>
      </w:tr>
      <w:tr w:rsidR="005319F5" w:rsidRPr="00745CB6" w14:paraId="7E099DE4" w14:textId="77777777" w:rsidTr="00B71EDB">
        <w:trPr>
          <w:trHeight w:val="225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DB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身體檢查</w:t>
            </w:r>
          </w:p>
          <w:p w14:paraId="7E099DDC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(Physical examination)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DD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Right ventricular heave          □ Clubbing fingers</w:t>
            </w:r>
          </w:p>
          <w:p w14:paraId="7E099DDE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Loud P2                      □ Hepatojugular reflux</w:t>
            </w:r>
          </w:p>
          <w:p w14:paraId="7E099DDF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Peripheral edema               □ Ascites</w:t>
            </w:r>
          </w:p>
          <w:p w14:paraId="7E099DE0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High jugular venous pressure     </w:t>
            </w:r>
          </w:p>
          <w:p w14:paraId="7E099DE1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</w:t>
            </w:r>
            <w:r w:rsidRPr="00745CB6">
              <w:rPr>
                <w:rFonts w:eastAsia="標楷體"/>
              </w:rPr>
              <w:t>心雜音</w:t>
            </w:r>
          </w:p>
          <w:p w14:paraId="7E099DE2" w14:textId="77777777" w:rsidR="005319F5" w:rsidRPr="00745CB6" w:rsidRDefault="005319F5" w:rsidP="00B71EDB">
            <w:pPr>
              <w:adjustRightInd w:val="0"/>
              <w:snapToGrid w:val="0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7E099E2E" wp14:editId="7E099E2F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36194</wp:posOffset>
                      </wp:positionV>
                      <wp:extent cx="144780" cy="0"/>
                      <wp:effectExtent l="0" t="0" r="0" b="0"/>
                      <wp:wrapNone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766B" id="直線接點 28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23.8pt,2.85pt" to="13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45CB6">
              <w:rPr>
                <w:rFonts w:eastAsia="標楷體"/>
              </w:rPr>
              <w:t>舒張期</w:t>
            </w:r>
            <w:r w:rsidRPr="00745CB6">
              <w:rPr>
                <w:rFonts w:eastAsia="標楷體"/>
              </w:rPr>
              <w:t>Gr.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  <w:r w:rsidRPr="00745CB6">
              <w:rPr>
                <w:rFonts w:eastAsia="標楷體"/>
              </w:rPr>
              <w:t>/VI at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</w:p>
          <w:p w14:paraId="7E099DE3" w14:textId="77777777" w:rsidR="005319F5" w:rsidRPr="00745CB6" w:rsidRDefault="005319F5" w:rsidP="00B71EDB">
            <w:pPr>
              <w:adjustRightInd w:val="0"/>
              <w:snapToGrid w:val="0"/>
              <w:ind w:firstLineChars="150" w:firstLine="360"/>
              <w:jc w:val="both"/>
              <w:rPr>
                <w:rFonts w:eastAsia="標楷體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7E099E30" wp14:editId="7E099E31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34289</wp:posOffset>
                      </wp:positionV>
                      <wp:extent cx="139065" cy="0"/>
                      <wp:effectExtent l="0" t="0" r="0" b="0"/>
                      <wp:wrapNone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90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FA0B4" id="直線接點 29" o:spid="_x0000_s1026" style="position:absolute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24.05pt,2.7pt" to="1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" strokecolor="windowText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45CB6">
              <w:rPr>
                <w:rFonts w:eastAsia="標楷體"/>
              </w:rPr>
              <w:t>收縮期</w:t>
            </w:r>
            <w:r w:rsidRPr="00745CB6">
              <w:rPr>
                <w:rFonts w:eastAsia="標楷體"/>
              </w:rPr>
              <w:t>Gr.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  <w:r w:rsidRPr="00745CB6">
              <w:rPr>
                <w:rFonts w:eastAsia="標楷體"/>
              </w:rPr>
              <w:t>/VI at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</w:p>
        </w:tc>
      </w:tr>
      <w:tr w:rsidR="005319F5" w:rsidRPr="00745CB6" w14:paraId="7E099DE9" w14:textId="77777777" w:rsidTr="00B71EDB">
        <w:trPr>
          <w:trHeight w:val="861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E5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胸部</w:t>
            </w:r>
            <w:r w:rsidRPr="00745CB6">
              <w:rPr>
                <w:rFonts w:eastAsia="標楷體"/>
              </w:rPr>
              <w:t>X</w:t>
            </w:r>
            <w:r w:rsidRPr="00745CB6">
              <w:rPr>
                <w:rFonts w:eastAsia="標楷體"/>
              </w:rPr>
              <w:t>光</w:t>
            </w:r>
          </w:p>
          <w:p w14:paraId="7E099DE6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(Chest X-ray)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E7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Enlarged pulmonary artery</w:t>
            </w:r>
          </w:p>
          <w:p w14:paraId="7E099DE8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Enlarged right ventricle </w:t>
            </w:r>
          </w:p>
        </w:tc>
      </w:tr>
      <w:tr w:rsidR="005319F5" w:rsidRPr="00745CB6" w14:paraId="7E099DF0" w14:textId="77777777" w:rsidTr="00B71EDB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EA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心電圖</w:t>
            </w:r>
          </w:p>
          <w:p w14:paraId="7E099DEB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(ECG)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DEC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Right axis deviation</w:t>
            </w:r>
          </w:p>
          <w:p w14:paraId="7E099DED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Right ventricular hypertrophy</w:t>
            </w:r>
          </w:p>
          <w:p w14:paraId="7E099DEE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Peaked P-wave</w:t>
            </w:r>
          </w:p>
          <w:p w14:paraId="7E099DEF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Other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</w:p>
        </w:tc>
      </w:tr>
      <w:tr w:rsidR="005319F5" w:rsidRPr="00745CB6" w14:paraId="7E099DF5" w14:textId="77777777" w:rsidTr="00B71EDB">
        <w:trPr>
          <w:trHeight w:val="793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F1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肺功能檢查</w:t>
            </w:r>
          </w:p>
          <w:p w14:paraId="7E099DF2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(Pulmonary function test)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F3" w14:textId="77777777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ascii="標楷體" w:eastAsia="標楷體" w:hAnsi="標楷體" w:hint="eastAsia"/>
                <w:kern w:val="0"/>
              </w:rPr>
              <w:t>□</w:t>
            </w:r>
            <w:r w:rsidRPr="005319F5">
              <w:rPr>
                <w:rFonts w:eastAsia="標楷體"/>
              </w:rPr>
              <w:t xml:space="preserve"> Standard spirometry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</w:p>
          <w:p w14:paraId="7E099DF4" w14:textId="69B664D0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ascii="標楷體" w:eastAsia="標楷體" w:hAnsi="標楷體" w:hint="eastAsia"/>
                <w:kern w:val="0"/>
              </w:rPr>
              <w:t>□</w:t>
            </w:r>
            <w:r w:rsidRPr="005319F5">
              <w:rPr>
                <w:rFonts w:eastAsia="標楷體"/>
              </w:rPr>
              <w:t xml:space="preserve"> DLCO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  <w:r w:rsidRPr="005319F5">
              <w:rPr>
                <w:rFonts w:eastAsia="標楷體"/>
              </w:rPr>
              <w:t>(</w:t>
            </w:r>
            <w:r w:rsidR="00830400" w:rsidRPr="005319F5">
              <w:rPr>
                <w:rFonts w:eastAsia="標楷體"/>
                <w:sz w:val="20"/>
                <w:szCs w:val="20"/>
              </w:rPr>
              <w:t>D</w:t>
            </w:r>
            <w:r w:rsidRPr="005319F5">
              <w:rPr>
                <w:rFonts w:eastAsia="標楷體"/>
                <w:sz w:val="20"/>
                <w:szCs w:val="20"/>
              </w:rPr>
              <w:t>iffusing capacity of the lung for carbon monoxide</w:t>
            </w:r>
            <w:r w:rsidRPr="005319F5">
              <w:rPr>
                <w:rFonts w:eastAsia="標楷體"/>
              </w:rPr>
              <w:t>)</w:t>
            </w:r>
          </w:p>
        </w:tc>
      </w:tr>
      <w:tr w:rsidR="005319F5" w:rsidRPr="00745CB6" w14:paraId="7E099DFA" w14:textId="77777777" w:rsidTr="00B71EDB">
        <w:trPr>
          <w:trHeight w:val="847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F6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經胸心臟</w:t>
            </w:r>
            <w:proofErr w:type="gramEnd"/>
            <w:r w:rsidRPr="00745CB6">
              <w:rPr>
                <w:rFonts w:eastAsia="標楷體"/>
              </w:rPr>
              <w:t>超音波</w:t>
            </w:r>
          </w:p>
          <w:p w14:paraId="7E099DF7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eastAsia="標楷體"/>
              </w:rPr>
              <w:t>(Transthoracic echocardiography)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DF8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  <w:u w:val="single"/>
              </w:rPr>
            </w:pPr>
            <w:r w:rsidRPr="00745CB6">
              <w:rPr>
                <w:rFonts w:eastAsia="標楷體"/>
              </w:rPr>
              <w:t>Right heart dilatation:</w:t>
            </w:r>
            <w:r w:rsidRPr="00745CB6">
              <w:rPr>
                <w:rFonts w:eastAsia="標楷體"/>
                <w:u w:val="single"/>
              </w:rPr>
              <w:t xml:space="preserve">         </w:t>
            </w:r>
          </w:p>
          <w:p w14:paraId="7E099DF9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eastAsia="標楷體"/>
              </w:rPr>
              <w:t>估算的</w:t>
            </w:r>
            <w:r w:rsidRPr="00745CB6">
              <w:rPr>
                <w:rFonts w:eastAsia="標楷體"/>
              </w:rPr>
              <w:t>RVSP: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  <w:r w:rsidRPr="00745CB6">
              <w:rPr>
                <w:rFonts w:eastAsia="標楷體"/>
              </w:rPr>
              <w:t>mmHg, TR severity: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745CB6">
              <w:rPr>
                <w:rFonts w:eastAsia="標楷體"/>
                <w:u w:val="single"/>
              </w:rPr>
              <w:t xml:space="preserve">  </w:t>
            </w:r>
            <w:r w:rsidRPr="00745CB6">
              <w:rPr>
                <w:rFonts w:eastAsia="標楷體"/>
              </w:rPr>
              <w:t>,</w:t>
            </w:r>
            <w:proofErr w:type="gramEnd"/>
            <w:r w:rsidRPr="00745CB6">
              <w:rPr>
                <w:rFonts w:eastAsia="標楷體"/>
              </w:rPr>
              <w:t xml:space="preserve"> PR severity: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</w:p>
        </w:tc>
      </w:tr>
      <w:tr w:rsidR="005319F5" w:rsidRPr="00745CB6" w14:paraId="7E099E06" w14:textId="77777777" w:rsidTr="00B71EDB">
        <w:trPr>
          <w:cantSplit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DFB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lastRenderedPageBreak/>
              <w:t>實驗室數據</w:t>
            </w:r>
          </w:p>
          <w:p w14:paraId="7E099DFC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(Laboratory data)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DFD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Pr="00745CB6">
              <w:rPr>
                <w:rFonts w:eastAsia="標楷體"/>
              </w:rPr>
              <w:t xml:space="preserve">Complete blood count, </w:t>
            </w:r>
            <w:proofErr w:type="spellStart"/>
            <w:r w:rsidRPr="00745CB6">
              <w:rPr>
                <w:rFonts w:eastAsia="標楷體"/>
              </w:rPr>
              <w:t>aPTT</w:t>
            </w:r>
            <w:proofErr w:type="spellEnd"/>
            <w:r w:rsidRPr="00745CB6">
              <w:rPr>
                <w:rFonts w:eastAsia="標楷體"/>
              </w:rPr>
              <w:t>, PT</w:t>
            </w:r>
          </w:p>
          <w:p w14:paraId="7E099DFE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LFT : AST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proofErr w:type="gramStart"/>
            <w:r w:rsidRPr="00745CB6">
              <w:rPr>
                <w:rFonts w:eastAsia="標楷體"/>
                <w:u w:val="single"/>
              </w:rPr>
              <w:t xml:space="preserve">  </w:t>
            </w:r>
            <w:r w:rsidRPr="00745CB6">
              <w:rPr>
                <w:rFonts w:eastAsia="標楷體"/>
              </w:rPr>
              <w:t>,</w:t>
            </w:r>
            <w:proofErr w:type="gramEnd"/>
            <w:r w:rsidRPr="00745CB6">
              <w:rPr>
                <w:rFonts w:eastAsia="標楷體"/>
              </w:rPr>
              <w:t xml:space="preserve">  ALT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  <w:r w:rsidRPr="00745CB6">
              <w:rPr>
                <w:rFonts w:eastAsia="標楷體"/>
              </w:rPr>
              <w:t>, Bilirubin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</w:p>
          <w:p w14:paraId="7E099DFF" w14:textId="77777777" w:rsidR="005319F5" w:rsidRPr="00745CB6" w:rsidRDefault="005319F5" w:rsidP="00B71EDB">
            <w:pPr>
              <w:adjustRightInd w:val="0"/>
              <w:snapToGrid w:val="0"/>
              <w:ind w:left="480" w:firstLineChars="200" w:firstLine="480"/>
              <w:rPr>
                <w:rFonts w:eastAsia="標楷體"/>
                <w:u w:val="single"/>
              </w:rPr>
            </w:pPr>
            <w:r w:rsidRPr="00745CB6">
              <w:rPr>
                <w:rFonts w:eastAsia="標楷體"/>
              </w:rPr>
              <w:t>total protein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proofErr w:type="gramStart"/>
            <w:r w:rsidRPr="00745CB6">
              <w:rPr>
                <w:rFonts w:eastAsia="標楷體"/>
                <w:u w:val="single"/>
              </w:rPr>
              <w:t xml:space="preserve">  </w:t>
            </w:r>
            <w:r w:rsidRPr="00745CB6">
              <w:rPr>
                <w:rFonts w:eastAsia="標楷體"/>
              </w:rPr>
              <w:t>,</w:t>
            </w:r>
            <w:proofErr w:type="gramEnd"/>
            <w:r w:rsidRPr="00745CB6">
              <w:rPr>
                <w:rFonts w:eastAsia="標楷體"/>
              </w:rPr>
              <w:t xml:space="preserve"> Albumin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  <w:r w:rsidRPr="00745CB6">
              <w:rPr>
                <w:rFonts w:eastAsia="標楷體"/>
              </w:rPr>
              <w:t>, others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</w:p>
          <w:p w14:paraId="7E099E00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BUN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, Creatinine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r w:rsidRPr="00745CB6">
              <w:rPr>
                <w:rFonts w:eastAsia="標楷體"/>
              </w:rPr>
              <w:t>, Na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  <w:r w:rsidRPr="00745CB6">
              <w:rPr>
                <w:rFonts w:eastAsia="標楷體"/>
              </w:rPr>
              <w:t>, K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</w:p>
          <w:p w14:paraId="7E099E01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Arterial blood gas:</w:t>
            </w:r>
          </w:p>
          <w:p w14:paraId="7E099E02" w14:textId="77777777" w:rsidR="005319F5" w:rsidRPr="00745CB6" w:rsidRDefault="005319F5" w:rsidP="00B71EDB">
            <w:pPr>
              <w:adjustRightInd w:val="0"/>
              <w:snapToGrid w:val="0"/>
              <w:ind w:firstLineChars="150" w:firstLine="360"/>
              <w:rPr>
                <w:rFonts w:eastAsia="標楷體"/>
                <w:u w:val="single"/>
              </w:rPr>
            </w:pPr>
            <w:r w:rsidRPr="00745CB6">
              <w:rPr>
                <w:rFonts w:eastAsia="標楷體"/>
              </w:rPr>
              <w:t>paO</w:t>
            </w:r>
            <w:r w:rsidRPr="00745CB6">
              <w:rPr>
                <w:rFonts w:eastAsia="標楷體"/>
                <w:vertAlign w:val="subscript"/>
              </w:rPr>
              <w:t>2</w:t>
            </w:r>
            <w:r w:rsidRPr="00745CB6">
              <w:rPr>
                <w:rFonts w:eastAsia="標楷體"/>
              </w:rPr>
              <w:t>: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  <w:r w:rsidRPr="00745CB6">
              <w:rPr>
                <w:rFonts w:eastAsia="標楷體"/>
              </w:rPr>
              <w:t xml:space="preserve"> paCO</w:t>
            </w:r>
            <w:r w:rsidRPr="00745CB6">
              <w:rPr>
                <w:rFonts w:eastAsia="標楷體"/>
                <w:vertAlign w:val="subscript"/>
              </w:rPr>
              <w:t>2</w:t>
            </w:r>
            <w:r w:rsidRPr="00745CB6">
              <w:rPr>
                <w:rFonts w:eastAsia="標楷體"/>
              </w:rPr>
              <w:t>:</w:t>
            </w:r>
            <w:r w:rsidRPr="00745CB6">
              <w:rPr>
                <w:rFonts w:eastAsia="標楷體"/>
                <w:u w:val="single"/>
              </w:rPr>
              <w:t xml:space="preserve">        </w:t>
            </w:r>
          </w:p>
          <w:p w14:paraId="7E099E03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Thyroid function test:</w:t>
            </w:r>
          </w:p>
          <w:p w14:paraId="7E099E04" w14:textId="77777777" w:rsidR="005319F5" w:rsidRPr="00745CB6" w:rsidRDefault="005319F5" w:rsidP="00B71EDB">
            <w:pPr>
              <w:adjustRightInd w:val="0"/>
              <w:snapToGrid w:val="0"/>
              <w:ind w:firstLineChars="150" w:firstLine="360"/>
              <w:rPr>
                <w:rFonts w:eastAsia="標楷體"/>
              </w:rPr>
            </w:pPr>
            <w:r w:rsidRPr="00745CB6">
              <w:rPr>
                <w:rFonts w:eastAsia="標楷體"/>
              </w:rPr>
              <w:t>TSH: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r w:rsidRPr="00745CB6">
              <w:rPr>
                <w:rFonts w:eastAsia="標楷體"/>
              </w:rPr>
              <w:t>free-T4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or [TSH: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T4: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T3:</w:t>
            </w:r>
            <w:r w:rsidRPr="00745CB6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745CB6">
              <w:rPr>
                <w:rFonts w:eastAsia="標楷體"/>
                <w:u w:val="single"/>
              </w:rPr>
              <w:t xml:space="preserve">  </w:t>
            </w:r>
            <w:r w:rsidRPr="00745CB6">
              <w:rPr>
                <w:rFonts w:eastAsia="標楷體"/>
              </w:rPr>
              <w:t>]</w:t>
            </w:r>
            <w:proofErr w:type="gramEnd"/>
          </w:p>
          <w:p w14:paraId="7E099E05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HIV Ab: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Positive(+)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</w:t>
            </w:r>
          </w:p>
        </w:tc>
      </w:tr>
      <w:tr w:rsidR="005319F5" w:rsidRPr="00745CB6" w14:paraId="7E099E0A" w14:textId="77777777" w:rsidTr="00B71EDB">
        <w:trPr>
          <w:trHeight w:val="558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07" w14:textId="77777777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eastAsia="標楷體"/>
              </w:rPr>
              <w:t>肺部</w:t>
            </w:r>
            <w:proofErr w:type="gramStart"/>
            <w:r w:rsidRPr="005319F5">
              <w:rPr>
                <w:rFonts w:eastAsia="標楷體"/>
              </w:rPr>
              <w:t>通氣灌流掃描</w:t>
            </w:r>
            <w:proofErr w:type="gramEnd"/>
          </w:p>
          <w:p w14:paraId="7E099E08" w14:textId="77777777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eastAsia="標楷體"/>
              </w:rPr>
              <w:t>(Lung perfusion &amp; ventilation scan)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09" w14:textId="77777777" w:rsidR="005319F5" w:rsidRPr="00745CB6" w:rsidRDefault="005319F5" w:rsidP="00B71EDB">
            <w:pPr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>Positive(+):</w:t>
            </w:r>
            <w:r w:rsidRPr="00745CB6"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5319F5" w:rsidRPr="00745CB6" w14:paraId="7E099E0E" w14:textId="77777777" w:rsidTr="00B71EDB">
        <w:trPr>
          <w:trHeight w:val="557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0B" w14:textId="77777777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eastAsia="標楷體"/>
              </w:rPr>
              <w:t>胸部電腦斷層</w:t>
            </w:r>
          </w:p>
          <w:p w14:paraId="7E099E0C" w14:textId="77777777" w:rsidR="005319F5" w:rsidRPr="005319F5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19F5">
              <w:rPr>
                <w:rFonts w:eastAsia="標楷體"/>
              </w:rPr>
              <w:t>(Chest CT or Chest HRCT)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0D" w14:textId="77777777" w:rsidR="005319F5" w:rsidRPr="00745CB6" w:rsidRDefault="005319F5" w:rsidP="00B71EDB">
            <w:pPr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>Positive(+):</w:t>
            </w:r>
            <w:r w:rsidRPr="00745CB6"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5319F5" w:rsidRPr="00745CB6" w14:paraId="7E099E11" w14:textId="77777777" w:rsidTr="00B71EDB">
        <w:trPr>
          <w:trHeight w:val="84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0F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eastAsia="標楷體"/>
              </w:rPr>
              <w:t>經食道心臟超音波</w:t>
            </w:r>
            <w:r w:rsidRPr="00745CB6">
              <w:rPr>
                <w:rFonts w:eastAsia="標楷體"/>
              </w:rPr>
              <w:t>(Transesophageal echocardiography)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10" w14:textId="77777777" w:rsidR="005319F5" w:rsidRPr="00745CB6" w:rsidRDefault="005319F5" w:rsidP="00B71EDB">
            <w:pPr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>Positive(+):</w:t>
            </w:r>
            <w:r w:rsidRPr="00745CB6"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5319F5" w:rsidRPr="00745CB6" w14:paraId="7E099E14" w14:textId="77777777" w:rsidTr="00B71EDB">
        <w:trPr>
          <w:trHeight w:val="54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12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腹部超音波</w:t>
            </w:r>
            <w:r w:rsidRPr="00745CB6">
              <w:rPr>
                <w:rFonts w:eastAsia="標楷體"/>
              </w:rPr>
              <w:br/>
              <w:t>(Abdominal ultrasound)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13" w14:textId="77777777" w:rsidR="005319F5" w:rsidRPr="00745CB6" w:rsidRDefault="005319F5" w:rsidP="00B71EDB">
            <w:pPr>
              <w:jc w:val="both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>Positive(+):</w:t>
            </w:r>
            <w:r w:rsidRPr="00745CB6"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5319F5" w:rsidRPr="00745CB6" w14:paraId="7E099E1B" w14:textId="77777777" w:rsidTr="00B71EDB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15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自體免疫相關檢驗及會診免疫風濕科</w:t>
            </w:r>
          </w:p>
          <w:p w14:paraId="7E099E16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</w:rPr>
              <w:t>(Autoimmune profile and rheumatology consult)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E17" w14:textId="77777777" w:rsidR="005319F5" w:rsidRPr="00745CB6" w:rsidRDefault="005319F5" w:rsidP="00B71EDB">
            <w:pPr>
              <w:spacing w:line="260" w:lineRule="exact"/>
              <w:rPr>
                <w:rFonts w:eastAsia="標楷體"/>
                <w:strike/>
                <w:color w:val="FF0000"/>
                <w:u w:val="single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ANA:</w:t>
            </w:r>
            <w:r w:rsidRPr="00745CB6">
              <w:rPr>
                <w:rFonts w:eastAsia="標楷體"/>
                <w:u w:val="single"/>
              </w:rPr>
              <w:t xml:space="preserve">         </w:t>
            </w:r>
          </w:p>
          <w:p w14:paraId="7E099E18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Anti-Sc170: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  <w:r w:rsidRPr="00745CB6">
              <w:rPr>
                <w:rFonts w:eastAsia="標楷體"/>
              </w:rPr>
              <w:t xml:space="preserve"> </w:t>
            </w:r>
          </w:p>
          <w:p w14:paraId="7E099E19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Anti-RNP:</w:t>
            </w:r>
            <w:r w:rsidRPr="00745CB6">
              <w:rPr>
                <w:rFonts w:eastAsia="標楷體"/>
                <w:u w:val="single"/>
              </w:rPr>
              <w:t xml:space="preserve">       </w:t>
            </w:r>
          </w:p>
          <w:p w14:paraId="7E099E1A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C3:</w:t>
            </w:r>
            <w:r w:rsidRPr="00745CB6">
              <w:rPr>
                <w:rFonts w:eastAsia="標楷體"/>
                <w:u w:val="single"/>
              </w:rPr>
              <w:t xml:space="preserve">         </w:t>
            </w:r>
            <w:r w:rsidRPr="00745CB6">
              <w:rPr>
                <w:rFonts w:eastAsia="標楷體"/>
              </w:rPr>
              <w:t xml:space="preserve"> C4:</w:t>
            </w:r>
            <w:r w:rsidRPr="00745CB6">
              <w:rPr>
                <w:rFonts w:eastAsia="標楷體"/>
                <w:u w:val="single"/>
              </w:rPr>
              <w:t xml:space="preserve">          </w:t>
            </w:r>
            <w:r w:rsidRPr="00745CB6">
              <w:rPr>
                <w:rFonts w:eastAsia="標楷體"/>
              </w:rPr>
              <w:t xml:space="preserve"> FR:</w:t>
            </w:r>
            <w:r w:rsidRPr="00745CB6">
              <w:rPr>
                <w:rFonts w:eastAsia="標楷體"/>
                <w:u w:val="single"/>
              </w:rPr>
              <w:t xml:space="preserve">         </w:t>
            </w:r>
          </w:p>
        </w:tc>
      </w:tr>
      <w:tr w:rsidR="005319F5" w:rsidRPr="00745CB6" w14:paraId="7E099E25" w14:textId="77777777" w:rsidTr="00B71EDB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1C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右心導管</w:t>
            </w:r>
            <w:proofErr w:type="gramEnd"/>
            <w:r w:rsidRPr="00745CB6">
              <w:rPr>
                <w:rFonts w:eastAsia="標楷體"/>
              </w:rPr>
              <w:t>及血管反應度測試</w:t>
            </w:r>
            <w:r w:rsidRPr="00745CB6">
              <w:rPr>
                <w:rFonts w:eastAsia="標楷體"/>
              </w:rPr>
              <w:t>(Right Heart catheterization and vasoreactivity test)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9E1D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eastAsia="標楷體"/>
              </w:rPr>
              <w:t>PAP(S/D/M</w:t>
            </w:r>
            <w:proofErr w:type="gramStart"/>
            <w:r w:rsidRPr="00745CB6">
              <w:rPr>
                <w:rFonts w:eastAsia="標楷體"/>
              </w:rPr>
              <w:t>) :</w:t>
            </w:r>
            <w:proofErr w:type="gramEnd"/>
            <w:r w:rsidRPr="00745CB6">
              <w:rPr>
                <w:rFonts w:eastAsia="標楷體"/>
                <w:u w:val="single"/>
              </w:rPr>
              <w:t xml:space="preserve">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r w:rsidRPr="00745CB6">
              <w:rPr>
                <w:rFonts w:eastAsia="標楷體"/>
              </w:rPr>
              <w:t xml:space="preserve"> mmHg</w:t>
            </w:r>
          </w:p>
          <w:p w14:paraId="7E099E1E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RAP :</w:t>
            </w:r>
            <w:proofErr w:type="gramEnd"/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r w:rsidRPr="00745CB6">
              <w:rPr>
                <w:rFonts w:eastAsia="標楷體"/>
              </w:rPr>
              <w:t xml:space="preserve"> mmHg</w:t>
            </w:r>
          </w:p>
          <w:p w14:paraId="7E099E1F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5319F5">
              <w:rPr>
                <w:rFonts w:eastAsia="標楷體"/>
              </w:rPr>
              <w:t>PAWP</w:t>
            </w:r>
            <w:r w:rsidRPr="005319F5">
              <w:rPr>
                <w:rFonts w:eastAsia="標楷體" w:hint="eastAsia"/>
                <w:vertAlign w:val="superscript"/>
              </w:rPr>
              <w:t>*</w:t>
            </w:r>
            <w:r w:rsidRPr="00745CB6">
              <w:rPr>
                <w:rFonts w:eastAsia="標楷體"/>
              </w:rPr>
              <w:t>:</w:t>
            </w:r>
            <w:r w:rsidRPr="00745CB6">
              <w:rPr>
                <w:rFonts w:eastAsia="標楷體"/>
                <w:u w:val="single"/>
              </w:rPr>
              <w:t xml:space="preserve"> 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</w:t>
            </w:r>
            <w:r w:rsidRPr="00745CB6">
              <w:rPr>
                <w:rFonts w:eastAsia="標楷體"/>
              </w:rPr>
              <w:t>/</w:t>
            </w:r>
            <w:r w:rsidRPr="00745CB6">
              <w:rPr>
                <w:rFonts w:eastAsia="標楷體"/>
                <w:u w:val="single"/>
              </w:rPr>
              <w:t xml:space="preserve">     </w:t>
            </w:r>
            <w:r w:rsidRPr="00745CB6">
              <w:rPr>
                <w:rFonts w:eastAsia="標楷體"/>
              </w:rPr>
              <w:t xml:space="preserve"> mmHg</w:t>
            </w:r>
          </w:p>
          <w:p w14:paraId="7E099E20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proofErr w:type="gramStart"/>
            <w:r w:rsidRPr="00745CB6">
              <w:rPr>
                <w:rFonts w:eastAsia="標楷體"/>
              </w:rPr>
              <w:t>C.O. :</w:t>
            </w:r>
            <w:proofErr w:type="gramEnd"/>
            <w:r w:rsidRPr="00745CB6">
              <w:rPr>
                <w:rFonts w:eastAsia="標楷體"/>
                <w:u w:val="single"/>
              </w:rPr>
              <w:t xml:space="preserve">       </w:t>
            </w:r>
            <w:r w:rsidRPr="00745CB6">
              <w:rPr>
                <w:rFonts w:eastAsia="標楷體"/>
              </w:rPr>
              <w:t>L/min</w:t>
            </w:r>
          </w:p>
          <w:p w14:paraId="7E099E21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  <w:vertAlign w:val="superscript"/>
              </w:rPr>
            </w:pPr>
            <w:proofErr w:type="gramStart"/>
            <w:r w:rsidRPr="00745CB6">
              <w:rPr>
                <w:rFonts w:eastAsia="標楷體"/>
              </w:rPr>
              <w:t>C.I. :</w:t>
            </w:r>
            <w:proofErr w:type="gramEnd"/>
            <w:r w:rsidRPr="00745CB6">
              <w:rPr>
                <w:rFonts w:eastAsia="標楷體"/>
                <w:u w:val="single"/>
              </w:rPr>
              <w:t xml:space="preserve">       </w:t>
            </w:r>
            <w:r w:rsidRPr="00745CB6">
              <w:rPr>
                <w:rFonts w:eastAsia="標楷體"/>
              </w:rPr>
              <w:t>L/min/m</w:t>
            </w:r>
            <w:r w:rsidRPr="00745CB6">
              <w:rPr>
                <w:rFonts w:eastAsia="標楷體"/>
                <w:vertAlign w:val="superscript"/>
              </w:rPr>
              <w:t>2</w:t>
            </w:r>
          </w:p>
          <w:p w14:paraId="7E099E22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  <w:u w:val="single"/>
              </w:rPr>
            </w:pPr>
            <w:r w:rsidRPr="00745CB6">
              <w:rPr>
                <w:rFonts w:eastAsia="標楷體"/>
              </w:rPr>
              <w:t>PVR:</w:t>
            </w:r>
            <w:r w:rsidRPr="00745CB6">
              <w:rPr>
                <w:rFonts w:eastAsia="標楷體"/>
                <w:u w:val="single"/>
              </w:rPr>
              <w:t xml:space="preserve">           </w:t>
            </w:r>
            <w:r w:rsidRPr="00745CB6">
              <w:rPr>
                <w:rFonts w:eastAsia="標楷體"/>
              </w:rPr>
              <w:t>Wood units, or PVRI:</w:t>
            </w:r>
            <w:r w:rsidRPr="00745CB6">
              <w:rPr>
                <w:rFonts w:eastAsia="標楷體"/>
                <w:u w:val="single"/>
              </w:rPr>
              <w:t xml:space="preserve">      </w:t>
            </w:r>
          </w:p>
          <w:p w14:paraId="7E099E23" w14:textId="77777777" w:rsidR="005319F5" w:rsidRPr="00745CB6" w:rsidRDefault="005319F5" w:rsidP="00B71EDB">
            <w:pPr>
              <w:adjustRightInd w:val="0"/>
              <w:snapToGrid w:val="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Vasodilator test :</w:t>
            </w:r>
          </w:p>
          <w:p w14:paraId="7E099E24" w14:textId="77777777" w:rsidR="005319F5" w:rsidRPr="00745CB6" w:rsidRDefault="005319F5" w:rsidP="00B71EDB">
            <w:pPr>
              <w:adjustRightInd w:val="0"/>
              <w:snapToGrid w:val="0"/>
              <w:ind w:firstLineChars="150" w:firstLine="360"/>
              <w:rPr>
                <w:rFonts w:eastAsia="標楷體"/>
              </w:rPr>
            </w:pP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Negative(-)    </w:t>
            </w:r>
            <w:r w:rsidRPr="00745CB6">
              <w:rPr>
                <w:rFonts w:ascii="標楷體" w:eastAsia="標楷體" w:hAnsi="標楷體" w:hint="eastAsia"/>
                <w:kern w:val="0"/>
              </w:rPr>
              <w:t>□</w:t>
            </w:r>
            <w:r w:rsidRPr="00745CB6">
              <w:rPr>
                <w:rFonts w:eastAsia="標楷體"/>
              </w:rPr>
              <w:t xml:space="preserve"> Positive(+):</w:t>
            </w:r>
            <w:r w:rsidRPr="00745CB6"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5319F5" w:rsidRPr="00745CB6" w14:paraId="7E099E28" w14:textId="77777777" w:rsidTr="00B71EDB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26" w14:textId="77777777" w:rsidR="005319F5" w:rsidRPr="00745CB6" w:rsidRDefault="005319F5" w:rsidP="00B71ED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45CB6">
              <w:rPr>
                <w:rFonts w:eastAsia="標楷體"/>
                <w:b/>
              </w:rPr>
              <w:t>備註</w:t>
            </w:r>
            <w:r w:rsidRPr="00745CB6">
              <w:rPr>
                <w:rFonts w:eastAsia="標楷體"/>
              </w:rPr>
              <w:t>(</w:t>
            </w:r>
            <w:r w:rsidRPr="00745CB6">
              <w:rPr>
                <w:rFonts w:eastAsia="標楷體"/>
              </w:rPr>
              <w:t>病人為非典型之表現，不完全符合以上之診斷標準，但仍診斷為此疾病之理由</w:t>
            </w:r>
            <w:r w:rsidRPr="00745CB6">
              <w:rPr>
                <w:rFonts w:eastAsia="標楷體"/>
              </w:rPr>
              <w:t>)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E27" w14:textId="77777777" w:rsidR="005319F5" w:rsidRPr="00745CB6" w:rsidRDefault="005319F5" w:rsidP="00B71EDB">
            <w:pPr>
              <w:rPr>
                <w:rFonts w:eastAsia="標楷體"/>
              </w:rPr>
            </w:pPr>
          </w:p>
        </w:tc>
      </w:tr>
      <w:tr w:rsidR="005319F5" w:rsidRPr="00745CB6" w14:paraId="7E099E2B" w14:textId="77777777" w:rsidTr="00B71EDB">
        <w:trPr>
          <w:trHeight w:val="1526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9E29" w14:textId="77777777" w:rsidR="005319F5" w:rsidRPr="00745CB6" w:rsidRDefault="005319F5" w:rsidP="00B71EDB">
            <w:pPr>
              <w:jc w:val="both"/>
              <w:rPr>
                <w:rFonts w:eastAsia="標楷體"/>
                <w:b/>
              </w:rPr>
            </w:pPr>
            <w:r w:rsidRPr="00745CB6">
              <w:rPr>
                <w:rFonts w:eastAsia="標楷體"/>
                <w:b/>
              </w:rPr>
              <w:t>其他說明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E2A" w14:textId="77777777" w:rsidR="005319F5" w:rsidRPr="00745CB6" w:rsidRDefault="005319F5" w:rsidP="00B71EDB">
            <w:pPr>
              <w:rPr>
                <w:rFonts w:eastAsia="標楷體"/>
              </w:rPr>
            </w:pPr>
          </w:p>
        </w:tc>
      </w:tr>
    </w:tbl>
    <w:p w14:paraId="7E099E2C" w14:textId="77777777" w:rsidR="005319F5" w:rsidRPr="005319F5" w:rsidRDefault="005319F5" w:rsidP="005319F5">
      <w:pPr>
        <w:rPr>
          <w:rFonts w:eastAsia="標"/>
          <w:sz w:val="20"/>
          <w:u w:val="single"/>
        </w:rPr>
      </w:pPr>
      <w:r w:rsidRPr="005319F5">
        <w:rPr>
          <w:rFonts w:eastAsia="標"/>
          <w:sz w:val="20"/>
          <w:u w:val="single"/>
        </w:rPr>
        <w:t>Abbreviation:</w:t>
      </w:r>
    </w:p>
    <w:p w14:paraId="7E099E2D" w14:textId="1731AF83" w:rsidR="0055726A" w:rsidRDefault="005319F5" w:rsidP="005319F5">
      <w:pPr>
        <w:rPr>
          <w:rFonts w:eastAsia="標"/>
          <w:sz w:val="20"/>
          <w:u w:val="single"/>
        </w:rPr>
      </w:pPr>
      <w:r w:rsidRPr="005319F5">
        <w:rPr>
          <w:rFonts w:eastAsia="標"/>
          <w:sz w:val="20"/>
          <w:u w:val="single"/>
        </w:rPr>
        <w:t>*Pulmonary arterial wedge pressure (PAWP)</w:t>
      </w:r>
      <w:r w:rsidRPr="005319F5">
        <w:rPr>
          <w:rFonts w:eastAsia="標"/>
          <w:sz w:val="20"/>
          <w:u w:val="single"/>
        </w:rPr>
        <w:t>或</w:t>
      </w:r>
      <w:r w:rsidRPr="005319F5">
        <w:rPr>
          <w:rFonts w:eastAsia="標"/>
          <w:sz w:val="20"/>
          <w:u w:val="single"/>
        </w:rPr>
        <w:t xml:space="preserve"> Pulmonary capillary wedge pressure (PCWP) </w:t>
      </w:r>
      <w:r w:rsidRPr="005319F5">
        <w:rPr>
          <w:rFonts w:eastAsia="標"/>
          <w:sz w:val="20"/>
          <w:u w:val="single"/>
        </w:rPr>
        <w:t>或</w:t>
      </w:r>
      <w:r w:rsidRPr="005319F5">
        <w:rPr>
          <w:rFonts w:eastAsia="標"/>
          <w:sz w:val="20"/>
          <w:u w:val="single"/>
        </w:rPr>
        <w:t xml:space="preserve"> Left atrial pressure (LAP)</w:t>
      </w:r>
      <w:bookmarkEnd w:id="0"/>
    </w:p>
    <w:p w14:paraId="6826F2EE" w14:textId="77777777" w:rsidR="0055726A" w:rsidRDefault="0055726A">
      <w:pPr>
        <w:widowControl/>
        <w:rPr>
          <w:rFonts w:eastAsia="標"/>
          <w:sz w:val="20"/>
          <w:u w:val="single"/>
        </w:rPr>
      </w:pPr>
      <w:r>
        <w:rPr>
          <w:rFonts w:eastAsia="標"/>
          <w:sz w:val="20"/>
          <w:u w:val="single"/>
        </w:rPr>
        <w:br w:type="page"/>
      </w:r>
    </w:p>
    <w:p w14:paraId="4EE093F0" w14:textId="4ACDD7FD" w:rsidR="00E01E7E" w:rsidRPr="00A16EE6" w:rsidRDefault="00E01E7E" w:rsidP="00E01E7E">
      <w:pPr>
        <w:widowControl/>
        <w:spacing w:line="400" w:lineRule="exact"/>
        <w:jc w:val="center"/>
        <w:rPr>
          <w:rFonts w:eastAsia="標楷體"/>
          <w:b/>
          <w:bCs/>
          <w:sz w:val="28"/>
          <w:szCs w:val="28"/>
        </w:rPr>
      </w:pPr>
      <w:bookmarkStart w:id="1" w:name="_Hlk21943752"/>
      <w:r w:rsidRPr="00A16EE6">
        <w:rPr>
          <w:rFonts w:eastAsia="標楷體"/>
          <w:b/>
          <w:noProof/>
          <w:sz w:val="28"/>
          <w:szCs w:val="28"/>
        </w:rPr>
        <w:lastRenderedPageBreak/>
        <w:t>衛生福利部國民健康署「罕見疾病個案通報審查基準機制」</w:t>
      </w:r>
      <w:r w:rsidRPr="00A16EE6">
        <w:rPr>
          <w:rFonts w:eastAsia="標楷體"/>
          <w:b/>
          <w:noProof/>
          <w:sz w:val="28"/>
          <w:szCs w:val="28"/>
        </w:rPr>
        <w:t>(</w:t>
      </w:r>
      <w:r>
        <w:rPr>
          <w:rFonts w:eastAsia="標楷體" w:hint="eastAsia"/>
          <w:b/>
          <w:noProof/>
          <w:sz w:val="28"/>
          <w:szCs w:val="28"/>
        </w:rPr>
        <w:t>審查基準</w:t>
      </w:r>
      <w:r w:rsidRPr="00A16EE6">
        <w:rPr>
          <w:rFonts w:eastAsia="標楷體"/>
          <w:b/>
          <w:noProof/>
          <w:sz w:val="28"/>
          <w:szCs w:val="28"/>
        </w:rPr>
        <w:t>表</w:t>
      </w:r>
      <w:r w:rsidRPr="00A16EE6">
        <w:rPr>
          <w:rFonts w:eastAsia="標楷體"/>
          <w:b/>
          <w:noProof/>
          <w:sz w:val="28"/>
          <w:szCs w:val="28"/>
        </w:rPr>
        <w:t>)</w:t>
      </w:r>
    </w:p>
    <w:p w14:paraId="18984824" w14:textId="77777777" w:rsidR="00E01E7E" w:rsidRPr="00A16EE6" w:rsidRDefault="00E01E7E" w:rsidP="00E01E7E">
      <w:pPr>
        <w:adjustRightInd w:val="0"/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A16EE6">
        <w:rPr>
          <w:rFonts w:eastAsia="標楷體"/>
          <w:b/>
          <w:sz w:val="28"/>
          <w:szCs w:val="28"/>
        </w:rPr>
        <w:t>-</w:t>
      </w:r>
      <w:r w:rsidRPr="00A16EE6">
        <w:rPr>
          <w:rFonts w:eastAsia="標楷體" w:hint="eastAsia"/>
          <w:b/>
          <w:bCs/>
          <w:sz w:val="28"/>
          <w:szCs w:val="28"/>
        </w:rPr>
        <w:t>特發性或遺傳性肺動脈高壓</w:t>
      </w:r>
      <w:r w:rsidRPr="00A16EE6">
        <w:rPr>
          <w:rFonts w:eastAsia="標楷體"/>
          <w:b/>
          <w:bCs/>
          <w:sz w:val="28"/>
          <w:szCs w:val="28"/>
        </w:rPr>
        <w:br/>
      </w:r>
      <w:r w:rsidRPr="00A16EE6">
        <w:rPr>
          <w:rFonts w:eastAsia="標楷體"/>
          <w:b/>
          <w:sz w:val="28"/>
          <w:szCs w:val="28"/>
        </w:rPr>
        <w:t>[</w:t>
      </w:r>
      <w:r w:rsidRPr="00A16EE6">
        <w:rPr>
          <w:rFonts w:eastAsia="標楷體"/>
          <w:b/>
          <w:bCs/>
          <w:sz w:val="28"/>
          <w:szCs w:val="28"/>
        </w:rPr>
        <w:t>Idiopathic or Heritable pulmonary arterial hypertension</w:t>
      </w:r>
      <w:r w:rsidRPr="00A16EE6">
        <w:rPr>
          <w:rFonts w:eastAsia="標楷體" w:hint="eastAsia"/>
          <w:b/>
          <w:bCs/>
          <w:sz w:val="28"/>
          <w:szCs w:val="28"/>
        </w:rPr>
        <w:t>,</w:t>
      </w:r>
      <w:r w:rsidRPr="00A16EE6">
        <w:rPr>
          <w:rFonts w:eastAsia="標楷體"/>
          <w:b/>
          <w:bCs/>
          <w:sz w:val="28"/>
          <w:szCs w:val="28"/>
        </w:rPr>
        <w:t xml:space="preserve"> IPAH or HPAH</w:t>
      </w:r>
      <w:r w:rsidRPr="00A16EE6">
        <w:rPr>
          <w:rFonts w:eastAsia="標楷體"/>
          <w:b/>
          <w:sz w:val="28"/>
          <w:szCs w:val="28"/>
        </w:rPr>
        <w:t>] -</w:t>
      </w:r>
    </w:p>
    <w:p w14:paraId="198B024D" w14:textId="77777777" w:rsidR="00E01E7E" w:rsidRPr="00007278" w:rsidRDefault="00E01E7E" w:rsidP="00E01E7E">
      <w:pPr>
        <w:adjustRightInd w:val="0"/>
        <w:snapToGrid w:val="0"/>
        <w:spacing w:beforeLines="50" w:before="180"/>
        <w:rPr>
          <w:rFonts w:eastAsia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780B9C" wp14:editId="486265B8">
                <wp:simplePos x="0" y="0"/>
                <wp:positionH relativeFrom="column">
                  <wp:posOffset>764540</wp:posOffset>
                </wp:positionH>
                <wp:positionV relativeFrom="paragraph">
                  <wp:posOffset>13335</wp:posOffset>
                </wp:positionV>
                <wp:extent cx="4796155" cy="1113790"/>
                <wp:effectExtent l="0" t="0" r="23495" b="1016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615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E007" w14:textId="77777777" w:rsidR="00E01E7E" w:rsidRPr="006E2043" w:rsidRDefault="00E01E7E" w:rsidP="00E01E7E">
                            <w:p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eastAsia="標楷體" w:hint="eastAsia"/>
                              </w:rPr>
                              <w:t>必須檢附文件</w:t>
                            </w:r>
                          </w:p>
                          <w:p w14:paraId="7D21645A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臨床症狀及徵兆之病歷紀錄，需包含病史、個人史及用藥史等</w:t>
                            </w:r>
                          </w:p>
                          <w:p w14:paraId="0513BB9F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心臟超音波及心導管檢查報告</w:t>
                            </w:r>
                          </w:p>
                          <w:p w14:paraId="61117E07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排除次發性肺動脈高壓相關原因之檢驗報告及佐證資料</w:t>
                            </w:r>
                          </w:p>
                          <w:p w14:paraId="771CC661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□與本疾病相關之正式入院及出院病歷摘要</w:t>
                            </w:r>
                          </w:p>
                          <w:p w14:paraId="25F37066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2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如為遺傳性疾病，應檢附詳細家族史與相關基因檢測報告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80B9C" id="矩形 36" o:spid="_x0000_s1026" style="position:absolute;margin-left:60.2pt;margin-top:1.05pt;width:377.65pt;height:8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">
                <v:textbox>
                  <w:txbxContent>
                    <w:p w14:paraId="766AE007" w14:textId="77777777" w:rsidR="00E01E7E" w:rsidRPr="006E2043" w:rsidRDefault="00E01E7E" w:rsidP="00E01E7E">
                      <w:p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eastAsia="標楷體" w:hint="eastAsia"/>
                        </w:rPr>
                        <w:t>必須檢附文件</w:t>
                      </w:r>
                    </w:p>
                    <w:p w14:paraId="7D21645A" w14:textId="77777777" w:rsidR="00E01E7E" w:rsidRPr="006E2043" w:rsidRDefault="00E01E7E" w:rsidP="00E01E7E">
                      <w:pPr>
                        <w:numPr>
                          <w:ilvl w:val="0"/>
                          <w:numId w:val="12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 w:hint="eastAsia"/>
                        </w:rPr>
                        <w:t>臨床症狀及徵兆之病歷紀錄，需包含病史、個人史及用藥史等</w:t>
                      </w:r>
                    </w:p>
                    <w:p w14:paraId="0513BB9F" w14:textId="77777777" w:rsidR="00E01E7E" w:rsidRPr="006E2043" w:rsidRDefault="00E01E7E" w:rsidP="00E01E7E">
                      <w:pPr>
                        <w:numPr>
                          <w:ilvl w:val="0"/>
                          <w:numId w:val="12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 w:hint="eastAsia"/>
                        </w:rPr>
                        <w:t>心臟超音波及心導管檢查報告</w:t>
                      </w:r>
                    </w:p>
                    <w:p w14:paraId="61117E07" w14:textId="77777777" w:rsidR="00E01E7E" w:rsidRPr="006E2043" w:rsidRDefault="00E01E7E" w:rsidP="00E01E7E">
                      <w:pPr>
                        <w:numPr>
                          <w:ilvl w:val="0"/>
                          <w:numId w:val="12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 w:hint="eastAsia"/>
                        </w:rPr>
                        <w:t>排除次發性肺動脈高壓相關原因之檢驗報告及佐證資料</w:t>
                      </w:r>
                    </w:p>
                    <w:p w14:paraId="771CC661" w14:textId="77777777" w:rsidR="00E01E7E" w:rsidRPr="006E2043" w:rsidRDefault="00E01E7E" w:rsidP="00E01E7E">
                      <w:pPr>
                        <w:numPr>
                          <w:ilvl w:val="0"/>
                          <w:numId w:val="12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□與本疾病相關之正式入院及出院病歷摘要</w:t>
                      </w:r>
                    </w:p>
                    <w:p w14:paraId="25F37066" w14:textId="77777777" w:rsidR="00E01E7E" w:rsidRPr="006E2043" w:rsidRDefault="00E01E7E" w:rsidP="00E01E7E">
                      <w:pPr>
                        <w:numPr>
                          <w:ilvl w:val="0"/>
                          <w:numId w:val="12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 w:hint="eastAsia"/>
                        </w:rPr>
                        <w:t>如為遺傳性疾病，應檢附詳細家族史與相關基因檢測報告</w:t>
                      </w:r>
                    </w:p>
                  </w:txbxContent>
                </v:textbox>
              </v:rect>
            </w:pict>
          </mc:Fallback>
        </mc:AlternateContent>
      </w:r>
    </w:p>
    <w:p w14:paraId="04E3F188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37B5B2AB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50940FCE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E51C0A" wp14:editId="4D715717">
                <wp:simplePos x="0" y="0"/>
                <wp:positionH relativeFrom="column">
                  <wp:posOffset>3162935</wp:posOffset>
                </wp:positionH>
                <wp:positionV relativeFrom="paragraph">
                  <wp:posOffset>156845</wp:posOffset>
                </wp:positionV>
                <wp:extent cx="0" cy="179705"/>
                <wp:effectExtent l="58420" t="13335" r="55880" b="1651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9F1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249.05pt;margin-top:12.35pt;width:0;height:14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26F4B0" wp14:editId="4185BA8F">
                <wp:simplePos x="0" y="0"/>
                <wp:positionH relativeFrom="margin">
                  <wp:posOffset>1556385</wp:posOffset>
                </wp:positionH>
                <wp:positionV relativeFrom="paragraph">
                  <wp:posOffset>336550</wp:posOffset>
                </wp:positionV>
                <wp:extent cx="3213100" cy="438785"/>
                <wp:effectExtent l="0" t="0" r="25400" b="18415"/>
                <wp:wrapTight wrapText="bothSides">
                  <wp:wrapPolygon edited="0">
                    <wp:start x="0" y="0"/>
                    <wp:lineTo x="0" y="21569"/>
                    <wp:lineTo x="21643" y="21569"/>
                    <wp:lineTo x="21643" y="0"/>
                    <wp:lineTo x="0" y="0"/>
                  </wp:wrapPolygon>
                </wp:wrapTight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2BFBF" w14:textId="77777777" w:rsidR="00E01E7E" w:rsidRPr="000543CE" w:rsidRDefault="00E01E7E" w:rsidP="00E01E7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260" w:lineRule="exact"/>
                              <w:ind w:leftChars="0" w:left="284" w:hanging="284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0543CE">
                              <w:rPr>
                                <w:rFonts w:eastAsia="標楷體"/>
                              </w:rPr>
                              <w:t>病史</w:t>
                            </w:r>
                            <w:r w:rsidRPr="000543CE">
                              <w:rPr>
                                <w:rFonts w:eastAsia="標楷體"/>
                                <w:vertAlign w:val="superscript"/>
                              </w:rPr>
                              <w:t>a</w:t>
                            </w:r>
                            <w:r w:rsidRPr="000543CE">
                              <w:rPr>
                                <w:rFonts w:eastAsia="標楷體"/>
                              </w:rPr>
                              <w:t>, EKG, ABG</w:t>
                            </w:r>
                            <w:r w:rsidRPr="000543CE">
                              <w:rPr>
                                <w:rFonts w:eastAsia="標楷體"/>
                              </w:rPr>
                              <w:t>和</w:t>
                            </w:r>
                            <w:r w:rsidRPr="000543CE">
                              <w:rPr>
                                <w:rFonts w:eastAsia="標楷體"/>
                              </w:rPr>
                              <w:t>Chest PA</w:t>
                            </w:r>
                            <w:r w:rsidRPr="000543CE">
                              <w:rPr>
                                <w:rFonts w:eastAsia="標楷體"/>
                              </w:rPr>
                              <w:t>支持</w:t>
                            </w:r>
                            <w:r w:rsidRPr="000543CE">
                              <w:rPr>
                                <w:rFonts w:eastAsia="標楷體"/>
                              </w:rPr>
                              <w:t>PH.</w:t>
                            </w:r>
                          </w:p>
                          <w:p w14:paraId="3FA2CFA3" w14:textId="77777777" w:rsidR="00E01E7E" w:rsidRPr="000543CE" w:rsidRDefault="00E01E7E" w:rsidP="00E01E7E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260" w:lineRule="exact"/>
                              <w:ind w:leftChars="0" w:left="284" w:hanging="284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0543CE">
                              <w:rPr>
                                <w:rFonts w:eastAsia="標楷體"/>
                              </w:rPr>
                              <w:t>在心臟超音波中估算到</w:t>
                            </w:r>
                            <w:r w:rsidRPr="000543CE">
                              <w:rPr>
                                <w:rFonts w:eastAsia="標楷體"/>
                              </w:rPr>
                              <w:t>sPAP</w:t>
                            </w:r>
                            <w:r w:rsidRPr="000543CE">
                              <w:rPr>
                                <w:rFonts w:ascii="新細明體" w:hAnsi="新細明體" w:cs="新細明體" w:hint="eastAsia"/>
                              </w:rPr>
                              <w:t>≧</w:t>
                            </w:r>
                            <w:r w:rsidRPr="000543CE">
                              <w:rPr>
                                <w:rFonts w:eastAsia="標楷體"/>
                              </w:rPr>
                              <w:t>30mmHg.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F4B0" id="矩形 35" o:spid="_x0000_s1027" style="position:absolute;left:0;text-align:left;margin-left:122.55pt;margin-top:26.5pt;width:253pt;height:34.5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">
                <v:textbox>
                  <w:txbxContent>
                    <w:p w14:paraId="35A2BFBF" w14:textId="77777777" w:rsidR="00E01E7E" w:rsidRPr="000543CE" w:rsidRDefault="00E01E7E" w:rsidP="00E01E7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260" w:lineRule="exact"/>
                        <w:ind w:leftChars="0" w:left="284" w:hanging="284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0543CE">
                        <w:rPr>
                          <w:rFonts w:eastAsia="標楷體"/>
                        </w:rPr>
                        <w:t>病史</w:t>
                      </w:r>
                      <w:r w:rsidRPr="000543CE">
                        <w:rPr>
                          <w:rFonts w:eastAsia="標楷體"/>
                          <w:vertAlign w:val="superscript"/>
                        </w:rPr>
                        <w:t>a</w:t>
                      </w:r>
                      <w:r w:rsidRPr="000543CE">
                        <w:rPr>
                          <w:rFonts w:eastAsia="標楷體"/>
                        </w:rPr>
                        <w:t>, EKG, ABG</w:t>
                      </w:r>
                      <w:r w:rsidRPr="000543CE">
                        <w:rPr>
                          <w:rFonts w:eastAsia="標楷體"/>
                        </w:rPr>
                        <w:t>和</w:t>
                      </w:r>
                      <w:r w:rsidRPr="000543CE">
                        <w:rPr>
                          <w:rFonts w:eastAsia="標楷體"/>
                        </w:rPr>
                        <w:t>Chest PA</w:t>
                      </w:r>
                      <w:r w:rsidRPr="000543CE">
                        <w:rPr>
                          <w:rFonts w:eastAsia="標楷體"/>
                        </w:rPr>
                        <w:t>支持</w:t>
                      </w:r>
                      <w:r w:rsidRPr="000543CE">
                        <w:rPr>
                          <w:rFonts w:eastAsia="標楷體"/>
                        </w:rPr>
                        <w:t>PH.</w:t>
                      </w:r>
                    </w:p>
                    <w:p w14:paraId="3FA2CFA3" w14:textId="77777777" w:rsidR="00E01E7E" w:rsidRPr="000543CE" w:rsidRDefault="00E01E7E" w:rsidP="00E01E7E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260" w:lineRule="exact"/>
                        <w:ind w:leftChars="0" w:left="284" w:hanging="284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0543CE">
                        <w:rPr>
                          <w:rFonts w:eastAsia="標楷體"/>
                        </w:rPr>
                        <w:t>在心臟超音波中估算到</w:t>
                      </w:r>
                      <w:r w:rsidRPr="000543CE">
                        <w:rPr>
                          <w:rFonts w:eastAsia="標楷體"/>
                        </w:rPr>
                        <w:t>sPAP</w:t>
                      </w:r>
                      <w:r w:rsidRPr="000543CE">
                        <w:rPr>
                          <w:rFonts w:ascii="新細明體" w:hAnsi="新細明體" w:cs="新細明體" w:hint="eastAsia"/>
                        </w:rPr>
                        <w:t>≧</w:t>
                      </w:r>
                      <w:r w:rsidRPr="000543CE">
                        <w:rPr>
                          <w:rFonts w:eastAsia="標楷體"/>
                        </w:rPr>
                        <w:t>30mmHg.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B2F28D4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3B3E226F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52E9C0" wp14:editId="01DE3083">
                <wp:simplePos x="0" y="0"/>
                <wp:positionH relativeFrom="column">
                  <wp:posOffset>1271905</wp:posOffset>
                </wp:positionH>
                <wp:positionV relativeFrom="paragraph">
                  <wp:posOffset>315595</wp:posOffset>
                </wp:positionV>
                <wp:extent cx="3781425" cy="628650"/>
                <wp:effectExtent l="0" t="0" r="28575" b="1905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ACAC9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9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Mean PAP(</w:t>
                            </w:r>
                            <w:r w:rsidRPr="006E2043">
                              <w:rPr>
                                <w:rFonts w:eastAsia="標楷體"/>
                                <w:kern w:val="0"/>
                              </w:rPr>
                              <w:t>平均肺動脈</w:t>
                            </w:r>
                            <w:r w:rsidRPr="006E2043">
                              <w:rPr>
                                <w:rFonts w:eastAsia="標楷體"/>
                              </w:rPr>
                              <w:t>壓力</w:t>
                            </w:r>
                            <w:r w:rsidRPr="006E2043">
                              <w:rPr>
                                <w:rFonts w:eastAsia="標楷體"/>
                              </w:rPr>
                              <w:t xml:space="preserve">) </w:t>
                            </w:r>
                            <w:r w:rsidRPr="006E2043">
                              <w:rPr>
                                <w:rFonts w:ascii="新細明體" w:hAnsi="新細明體" w:cs="新細明體" w:hint="eastAsia"/>
                              </w:rPr>
                              <w:t>≧</w:t>
                            </w:r>
                            <w:r w:rsidRPr="006E2043">
                              <w:rPr>
                                <w:rFonts w:eastAsia="標楷體"/>
                              </w:rPr>
                              <w:t>25mmHg.</w:t>
                            </w:r>
                          </w:p>
                          <w:p w14:paraId="622236AB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9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PAWP</w:t>
                            </w:r>
                            <w:r w:rsidRPr="006E2043">
                              <w:rPr>
                                <w:rFonts w:eastAsia="標楷體"/>
                                <w:vertAlign w:val="superscript"/>
                              </w:rPr>
                              <w:t>b</w:t>
                            </w:r>
                            <w:r w:rsidRPr="006E2043">
                              <w:rPr>
                                <w:rFonts w:eastAsia="標楷體"/>
                              </w:rPr>
                              <w:t>(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肺</w:t>
                            </w:r>
                            <w:r w:rsidRPr="006E2043">
                              <w:rPr>
                                <w:rFonts w:eastAsia="標楷體" w:hint="eastAsia"/>
                                <w:kern w:val="0"/>
                              </w:rPr>
                              <w:t>動脈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楔壓力</w:t>
                            </w:r>
                            <w:r w:rsidRPr="006E2043">
                              <w:rPr>
                                <w:rFonts w:eastAsia="標楷體"/>
                              </w:rPr>
                              <w:t>)</w:t>
                            </w:r>
                            <w:r w:rsidRPr="006E2043">
                              <w:rPr>
                                <w:rFonts w:ascii="新細明體" w:hAnsi="新細明體" w:cs="新細明體" w:hint="eastAsia"/>
                              </w:rPr>
                              <w:t>≦</w:t>
                            </w:r>
                            <w:r w:rsidRPr="006E2043">
                              <w:rPr>
                                <w:rFonts w:eastAsia="標楷體"/>
                              </w:rPr>
                              <w:t>15mmHg.</w:t>
                            </w:r>
                          </w:p>
                          <w:p w14:paraId="55981A0F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9"/>
                              </w:numPr>
                              <w:spacing w:line="260" w:lineRule="exact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PVR(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肺</w:t>
                            </w:r>
                            <w:r w:rsidRPr="006E2043">
                              <w:rPr>
                                <w:rFonts w:eastAsia="標楷體" w:hint="eastAsia"/>
                                <w:kern w:val="0"/>
                              </w:rPr>
                              <w:t>血管阻力</w:t>
                            </w:r>
                            <w:r w:rsidRPr="006E2043">
                              <w:rPr>
                                <w:rFonts w:eastAsia="標楷體"/>
                              </w:rPr>
                              <w:t>)</w:t>
                            </w:r>
                            <w:r w:rsidRPr="006E2043">
                              <w:rPr>
                                <w:rFonts w:ascii="新細明體" w:hAnsi="新細明體" w:cs="新細明體" w:hint="eastAsia"/>
                              </w:rPr>
                              <w:t>≧</w:t>
                            </w:r>
                            <w:r w:rsidRPr="006E2043">
                              <w:rPr>
                                <w:rFonts w:eastAsia="標楷體"/>
                              </w:rPr>
                              <w:t>3WU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2E9C0" id="矩形 32" o:spid="_x0000_s1028" style="position:absolute;left:0;text-align:left;margin-left:100.15pt;margin-top:24.85pt;width:297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">
                <v:textbox>
                  <w:txbxContent>
                    <w:p w14:paraId="1C5ACAC9" w14:textId="77777777" w:rsidR="00E01E7E" w:rsidRPr="006E2043" w:rsidRDefault="00E01E7E" w:rsidP="00E01E7E">
                      <w:pPr>
                        <w:numPr>
                          <w:ilvl w:val="0"/>
                          <w:numId w:val="9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Mean PAP(</w:t>
                      </w:r>
                      <w:r w:rsidRPr="006E2043">
                        <w:rPr>
                          <w:rFonts w:eastAsia="標楷體"/>
                          <w:kern w:val="0"/>
                        </w:rPr>
                        <w:t>平均肺動脈</w:t>
                      </w:r>
                      <w:r w:rsidRPr="006E2043">
                        <w:rPr>
                          <w:rFonts w:eastAsia="標楷體"/>
                        </w:rPr>
                        <w:t>壓力</w:t>
                      </w:r>
                      <w:r w:rsidRPr="006E2043">
                        <w:rPr>
                          <w:rFonts w:eastAsia="標楷體"/>
                        </w:rPr>
                        <w:t xml:space="preserve">) </w:t>
                      </w:r>
                      <w:r w:rsidRPr="006E2043">
                        <w:rPr>
                          <w:rFonts w:ascii="新細明體" w:hAnsi="新細明體" w:cs="新細明體" w:hint="eastAsia"/>
                        </w:rPr>
                        <w:t>≧</w:t>
                      </w:r>
                      <w:r w:rsidRPr="006E2043">
                        <w:rPr>
                          <w:rFonts w:eastAsia="標楷體"/>
                        </w:rPr>
                        <w:t>25mmHg.</w:t>
                      </w:r>
                    </w:p>
                    <w:p w14:paraId="622236AB" w14:textId="77777777" w:rsidR="00E01E7E" w:rsidRPr="006E2043" w:rsidRDefault="00E01E7E" w:rsidP="00E01E7E">
                      <w:pPr>
                        <w:numPr>
                          <w:ilvl w:val="0"/>
                          <w:numId w:val="9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PAWP</w:t>
                      </w:r>
                      <w:r w:rsidRPr="006E2043">
                        <w:rPr>
                          <w:rFonts w:eastAsia="標楷體"/>
                          <w:vertAlign w:val="superscript"/>
                        </w:rPr>
                        <w:t>b</w:t>
                      </w:r>
                      <w:r w:rsidRPr="006E2043">
                        <w:rPr>
                          <w:rFonts w:eastAsia="標楷體"/>
                        </w:rPr>
                        <w:t>(</w:t>
                      </w:r>
                      <w:r w:rsidRPr="006E2043">
                        <w:rPr>
                          <w:rFonts w:eastAsia="標楷體" w:hint="eastAsia"/>
                        </w:rPr>
                        <w:t>肺</w:t>
                      </w:r>
                      <w:r w:rsidRPr="006E2043">
                        <w:rPr>
                          <w:rFonts w:eastAsia="標楷體" w:hint="eastAsia"/>
                          <w:kern w:val="0"/>
                        </w:rPr>
                        <w:t>動脈</w:t>
                      </w:r>
                      <w:r w:rsidRPr="006E2043">
                        <w:rPr>
                          <w:rFonts w:eastAsia="標楷體" w:hint="eastAsia"/>
                        </w:rPr>
                        <w:t>楔壓力</w:t>
                      </w:r>
                      <w:r w:rsidRPr="006E2043">
                        <w:rPr>
                          <w:rFonts w:eastAsia="標楷體"/>
                        </w:rPr>
                        <w:t>)</w:t>
                      </w:r>
                      <w:r w:rsidRPr="006E2043">
                        <w:rPr>
                          <w:rFonts w:ascii="新細明體" w:hAnsi="新細明體" w:cs="新細明體" w:hint="eastAsia"/>
                        </w:rPr>
                        <w:t>≦</w:t>
                      </w:r>
                      <w:r w:rsidRPr="006E2043">
                        <w:rPr>
                          <w:rFonts w:eastAsia="標楷體"/>
                        </w:rPr>
                        <w:t>15mmHg.</w:t>
                      </w:r>
                    </w:p>
                    <w:p w14:paraId="55981A0F" w14:textId="77777777" w:rsidR="00E01E7E" w:rsidRPr="006E2043" w:rsidRDefault="00E01E7E" w:rsidP="00E01E7E">
                      <w:pPr>
                        <w:numPr>
                          <w:ilvl w:val="0"/>
                          <w:numId w:val="9"/>
                        </w:numPr>
                        <w:spacing w:line="260" w:lineRule="exact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PVR(</w:t>
                      </w:r>
                      <w:r w:rsidRPr="006E2043">
                        <w:rPr>
                          <w:rFonts w:eastAsia="標楷體" w:hint="eastAsia"/>
                        </w:rPr>
                        <w:t>肺</w:t>
                      </w:r>
                      <w:r w:rsidRPr="006E2043">
                        <w:rPr>
                          <w:rFonts w:eastAsia="標楷體" w:hint="eastAsia"/>
                          <w:kern w:val="0"/>
                        </w:rPr>
                        <w:t>血管阻力</w:t>
                      </w:r>
                      <w:r w:rsidRPr="006E2043">
                        <w:rPr>
                          <w:rFonts w:eastAsia="標楷體"/>
                        </w:rPr>
                        <w:t>)</w:t>
                      </w:r>
                      <w:r w:rsidRPr="006E2043">
                        <w:rPr>
                          <w:rFonts w:ascii="新細明體" w:hAnsi="新細明體" w:cs="新細明體" w:hint="eastAsia"/>
                        </w:rPr>
                        <w:t>≧</w:t>
                      </w:r>
                      <w:r w:rsidRPr="006E2043">
                        <w:rPr>
                          <w:rFonts w:eastAsia="標楷體"/>
                        </w:rPr>
                        <w:t>3WU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3F7C930" wp14:editId="13EE07BD">
                <wp:simplePos x="0" y="0"/>
                <wp:positionH relativeFrom="column">
                  <wp:posOffset>3162935</wp:posOffset>
                </wp:positionH>
                <wp:positionV relativeFrom="paragraph">
                  <wp:posOffset>106045</wp:posOffset>
                </wp:positionV>
                <wp:extent cx="0" cy="179705"/>
                <wp:effectExtent l="58420" t="10160" r="55880" b="1968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1CC2" id="直線單箭頭接點 7" o:spid="_x0000_s1026" type="#_x0000_t32" style="position:absolute;margin-left:249.05pt;margin-top:8.35pt;width:0;height:14.1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59BBD8DC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167B5647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DABAB36" wp14:editId="2DD41062">
                <wp:simplePos x="0" y="0"/>
                <wp:positionH relativeFrom="column">
                  <wp:posOffset>3162935</wp:posOffset>
                </wp:positionH>
                <wp:positionV relativeFrom="paragraph">
                  <wp:posOffset>268605</wp:posOffset>
                </wp:positionV>
                <wp:extent cx="0" cy="179705"/>
                <wp:effectExtent l="58420" t="10795" r="55880" b="1905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A627" id="直線單箭頭接點 6" o:spid="_x0000_s1026" type="#_x0000_t32" style="position:absolute;margin-left:249.05pt;margin-top:21.15pt;width:0;height:14.1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14A999EB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854A4E" wp14:editId="03806FDA">
                <wp:simplePos x="0" y="0"/>
                <wp:positionH relativeFrom="column">
                  <wp:posOffset>676275</wp:posOffset>
                </wp:positionH>
                <wp:positionV relativeFrom="paragraph">
                  <wp:posOffset>135255</wp:posOffset>
                </wp:positionV>
                <wp:extent cx="4972685" cy="923290"/>
                <wp:effectExtent l="0" t="0" r="18415" b="1016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68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D8FF7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0"/>
                              </w:numPr>
                              <w:spacing w:line="260" w:lineRule="exact"/>
                              <w:ind w:left="480" w:hangingChars="200" w:hanging="480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ANA&lt;1:80 (ANA</w:t>
                            </w:r>
                            <w:r w:rsidRPr="006E2043">
                              <w:rPr>
                                <w:rFonts w:ascii="新細明體" w:hAnsi="新細明體" w:cs="新細明體" w:hint="eastAsia"/>
                              </w:rPr>
                              <w:t>≧</w:t>
                            </w:r>
                            <w:r w:rsidRPr="006E2043">
                              <w:rPr>
                                <w:rFonts w:eastAsia="標楷體"/>
                              </w:rPr>
                              <w:t>1:80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時，需會診免疫風濕科醫師，排除是否為免疫疾病引起之肺高壓</w:t>
                            </w:r>
                            <w:r w:rsidRPr="006E2043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78F8A914" w14:textId="77777777" w:rsidR="00E01E7E" w:rsidRPr="00745CB6" w:rsidRDefault="00E01E7E" w:rsidP="00E01E7E">
                            <w:pPr>
                              <w:numPr>
                                <w:ilvl w:val="0"/>
                                <w:numId w:val="10"/>
                              </w:numPr>
                              <w:spacing w:line="260" w:lineRule="exact"/>
                              <w:ind w:left="357" w:hanging="357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745CB6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□</w:t>
                            </w:r>
                            <w:r w:rsidRPr="00745CB6">
                              <w:rPr>
                                <w:rFonts w:eastAsia="標楷體"/>
                                <w:color w:val="000000"/>
                              </w:rPr>
                              <w:t>Negative in HIV Ab, U3/RNP and Anti-RNP.</w:t>
                            </w:r>
                          </w:p>
                          <w:p w14:paraId="767B66DD" w14:textId="77777777" w:rsidR="00E01E7E" w:rsidRPr="00745CB6" w:rsidRDefault="00E01E7E" w:rsidP="00E01E7E">
                            <w:pPr>
                              <w:numPr>
                                <w:ilvl w:val="0"/>
                                <w:numId w:val="10"/>
                              </w:numPr>
                              <w:spacing w:line="260" w:lineRule="exact"/>
                              <w:ind w:left="357" w:hanging="357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745CB6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□</w:t>
                            </w:r>
                            <w:r w:rsidRPr="00745CB6">
                              <w:rPr>
                                <w:rFonts w:eastAsia="標楷體" w:hint="eastAsia"/>
                                <w:color w:val="000000"/>
                              </w:rPr>
                              <w:t>證明非</w:t>
                            </w:r>
                            <w:r w:rsidRPr="00745CB6">
                              <w:rPr>
                                <w:rFonts w:eastAsia="標楷體"/>
                                <w:color w:val="000000"/>
                              </w:rPr>
                              <w:t>Hyperthyroidism.</w:t>
                            </w:r>
                          </w:p>
                          <w:p w14:paraId="77261D33" w14:textId="77777777" w:rsidR="00E01E7E" w:rsidRPr="00745CB6" w:rsidRDefault="00E01E7E" w:rsidP="00E01E7E">
                            <w:pPr>
                              <w:numPr>
                                <w:ilvl w:val="0"/>
                                <w:numId w:val="10"/>
                              </w:numPr>
                              <w:spacing w:line="260" w:lineRule="exact"/>
                              <w:ind w:left="357" w:hanging="357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745CB6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>□</w:t>
                            </w:r>
                            <w:r w:rsidRPr="00745CB6">
                              <w:rPr>
                                <w:rFonts w:eastAsia="標楷體" w:hint="eastAsia"/>
                                <w:color w:val="000000"/>
                              </w:rPr>
                              <w:t>證明非</w:t>
                            </w:r>
                            <w:r w:rsidRPr="00745CB6">
                              <w:rPr>
                                <w:rFonts w:eastAsia="標楷體"/>
                                <w:color w:val="000000"/>
                              </w:rPr>
                              <w:t xml:space="preserve">Chronic hemolysis(CBT, </w:t>
                            </w:r>
                            <w:r w:rsidRPr="00745CB6">
                              <w:rPr>
                                <w:rFonts w:eastAsia="標楷體"/>
                                <w:color w:val="000000"/>
                              </w:rPr>
                              <w:t>aPTT, PT).</w:t>
                            </w:r>
                          </w:p>
                          <w:p w14:paraId="0C3B238B" w14:textId="77777777" w:rsidR="00E01E7E" w:rsidRDefault="00E01E7E" w:rsidP="00E01E7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4A4E" id="矩形 30" o:spid="_x0000_s1029" style="position:absolute;left:0;text-align:left;margin-left:53.25pt;margin-top:10.65pt;width:391.55pt;height:7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">
                <v:textbox>
                  <w:txbxContent>
                    <w:p w14:paraId="122D8FF7" w14:textId="77777777" w:rsidR="00E01E7E" w:rsidRPr="006E2043" w:rsidRDefault="00E01E7E" w:rsidP="00E01E7E">
                      <w:pPr>
                        <w:numPr>
                          <w:ilvl w:val="0"/>
                          <w:numId w:val="10"/>
                        </w:numPr>
                        <w:spacing w:line="260" w:lineRule="exact"/>
                        <w:ind w:left="480" w:hangingChars="200" w:hanging="480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ANA&lt;1:80 (ANA</w:t>
                      </w:r>
                      <w:r w:rsidRPr="006E2043">
                        <w:rPr>
                          <w:rFonts w:ascii="新細明體" w:hAnsi="新細明體" w:cs="新細明體" w:hint="eastAsia"/>
                        </w:rPr>
                        <w:t>≧</w:t>
                      </w:r>
                      <w:r w:rsidRPr="006E2043">
                        <w:rPr>
                          <w:rFonts w:eastAsia="標楷體"/>
                        </w:rPr>
                        <w:t>1:80</w:t>
                      </w:r>
                      <w:r w:rsidRPr="006E2043">
                        <w:rPr>
                          <w:rFonts w:eastAsia="標楷體" w:hint="eastAsia"/>
                        </w:rPr>
                        <w:t>時，需會診免疫風濕科醫師，排除是否為免疫疾病引起之肺高壓</w:t>
                      </w:r>
                      <w:r w:rsidRPr="006E2043">
                        <w:rPr>
                          <w:rFonts w:eastAsia="標楷體"/>
                        </w:rPr>
                        <w:t>)</w:t>
                      </w:r>
                    </w:p>
                    <w:p w14:paraId="78F8A914" w14:textId="77777777" w:rsidR="00E01E7E" w:rsidRPr="00745CB6" w:rsidRDefault="00E01E7E" w:rsidP="00E01E7E">
                      <w:pPr>
                        <w:numPr>
                          <w:ilvl w:val="0"/>
                          <w:numId w:val="10"/>
                        </w:numPr>
                        <w:spacing w:line="260" w:lineRule="exact"/>
                        <w:ind w:left="357" w:hanging="357"/>
                        <w:rPr>
                          <w:rFonts w:eastAsia="標楷體"/>
                          <w:color w:val="000000"/>
                        </w:rPr>
                      </w:pPr>
                      <w:r w:rsidRPr="00745CB6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□</w:t>
                      </w:r>
                      <w:r w:rsidRPr="00745CB6">
                        <w:rPr>
                          <w:rFonts w:eastAsia="標楷體"/>
                          <w:color w:val="000000"/>
                        </w:rPr>
                        <w:t>Negative in HIV Ab, U3/RNP and Anti-RNP.</w:t>
                      </w:r>
                    </w:p>
                    <w:p w14:paraId="767B66DD" w14:textId="77777777" w:rsidR="00E01E7E" w:rsidRPr="00745CB6" w:rsidRDefault="00E01E7E" w:rsidP="00E01E7E">
                      <w:pPr>
                        <w:numPr>
                          <w:ilvl w:val="0"/>
                          <w:numId w:val="10"/>
                        </w:numPr>
                        <w:spacing w:line="260" w:lineRule="exact"/>
                        <w:ind w:left="357" w:hanging="357"/>
                        <w:rPr>
                          <w:rFonts w:eastAsia="標楷體"/>
                          <w:color w:val="000000"/>
                        </w:rPr>
                      </w:pPr>
                      <w:r w:rsidRPr="00745CB6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□</w:t>
                      </w:r>
                      <w:r w:rsidRPr="00745CB6">
                        <w:rPr>
                          <w:rFonts w:eastAsia="標楷體" w:hint="eastAsia"/>
                          <w:color w:val="000000"/>
                        </w:rPr>
                        <w:t>證明非</w:t>
                      </w:r>
                      <w:r w:rsidRPr="00745CB6">
                        <w:rPr>
                          <w:rFonts w:eastAsia="標楷體"/>
                          <w:color w:val="000000"/>
                        </w:rPr>
                        <w:t>Hyperthyroidism.</w:t>
                      </w:r>
                    </w:p>
                    <w:p w14:paraId="77261D33" w14:textId="77777777" w:rsidR="00E01E7E" w:rsidRPr="00745CB6" w:rsidRDefault="00E01E7E" w:rsidP="00E01E7E">
                      <w:pPr>
                        <w:numPr>
                          <w:ilvl w:val="0"/>
                          <w:numId w:val="10"/>
                        </w:numPr>
                        <w:spacing w:line="260" w:lineRule="exact"/>
                        <w:ind w:left="357" w:hanging="357"/>
                        <w:rPr>
                          <w:rFonts w:eastAsia="標楷體"/>
                          <w:color w:val="000000"/>
                        </w:rPr>
                      </w:pPr>
                      <w:r w:rsidRPr="00745CB6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>□</w:t>
                      </w:r>
                      <w:r w:rsidRPr="00745CB6">
                        <w:rPr>
                          <w:rFonts w:eastAsia="標楷體" w:hint="eastAsia"/>
                          <w:color w:val="000000"/>
                        </w:rPr>
                        <w:t>證明非</w:t>
                      </w:r>
                      <w:r w:rsidRPr="00745CB6">
                        <w:rPr>
                          <w:rFonts w:eastAsia="標楷體"/>
                          <w:color w:val="000000"/>
                        </w:rPr>
                        <w:t xml:space="preserve">Chronic hemolysis(CBT, </w:t>
                      </w:r>
                      <w:r w:rsidRPr="00745CB6">
                        <w:rPr>
                          <w:rFonts w:eastAsia="標楷體"/>
                          <w:color w:val="000000"/>
                        </w:rPr>
                        <w:t>aPTT, PT).</w:t>
                      </w:r>
                    </w:p>
                    <w:p w14:paraId="0C3B238B" w14:textId="77777777" w:rsidR="00E01E7E" w:rsidRDefault="00E01E7E" w:rsidP="00E01E7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8281B8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2EB75646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4A757A85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FA5AE" wp14:editId="1793F9DA">
                <wp:simplePos x="0" y="0"/>
                <wp:positionH relativeFrom="margin">
                  <wp:posOffset>62865</wp:posOffset>
                </wp:positionH>
                <wp:positionV relativeFrom="paragraph">
                  <wp:posOffset>254635</wp:posOffset>
                </wp:positionV>
                <wp:extent cx="6191250" cy="2154555"/>
                <wp:effectExtent l="0" t="0" r="19050" b="17145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2270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非先天性心臟疾病</w:t>
                            </w:r>
                            <w:r w:rsidRPr="006E2043">
                              <w:rPr>
                                <w:rFonts w:eastAsia="標楷體"/>
                              </w:rPr>
                              <w:t xml:space="preserve">/Eisenmenger syndrome, L→R shunt CHD without small </w:t>
                            </w:r>
                            <w:r w:rsidRPr="006E2043">
                              <w:rPr>
                                <w:rFonts w:eastAsia="標楷體"/>
                              </w:rPr>
                              <w:t>defects</w:t>
                            </w:r>
                            <w:r w:rsidRPr="006E2043">
                              <w:rPr>
                                <w:rFonts w:eastAsia="標楷體"/>
                                <w:vertAlign w:val="superscript"/>
                              </w:rPr>
                              <w:t>c</w:t>
                            </w:r>
                            <w:r w:rsidRPr="006E2043">
                              <w:rPr>
                                <w:rFonts w:eastAsia="標楷體"/>
                              </w:rPr>
                              <w:t>, Post-cardiac surgery nor PVOD by HRCT, CT, MRI or Pulmonary angiography (chose one or more).</w:t>
                            </w:r>
                          </w:p>
                          <w:p w14:paraId="71EC0690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Pulmonary artery embolism (CTEPH) in V/Q lung scan.</w:t>
                            </w:r>
                          </w:p>
                          <w:p w14:paraId="06C4C764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 w:hint="eastAsia"/>
                                <w:kern w:val="0"/>
                              </w:rPr>
                              <w:t>證明非慢性肝臟疾病所引起的肺高壓，例如</w:t>
                            </w:r>
                            <w:r w:rsidRPr="006E2043">
                              <w:rPr>
                                <w:rFonts w:eastAsia="標楷體"/>
                                <w:kern w:val="0"/>
                              </w:rPr>
                              <w:t>Portopulmonary hypertension</w:t>
                            </w:r>
                            <w:r w:rsidRPr="006E2043">
                              <w:rPr>
                                <w:rFonts w:eastAsia="標楷體" w:hint="eastAsia"/>
                                <w:kern w:val="0"/>
                              </w:rPr>
                              <w:t>等</w:t>
                            </w:r>
                            <w:r w:rsidRPr="006E2043">
                              <w:rPr>
                                <w:rFonts w:eastAsia="標楷體"/>
                                <w:kern w:val="0"/>
                              </w:rPr>
                              <w:t>.</w:t>
                            </w:r>
                          </w:p>
                          <w:p w14:paraId="4621EB38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Chronic lung disease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，例如</w:t>
                            </w:r>
                            <w:r w:rsidRPr="006E2043">
                              <w:rPr>
                                <w:rFonts w:eastAsia="標楷體"/>
                              </w:rPr>
                              <w:t xml:space="preserve"> COPD or ILD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等</w:t>
                            </w:r>
                            <w:r w:rsidRPr="006E2043">
                              <w:rPr>
                                <w:rFonts w:eastAsia="標楷體" w:hint="eastAsia"/>
                              </w:rPr>
                              <w:t>.</w:t>
                            </w:r>
                          </w:p>
                          <w:p w14:paraId="1E499D69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PPHN or BPD.</w:t>
                            </w:r>
                          </w:p>
                          <w:p w14:paraId="0928855D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Perinatal lung maldevelopment.</w:t>
                            </w:r>
                          </w:p>
                          <w:p w14:paraId="7290E772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Congenital pulmonary abnormality.</w:t>
                            </w:r>
                          </w:p>
                          <w:p w14:paraId="3C0BF621" w14:textId="77777777" w:rsidR="00E01E7E" w:rsidRPr="006E2043" w:rsidRDefault="00E01E7E" w:rsidP="00E01E7E">
                            <w:pPr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357" w:hanging="357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□</w:t>
                            </w:r>
                            <w:r w:rsidRPr="006E2043">
                              <w:rPr>
                                <w:rFonts w:eastAsia="標楷體"/>
                              </w:rPr>
                              <w:t>證明非</w:t>
                            </w:r>
                            <w:r w:rsidRPr="006E2043">
                              <w:rPr>
                                <w:rFonts w:eastAsia="標楷體"/>
                              </w:rPr>
                              <w:t>PH with unclear and/or multifactorial mechanisms in Group V.</w:t>
                            </w:r>
                          </w:p>
                          <w:p w14:paraId="31EE1141" w14:textId="77777777" w:rsidR="00E01E7E" w:rsidRDefault="00E01E7E" w:rsidP="00E01E7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A5AE" id="矩形 26" o:spid="_x0000_s1030" style="position:absolute;left:0;text-align:left;margin-left:4.95pt;margin-top:20.05pt;width:487.5pt;height:169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">
                <v:textbox>
                  <w:txbxContent>
                    <w:p w14:paraId="512E2270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</w:t>
                      </w:r>
                      <w:r w:rsidRPr="006E2043">
                        <w:rPr>
                          <w:rFonts w:eastAsia="標楷體" w:hint="eastAsia"/>
                        </w:rPr>
                        <w:t>非先天性心臟疾病</w:t>
                      </w:r>
                      <w:r w:rsidRPr="006E2043">
                        <w:rPr>
                          <w:rFonts w:eastAsia="標楷體"/>
                        </w:rPr>
                        <w:t xml:space="preserve">/Eisenmenger syndrome, L→R shunt CHD without small </w:t>
                      </w:r>
                      <w:r w:rsidRPr="006E2043">
                        <w:rPr>
                          <w:rFonts w:eastAsia="標楷體"/>
                        </w:rPr>
                        <w:t>defects</w:t>
                      </w:r>
                      <w:r w:rsidRPr="006E2043">
                        <w:rPr>
                          <w:rFonts w:eastAsia="標楷體"/>
                          <w:vertAlign w:val="superscript"/>
                        </w:rPr>
                        <w:t>c</w:t>
                      </w:r>
                      <w:r w:rsidRPr="006E2043">
                        <w:rPr>
                          <w:rFonts w:eastAsia="標楷體"/>
                        </w:rPr>
                        <w:t>, Post-cardiac surgery nor PVOD by HRCT, CT, MRI or Pulmonary angiography (chose one or more).</w:t>
                      </w:r>
                    </w:p>
                    <w:p w14:paraId="71EC0690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Pulmonary artery embolism (CTEPH) in V/Q lung scan.</w:t>
                      </w:r>
                    </w:p>
                    <w:p w14:paraId="06C4C764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 w:hint="eastAsia"/>
                          <w:kern w:val="0"/>
                        </w:rPr>
                        <w:t>證明非慢性肝臟疾病所引起的肺高壓，例如</w:t>
                      </w:r>
                      <w:r w:rsidRPr="006E2043">
                        <w:rPr>
                          <w:rFonts w:eastAsia="標楷體"/>
                          <w:kern w:val="0"/>
                        </w:rPr>
                        <w:t>Portopulmonary hypertension</w:t>
                      </w:r>
                      <w:r w:rsidRPr="006E2043">
                        <w:rPr>
                          <w:rFonts w:eastAsia="標楷體" w:hint="eastAsia"/>
                          <w:kern w:val="0"/>
                        </w:rPr>
                        <w:t>等</w:t>
                      </w:r>
                      <w:r w:rsidRPr="006E2043">
                        <w:rPr>
                          <w:rFonts w:eastAsia="標楷體"/>
                          <w:kern w:val="0"/>
                        </w:rPr>
                        <w:t>.</w:t>
                      </w:r>
                    </w:p>
                    <w:p w14:paraId="4621EB38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Chronic lung disease</w:t>
                      </w:r>
                      <w:r w:rsidRPr="006E2043">
                        <w:rPr>
                          <w:rFonts w:eastAsia="標楷體" w:hint="eastAsia"/>
                        </w:rPr>
                        <w:t>，例如</w:t>
                      </w:r>
                      <w:r w:rsidRPr="006E2043">
                        <w:rPr>
                          <w:rFonts w:eastAsia="標楷體"/>
                        </w:rPr>
                        <w:t xml:space="preserve"> COPD or ILD</w:t>
                      </w:r>
                      <w:r w:rsidRPr="006E2043">
                        <w:rPr>
                          <w:rFonts w:eastAsia="標楷體" w:hint="eastAsia"/>
                        </w:rPr>
                        <w:t>等</w:t>
                      </w:r>
                      <w:r w:rsidRPr="006E2043">
                        <w:rPr>
                          <w:rFonts w:eastAsia="標楷體" w:hint="eastAsia"/>
                        </w:rPr>
                        <w:t>.</w:t>
                      </w:r>
                    </w:p>
                    <w:p w14:paraId="1E499D69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PPHN or BPD.</w:t>
                      </w:r>
                    </w:p>
                    <w:p w14:paraId="0928855D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Perinatal lung maldevelopment.</w:t>
                      </w:r>
                    </w:p>
                    <w:p w14:paraId="7290E772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Congenital pulmonary abnormality.</w:t>
                      </w:r>
                    </w:p>
                    <w:p w14:paraId="3C0BF621" w14:textId="77777777" w:rsidR="00E01E7E" w:rsidRPr="006E2043" w:rsidRDefault="00E01E7E" w:rsidP="00E01E7E">
                      <w:pPr>
                        <w:numPr>
                          <w:ilvl w:val="0"/>
                          <w:numId w:val="11"/>
                        </w:numPr>
                        <w:spacing w:line="320" w:lineRule="exact"/>
                        <w:ind w:left="357" w:hanging="357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ascii="標楷體" w:eastAsia="標楷體" w:hAnsi="標楷體" w:hint="eastAsia"/>
                          <w:kern w:val="0"/>
                        </w:rPr>
                        <w:t>□</w:t>
                      </w:r>
                      <w:r w:rsidRPr="006E2043">
                        <w:rPr>
                          <w:rFonts w:eastAsia="標楷體"/>
                        </w:rPr>
                        <w:t>證明非</w:t>
                      </w:r>
                      <w:r w:rsidRPr="006E2043">
                        <w:rPr>
                          <w:rFonts w:eastAsia="標楷體"/>
                        </w:rPr>
                        <w:t>PH with unclear and/or multifactorial mechanisms in Group V.</w:t>
                      </w:r>
                    </w:p>
                    <w:p w14:paraId="31EE1141" w14:textId="77777777" w:rsidR="00E01E7E" w:rsidRDefault="00E01E7E" w:rsidP="00E01E7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2E4DA91" wp14:editId="40A1B342">
                <wp:simplePos x="0" y="0"/>
                <wp:positionH relativeFrom="column">
                  <wp:posOffset>3162935</wp:posOffset>
                </wp:positionH>
                <wp:positionV relativeFrom="paragraph">
                  <wp:posOffset>29845</wp:posOffset>
                </wp:positionV>
                <wp:extent cx="0" cy="179705"/>
                <wp:effectExtent l="58420" t="10160" r="55880" b="1968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36D5" id="直線單箭頭接點 5" o:spid="_x0000_s1026" type="#_x0000_t32" style="position:absolute;margin-left:249.05pt;margin-top:2.35pt;width:0;height:14.1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">
                <v:stroke endarrow="block"/>
              </v:shape>
            </w:pict>
          </mc:Fallback>
        </mc:AlternateContent>
      </w:r>
    </w:p>
    <w:p w14:paraId="17EA17E9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0AA40616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518A358F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3E35984D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29208449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5F7FB4D7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41499185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666C8DD" wp14:editId="0034909E">
                <wp:simplePos x="0" y="0"/>
                <wp:positionH relativeFrom="column">
                  <wp:posOffset>3137535</wp:posOffset>
                </wp:positionH>
                <wp:positionV relativeFrom="paragraph">
                  <wp:posOffset>8890</wp:posOffset>
                </wp:positionV>
                <wp:extent cx="0" cy="179705"/>
                <wp:effectExtent l="61595" t="8255" r="52705" b="21590"/>
                <wp:wrapNone/>
                <wp:docPr id="4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15D9B" id="直線單箭頭接點 4" o:spid="_x0000_s1026" type="#_x0000_t32" style="position:absolute;margin-left:247.05pt;margin-top:.7pt;width:0;height:14.1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CB810" wp14:editId="464E46A2">
                <wp:simplePos x="0" y="0"/>
                <wp:positionH relativeFrom="column">
                  <wp:posOffset>248920</wp:posOffset>
                </wp:positionH>
                <wp:positionV relativeFrom="paragraph">
                  <wp:posOffset>235585</wp:posOffset>
                </wp:positionV>
                <wp:extent cx="5777230" cy="278130"/>
                <wp:effectExtent l="0" t="0" r="13970" b="2667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3C30" w14:textId="77777777" w:rsidR="00E01E7E" w:rsidRPr="006E2043" w:rsidRDefault="00E01E7E" w:rsidP="00E01E7E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6E2043">
                              <w:rPr>
                                <w:rFonts w:eastAsia="標楷體" w:hint="eastAsia"/>
                                <w:bCs/>
                                <w:kern w:val="0"/>
                              </w:rPr>
                              <w:t>特發性或遺傳性肺動脈高壓</w:t>
                            </w:r>
                            <w:r w:rsidRPr="006E2043">
                              <w:rPr>
                                <w:rFonts w:eastAsia="標楷體"/>
                                <w:bCs/>
                                <w:kern w:val="0"/>
                              </w:rPr>
                              <w:t>Idiopathic or Heritable pulmonary arterial hypertension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B810" id="矩形 25" o:spid="_x0000_s1031" style="position:absolute;left:0;text-align:left;margin-left:19.6pt;margin-top:18.55pt;width:454.9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">
                <v:textbox inset=",0,,0">
                  <w:txbxContent>
                    <w:p w14:paraId="6DA93C30" w14:textId="77777777" w:rsidR="00E01E7E" w:rsidRPr="006E2043" w:rsidRDefault="00E01E7E" w:rsidP="00E01E7E">
                      <w:pPr>
                        <w:jc w:val="center"/>
                        <w:rPr>
                          <w:rFonts w:eastAsia="標楷體"/>
                        </w:rPr>
                      </w:pPr>
                      <w:r w:rsidRPr="006E2043">
                        <w:rPr>
                          <w:rFonts w:eastAsia="標楷體" w:hint="eastAsia"/>
                          <w:bCs/>
                          <w:kern w:val="0"/>
                        </w:rPr>
                        <w:t>特發性或遺傳性肺動脈高壓</w:t>
                      </w:r>
                      <w:r w:rsidRPr="006E2043">
                        <w:rPr>
                          <w:rFonts w:eastAsia="標楷體"/>
                          <w:bCs/>
                          <w:kern w:val="0"/>
                        </w:rPr>
                        <w:t>Idiopathic or Heritable pulmonary arterial hypertension</w:t>
                      </w:r>
                    </w:p>
                  </w:txbxContent>
                </v:textbox>
              </v:rect>
            </w:pict>
          </mc:Fallback>
        </mc:AlternateContent>
      </w:r>
    </w:p>
    <w:p w14:paraId="3E6066FF" w14:textId="77777777" w:rsidR="00E01E7E" w:rsidRPr="00007278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890A4" wp14:editId="31D1AA9D">
                <wp:simplePos x="0" y="0"/>
                <wp:positionH relativeFrom="column">
                  <wp:posOffset>-186690</wp:posOffset>
                </wp:positionH>
                <wp:positionV relativeFrom="paragraph">
                  <wp:posOffset>76835</wp:posOffset>
                </wp:positionV>
                <wp:extent cx="6491605" cy="1530350"/>
                <wp:effectExtent l="13970" t="9525" r="9525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15303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4CFBF" w14:textId="77777777" w:rsidR="00E01E7E" w:rsidRPr="001E0249" w:rsidRDefault="00E01E7E" w:rsidP="00E01E7E">
                            <w:pPr>
                              <w:widowControl/>
                              <w:spacing w:line="540" w:lineRule="exact"/>
                              <w:rPr>
                                <w:rFonts w:eastAsia="標楷體"/>
                                <w:sz w:val="20"/>
                                <w:szCs w:val="28"/>
                              </w:rPr>
                            </w:pPr>
                            <w:r w:rsidRPr="001E0249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>Abbreviation:</w:t>
                            </w:r>
                          </w:p>
                          <w:p w14:paraId="7CA2A4F4" w14:textId="77777777" w:rsidR="00E01E7E" w:rsidRPr="006E2043" w:rsidRDefault="00E01E7E" w:rsidP="00E01E7E">
                            <w:pPr>
                              <w:widowControl/>
                              <w:adjustRightInd w:val="0"/>
                              <w:snapToGrid w:val="0"/>
                              <w:spacing w:line="240" w:lineRule="exact"/>
                              <w:jc w:val="both"/>
                              <w:rPr>
                                <w:rFonts w:eastAsia="標楷體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a</w:t>
                            </w:r>
                            <w:r w:rsidRPr="006E2043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:</w:t>
                            </w: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6E2043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症狀包括</w:t>
                            </w: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 xml:space="preserve"> dyspnea, syncope, chest pain, peripheral edema, fatigue.</w:t>
                            </w: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br/>
                              <w:t xml:space="preserve">b: </w:t>
                            </w:r>
                            <w:r w:rsidRPr="0026030A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 xml:space="preserve">Pulmonary arterial wedge pressure (PAWP) </w:t>
                            </w:r>
                            <w:r w:rsidRPr="0026030A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或</w:t>
                            </w:r>
                            <w:r w:rsidRPr="0026030A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 xml:space="preserve"> Pulmonary capillary wedge pressure (PCWP) </w:t>
                            </w:r>
                            <w:r w:rsidRPr="0026030A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或</w:t>
                            </w:r>
                            <w:r w:rsidRPr="0026030A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 xml:space="preserve"> Left atrial pressure (LAP)</w:t>
                            </w:r>
                          </w:p>
                          <w:p w14:paraId="069F2B4A" w14:textId="77777777" w:rsidR="00E01E7E" w:rsidRPr="006E2043" w:rsidRDefault="00E01E7E" w:rsidP="00E01E7E">
                            <w:pPr>
                              <w:widowControl/>
                              <w:adjustRightInd w:val="0"/>
                              <w:snapToGrid w:val="0"/>
                              <w:spacing w:line="240" w:lineRule="exact"/>
                              <w:jc w:val="both"/>
                              <w:rPr>
                                <w:rFonts w:eastAsia="標楷體"/>
                                <w:sz w:val="20"/>
                                <w:szCs w:val="28"/>
                              </w:rPr>
                            </w:pP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 xml:space="preserve">c: small defects: VSD&lt;1 cm, ASD&lt;2cm, PDA&lt;0.2cm. </w:t>
                            </w:r>
                          </w:p>
                          <w:p w14:paraId="234C7918" w14:textId="77777777" w:rsidR="00E01E7E" w:rsidRPr="006E2043" w:rsidRDefault="00E01E7E" w:rsidP="00E01E7E">
                            <w:pPr>
                              <w:widowControl/>
                              <w:adjustRightInd w:val="0"/>
                              <w:snapToGrid w:val="0"/>
                              <w:spacing w:line="240" w:lineRule="exact"/>
                              <w:jc w:val="both"/>
                              <w:rPr>
                                <w:rFonts w:eastAsia="標楷體"/>
                                <w:sz w:val="20"/>
                                <w:szCs w:val="28"/>
                              </w:rPr>
                            </w:pP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>HRCT: high resolution CT. PVOD: pulmonary venous obstructive disease. CTEPH: chronic thromboembolic pulmonary hypertension. COPD: chronic obstructive pulmonary disorder. IPD: idiopathic pulmonary disease. PF: pulmonary fibrosis. PPHN: Persistent pulmonary hypertension of newborn. Group V:; Group V in clinical classification of PH in 2013(</w:t>
                            </w:r>
                            <w:r w:rsidRPr="006E2043">
                              <w:rPr>
                                <w:rFonts w:eastAsia="標楷體" w:hint="eastAsia"/>
                                <w:sz w:val="20"/>
                                <w:szCs w:val="28"/>
                              </w:rPr>
                              <w:t>表一、肺高血壓分類</w:t>
                            </w:r>
                            <w:r w:rsidRPr="006E2043">
                              <w:rPr>
                                <w:rFonts w:eastAsia="標楷體"/>
                                <w:sz w:val="20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890A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2" type="#_x0000_t202" style="position:absolute;left:0;text-align:left;margin-left:-14.7pt;margin-top:6.05pt;width:511.15pt;height:1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" filled="f" strokecolor="white" strokeweight="0">
                <v:stroke opacity="0"/>
                <v:textbox inset="0,0,0,0">
                  <w:txbxContent>
                    <w:p w14:paraId="3D04CFBF" w14:textId="77777777" w:rsidR="00E01E7E" w:rsidRPr="001E0249" w:rsidRDefault="00E01E7E" w:rsidP="00E01E7E">
                      <w:pPr>
                        <w:widowControl/>
                        <w:spacing w:line="540" w:lineRule="exact"/>
                        <w:rPr>
                          <w:rFonts w:eastAsia="標楷體"/>
                          <w:sz w:val="20"/>
                          <w:szCs w:val="28"/>
                        </w:rPr>
                      </w:pPr>
                      <w:r w:rsidRPr="001E0249">
                        <w:rPr>
                          <w:rFonts w:eastAsia="標楷體"/>
                          <w:sz w:val="20"/>
                          <w:szCs w:val="28"/>
                        </w:rPr>
                        <w:t>Abbreviation:</w:t>
                      </w:r>
                    </w:p>
                    <w:p w14:paraId="7CA2A4F4" w14:textId="77777777" w:rsidR="00E01E7E" w:rsidRPr="006E2043" w:rsidRDefault="00E01E7E" w:rsidP="00E01E7E">
                      <w:pPr>
                        <w:widowControl/>
                        <w:adjustRightInd w:val="0"/>
                        <w:snapToGrid w:val="0"/>
                        <w:spacing w:line="240" w:lineRule="exact"/>
                        <w:jc w:val="both"/>
                        <w:rPr>
                          <w:rFonts w:eastAsia="標楷體"/>
                          <w:sz w:val="20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8"/>
                        </w:rPr>
                        <w:t>a</w:t>
                      </w:r>
                      <w:r w:rsidRPr="006E2043">
                        <w:rPr>
                          <w:rFonts w:eastAsia="標楷體" w:hint="eastAsia"/>
                          <w:sz w:val="20"/>
                          <w:szCs w:val="28"/>
                        </w:rPr>
                        <w:t>:</w:t>
                      </w: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t xml:space="preserve"> </w:t>
                      </w:r>
                      <w:r w:rsidRPr="006E2043">
                        <w:rPr>
                          <w:rFonts w:eastAsia="標楷體" w:hint="eastAsia"/>
                          <w:sz w:val="20"/>
                          <w:szCs w:val="28"/>
                        </w:rPr>
                        <w:t>症狀包括</w:t>
                      </w: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t xml:space="preserve"> dyspnea, syncope, chest pain, peripheral edema, fatigue.</w:t>
                      </w: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br/>
                        <w:t xml:space="preserve">b: </w:t>
                      </w:r>
                      <w:r w:rsidRPr="0026030A">
                        <w:rPr>
                          <w:rFonts w:eastAsia="標楷體" w:hint="eastAsia"/>
                          <w:sz w:val="20"/>
                          <w:szCs w:val="28"/>
                        </w:rPr>
                        <w:t xml:space="preserve">Pulmonary arterial wedge pressure (PAWP) </w:t>
                      </w:r>
                      <w:r w:rsidRPr="0026030A">
                        <w:rPr>
                          <w:rFonts w:eastAsia="標楷體" w:hint="eastAsia"/>
                          <w:sz w:val="20"/>
                          <w:szCs w:val="28"/>
                        </w:rPr>
                        <w:t>或</w:t>
                      </w:r>
                      <w:r w:rsidRPr="0026030A">
                        <w:rPr>
                          <w:rFonts w:eastAsia="標楷體" w:hint="eastAsia"/>
                          <w:sz w:val="20"/>
                          <w:szCs w:val="28"/>
                        </w:rPr>
                        <w:t xml:space="preserve"> Pulmonary capillary wedge pressure (PCWP) </w:t>
                      </w:r>
                      <w:r w:rsidRPr="0026030A">
                        <w:rPr>
                          <w:rFonts w:eastAsia="標楷體" w:hint="eastAsia"/>
                          <w:sz w:val="20"/>
                          <w:szCs w:val="28"/>
                        </w:rPr>
                        <w:t>或</w:t>
                      </w:r>
                      <w:r w:rsidRPr="0026030A">
                        <w:rPr>
                          <w:rFonts w:eastAsia="標楷體" w:hint="eastAsia"/>
                          <w:sz w:val="20"/>
                          <w:szCs w:val="28"/>
                        </w:rPr>
                        <w:t xml:space="preserve"> Left atrial pressure (LAP)</w:t>
                      </w:r>
                    </w:p>
                    <w:p w14:paraId="069F2B4A" w14:textId="77777777" w:rsidR="00E01E7E" w:rsidRPr="006E2043" w:rsidRDefault="00E01E7E" w:rsidP="00E01E7E">
                      <w:pPr>
                        <w:widowControl/>
                        <w:adjustRightInd w:val="0"/>
                        <w:snapToGrid w:val="0"/>
                        <w:spacing w:line="240" w:lineRule="exact"/>
                        <w:jc w:val="both"/>
                        <w:rPr>
                          <w:rFonts w:eastAsia="標楷體"/>
                          <w:sz w:val="20"/>
                          <w:szCs w:val="28"/>
                        </w:rPr>
                      </w:pP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t xml:space="preserve">c: small defects: VSD&lt;1 cm, ASD&lt;2cm, PDA&lt;0.2cm. </w:t>
                      </w:r>
                    </w:p>
                    <w:p w14:paraId="234C7918" w14:textId="77777777" w:rsidR="00E01E7E" w:rsidRPr="006E2043" w:rsidRDefault="00E01E7E" w:rsidP="00E01E7E">
                      <w:pPr>
                        <w:widowControl/>
                        <w:adjustRightInd w:val="0"/>
                        <w:snapToGrid w:val="0"/>
                        <w:spacing w:line="240" w:lineRule="exact"/>
                        <w:jc w:val="both"/>
                        <w:rPr>
                          <w:rFonts w:eastAsia="標楷體"/>
                          <w:sz w:val="20"/>
                          <w:szCs w:val="28"/>
                        </w:rPr>
                      </w:pP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t>HRCT: high resolution CT. PVOD: pulmonary venous obstructive disease. CTEPH: chronic thromboembolic pulmonary hypertension. COPD: chronic obstructive pulmonary disorder. IPD: idiopathic pulmonary disease. PF: pulmonary fibrosis. PPHN: Persistent pulmonary hypertension of newborn. Group V:; Group V in clinical classification of PH in 2013(</w:t>
                      </w:r>
                      <w:r w:rsidRPr="006E2043">
                        <w:rPr>
                          <w:rFonts w:eastAsia="標楷體" w:hint="eastAsia"/>
                          <w:sz w:val="20"/>
                          <w:szCs w:val="28"/>
                        </w:rPr>
                        <w:t>表一、肺高血壓分類</w:t>
                      </w:r>
                      <w:r w:rsidRPr="006E2043">
                        <w:rPr>
                          <w:rFonts w:eastAsia="標楷體"/>
                          <w:sz w:val="20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135C09A6" w14:textId="77777777" w:rsidR="00E01E7E" w:rsidRPr="00E70A54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p w14:paraId="4CEAE3F2" w14:textId="77777777" w:rsidR="00E01E7E" w:rsidRPr="00E70A54" w:rsidRDefault="00E01E7E" w:rsidP="00E01E7E">
      <w:pPr>
        <w:widowControl/>
        <w:spacing w:line="540" w:lineRule="exact"/>
        <w:jc w:val="center"/>
        <w:rPr>
          <w:rFonts w:eastAsia="標楷體"/>
          <w:sz w:val="28"/>
          <w:szCs w:val="28"/>
        </w:rPr>
      </w:pPr>
    </w:p>
    <w:bookmarkEnd w:id="1"/>
    <w:p w14:paraId="6A378F0E" w14:textId="77777777" w:rsidR="00E01E7E" w:rsidRPr="006E2043" w:rsidRDefault="00E01E7E" w:rsidP="00E01E7E"/>
    <w:p w14:paraId="3B9D28C4" w14:textId="77777777" w:rsidR="005319F5" w:rsidRPr="005319F5" w:rsidRDefault="005319F5" w:rsidP="005319F5">
      <w:pPr>
        <w:rPr>
          <w:rFonts w:eastAsia="標"/>
          <w:sz w:val="20"/>
          <w:u w:val="single"/>
        </w:rPr>
      </w:pPr>
    </w:p>
    <w:sectPr w:rsidR="005319F5" w:rsidRPr="005319F5" w:rsidSect="005319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9E34" w14:textId="77777777" w:rsidR="00A52FED" w:rsidRDefault="00A52FED" w:rsidP="00BA544D">
      <w:r>
        <w:separator/>
      </w:r>
    </w:p>
  </w:endnote>
  <w:endnote w:type="continuationSeparator" w:id="0">
    <w:p w14:paraId="7E099E35" w14:textId="77777777" w:rsidR="00A52FED" w:rsidRDefault="00A52FED" w:rsidP="00BA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99E32" w14:textId="77777777" w:rsidR="00A52FED" w:rsidRDefault="00A52FED" w:rsidP="00BA544D">
      <w:r>
        <w:separator/>
      </w:r>
    </w:p>
  </w:footnote>
  <w:footnote w:type="continuationSeparator" w:id="0">
    <w:p w14:paraId="7E099E33" w14:textId="77777777" w:rsidR="00A52FED" w:rsidRDefault="00A52FED" w:rsidP="00BA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853"/>
    <w:multiLevelType w:val="hybridMultilevel"/>
    <w:tmpl w:val="D322493A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885780"/>
    <w:multiLevelType w:val="hybridMultilevel"/>
    <w:tmpl w:val="04DE0BE0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920C3F"/>
    <w:multiLevelType w:val="hybridMultilevel"/>
    <w:tmpl w:val="E93AD836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0B2C9F"/>
    <w:multiLevelType w:val="hybridMultilevel"/>
    <w:tmpl w:val="B534355A"/>
    <w:lvl w:ilvl="0" w:tplc="CEAE9B9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0951BDF"/>
    <w:multiLevelType w:val="hybridMultilevel"/>
    <w:tmpl w:val="05E47D4A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F52616"/>
    <w:multiLevelType w:val="hybridMultilevel"/>
    <w:tmpl w:val="991C3520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000F45"/>
    <w:multiLevelType w:val="hybridMultilevel"/>
    <w:tmpl w:val="66C28F60"/>
    <w:lvl w:ilvl="0" w:tplc="E13C7D96">
      <w:start w:val="1"/>
      <w:numFmt w:val="decimal"/>
      <w:suff w:val="space"/>
      <w:lvlText w:val="%1."/>
      <w:lvlJc w:val="left"/>
      <w:pPr>
        <w:ind w:left="170" w:hanging="17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6435E1"/>
    <w:multiLevelType w:val="hybridMultilevel"/>
    <w:tmpl w:val="792871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B4401D"/>
    <w:multiLevelType w:val="hybridMultilevel"/>
    <w:tmpl w:val="A0EE360E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A23992"/>
    <w:multiLevelType w:val="hybridMultilevel"/>
    <w:tmpl w:val="1700B6E6"/>
    <w:lvl w:ilvl="0" w:tplc="40D0D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BD5B3F"/>
    <w:multiLevelType w:val="hybridMultilevel"/>
    <w:tmpl w:val="3CE69454"/>
    <w:lvl w:ilvl="0" w:tplc="BD528D52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26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1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1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5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022" w:hanging="480"/>
      </w:pPr>
      <w:rPr>
        <w:rFonts w:cs="Times New Roman"/>
      </w:rPr>
    </w:lvl>
  </w:abstractNum>
  <w:abstractNum w:abstractNumId="11" w15:restartNumberingAfterBreak="0">
    <w:nsid w:val="652B7AD6"/>
    <w:multiLevelType w:val="hybridMultilevel"/>
    <w:tmpl w:val="69B25806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E27026B"/>
    <w:multiLevelType w:val="hybridMultilevel"/>
    <w:tmpl w:val="CE3EC1E4"/>
    <w:lvl w:ilvl="0" w:tplc="494A2AC6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10833061">
    <w:abstractNumId w:val="0"/>
  </w:num>
  <w:num w:numId="2" w16cid:durableId="1886604932">
    <w:abstractNumId w:val="5"/>
  </w:num>
  <w:num w:numId="3" w16cid:durableId="1674987841">
    <w:abstractNumId w:val="12"/>
  </w:num>
  <w:num w:numId="4" w16cid:durableId="912279219">
    <w:abstractNumId w:val="8"/>
  </w:num>
  <w:num w:numId="5" w16cid:durableId="501437082">
    <w:abstractNumId w:val="1"/>
  </w:num>
  <w:num w:numId="6" w16cid:durableId="925307556">
    <w:abstractNumId w:val="11"/>
  </w:num>
  <w:num w:numId="7" w16cid:durableId="165176665">
    <w:abstractNumId w:val="4"/>
  </w:num>
  <w:num w:numId="8" w16cid:durableId="339888525">
    <w:abstractNumId w:val="2"/>
  </w:num>
  <w:num w:numId="9" w16cid:durableId="2075425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7443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6981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35467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361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F2"/>
    <w:rsid w:val="00037F34"/>
    <w:rsid w:val="00042293"/>
    <w:rsid w:val="000C3C45"/>
    <w:rsid w:val="000D46E2"/>
    <w:rsid w:val="00104FF2"/>
    <w:rsid w:val="00272A6D"/>
    <w:rsid w:val="002A514D"/>
    <w:rsid w:val="00396026"/>
    <w:rsid w:val="00410197"/>
    <w:rsid w:val="004B611E"/>
    <w:rsid w:val="005319F5"/>
    <w:rsid w:val="0055726A"/>
    <w:rsid w:val="005A1DA4"/>
    <w:rsid w:val="005C48A3"/>
    <w:rsid w:val="006C76C1"/>
    <w:rsid w:val="00716924"/>
    <w:rsid w:val="00735518"/>
    <w:rsid w:val="00793890"/>
    <w:rsid w:val="007B2C04"/>
    <w:rsid w:val="007B3CF2"/>
    <w:rsid w:val="007E0B20"/>
    <w:rsid w:val="00830400"/>
    <w:rsid w:val="008441F0"/>
    <w:rsid w:val="00854950"/>
    <w:rsid w:val="00982AFB"/>
    <w:rsid w:val="009C36F1"/>
    <w:rsid w:val="009D46FC"/>
    <w:rsid w:val="00A16EE6"/>
    <w:rsid w:val="00A52FED"/>
    <w:rsid w:val="00B738E7"/>
    <w:rsid w:val="00B81DB1"/>
    <w:rsid w:val="00BA544D"/>
    <w:rsid w:val="00C665FC"/>
    <w:rsid w:val="00C755FF"/>
    <w:rsid w:val="00CF6233"/>
    <w:rsid w:val="00D93621"/>
    <w:rsid w:val="00E01E7E"/>
    <w:rsid w:val="00E21DED"/>
    <w:rsid w:val="00E74D86"/>
    <w:rsid w:val="00E813AE"/>
    <w:rsid w:val="00E945BD"/>
    <w:rsid w:val="00F113FC"/>
    <w:rsid w:val="00F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099DC3"/>
  <w15:chartTrackingRefBased/>
  <w15:docId w15:val="{6FAE9856-6749-4D1B-8E2F-74ACB11A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F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5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544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54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544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送審資料表及審查基準表_06_特發性或遺傳性肺動脈高壓( IPAH or HPAH)</dc:title>
  <dc:subject/>
  <dc:creator>趙鐿涵@婦幼健康組</dc:creator>
  <cp:keywords/>
  <dc:description/>
  <cp:lastModifiedBy>許雅雯(Linda Shiu)</cp:lastModifiedBy>
  <cp:revision>11</cp:revision>
  <cp:lastPrinted>2016-06-03T03:48:00Z</cp:lastPrinted>
  <dcterms:created xsi:type="dcterms:W3CDTF">2016-06-03T03:18:00Z</dcterms:created>
  <dcterms:modified xsi:type="dcterms:W3CDTF">2024-01-04T03:16:00Z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2023-12-27T08:03:01Z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a10d80f8-4524-4057-969e-d699eb4514be</vt:lpwstr>
  </property>
  <property fmtid="{D5CDD505-2E9C-101B-9397-08002B2CF9AE}" pid="8" name="MSIP_Label_755196ac-7daa-415d-ac3a-bda7dffaa0f9_ContentBits">
    <vt:lpwstr>0</vt:lpwstr>
  </property>
</Properties>
</file>