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2BCC" w14:textId="77777777" w:rsidR="0069676D" w:rsidRPr="000C5388" w:rsidRDefault="0069676D" w:rsidP="0069676D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0C5388">
        <w:rPr>
          <w:rFonts w:eastAsia="標楷體"/>
          <w:b/>
          <w:sz w:val="28"/>
          <w:szCs w:val="28"/>
        </w:rPr>
        <w:t>衛生福利部國民</w:t>
      </w:r>
      <w:proofErr w:type="gramStart"/>
      <w:r w:rsidRPr="000C5388">
        <w:rPr>
          <w:rFonts w:eastAsia="標楷體"/>
          <w:b/>
          <w:sz w:val="28"/>
          <w:szCs w:val="28"/>
        </w:rPr>
        <w:t>健康署</w:t>
      </w:r>
      <w:proofErr w:type="gramEnd"/>
      <w:r w:rsidRPr="000C5388">
        <w:rPr>
          <w:rFonts w:eastAsia="標楷體"/>
          <w:b/>
          <w:sz w:val="28"/>
          <w:szCs w:val="28"/>
        </w:rPr>
        <w:t>「罕見疾病個案通報</w:t>
      </w:r>
      <w:r>
        <w:rPr>
          <w:rFonts w:eastAsia="標楷體"/>
          <w:b/>
          <w:sz w:val="28"/>
          <w:szCs w:val="28"/>
        </w:rPr>
        <w:t>審查基準</w:t>
      </w:r>
      <w:r w:rsidRPr="000C5388">
        <w:rPr>
          <w:rFonts w:eastAsia="標楷體"/>
          <w:b/>
          <w:sz w:val="28"/>
          <w:szCs w:val="28"/>
        </w:rPr>
        <w:t>機制」（送審</w:t>
      </w:r>
      <w:r w:rsidRPr="000C5388">
        <w:rPr>
          <w:rFonts w:eastAsia="標楷體" w:hint="eastAsia"/>
          <w:b/>
          <w:sz w:val="28"/>
          <w:szCs w:val="28"/>
        </w:rPr>
        <w:t>資料</w:t>
      </w:r>
      <w:r w:rsidRPr="000C5388">
        <w:rPr>
          <w:rFonts w:eastAsia="標楷體"/>
          <w:b/>
          <w:sz w:val="28"/>
          <w:szCs w:val="28"/>
        </w:rPr>
        <w:t>表</w:t>
      </w:r>
      <w:r w:rsidRPr="000C5388">
        <w:rPr>
          <w:rFonts w:eastAsia="標楷體" w:hint="eastAsia"/>
          <w:b/>
          <w:sz w:val="28"/>
          <w:szCs w:val="28"/>
        </w:rPr>
        <w:t>）</w:t>
      </w:r>
    </w:p>
    <w:p w14:paraId="66C805A0" w14:textId="77777777" w:rsidR="0069676D" w:rsidRDefault="0069676D" w:rsidP="0069676D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proofErr w:type="gramStart"/>
      <w:r w:rsidRPr="000C5388">
        <w:rPr>
          <w:rFonts w:ascii="Times New Roman" w:eastAsia="標楷體" w:hAnsi="Times New Roman"/>
          <w:b/>
          <w:sz w:val="28"/>
          <w:szCs w:val="28"/>
        </w:rPr>
        <w:t>–</w:t>
      </w:r>
      <w:proofErr w:type="gramEnd"/>
      <w:r w:rsidRPr="000C5388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4E04D8">
        <w:rPr>
          <w:rFonts w:ascii="Times New Roman" w:eastAsia="標楷體" w:hAnsi="Times New Roman" w:hint="eastAsia"/>
          <w:b/>
          <w:sz w:val="28"/>
          <w:szCs w:val="28"/>
        </w:rPr>
        <w:t>雷</w:t>
      </w:r>
      <w:proofErr w:type="gramStart"/>
      <w:r w:rsidRPr="000C5388">
        <w:rPr>
          <w:rFonts w:ascii="Times New Roman" w:eastAsia="標楷體" w:hAnsi="Times New Roman"/>
          <w:b/>
          <w:sz w:val="28"/>
          <w:szCs w:val="28"/>
        </w:rPr>
        <w:t>特</w:t>
      </w:r>
      <w:proofErr w:type="gramEnd"/>
      <w:r w:rsidRPr="000C5388">
        <w:rPr>
          <w:rFonts w:ascii="Times New Roman" w:eastAsia="標楷體" w:hAnsi="Times New Roman"/>
          <w:b/>
          <w:sz w:val="28"/>
          <w:szCs w:val="28"/>
        </w:rPr>
        <w:t>氏症</w:t>
      </w:r>
      <w:r>
        <w:rPr>
          <w:rFonts w:ascii="Times New Roman" w:eastAsia="標楷體" w:hAnsi="Times New Roman" w:hint="eastAsia"/>
          <w:b/>
          <w:sz w:val="28"/>
          <w:szCs w:val="28"/>
        </w:rPr>
        <w:t>候群</w:t>
      </w:r>
      <w:r w:rsidRPr="000C5388">
        <w:rPr>
          <w:rFonts w:ascii="Times New Roman" w:eastAsia="標楷體" w:hAnsi="Times New Roman"/>
          <w:b/>
          <w:sz w:val="28"/>
          <w:szCs w:val="28"/>
        </w:rPr>
        <w:t xml:space="preserve"> [Rett syndrome</w:t>
      </w:r>
      <w:r>
        <w:rPr>
          <w:rFonts w:ascii="Times New Roman" w:eastAsia="標楷體" w:hAnsi="Times New Roman"/>
          <w:b/>
          <w:sz w:val="28"/>
          <w:szCs w:val="28"/>
        </w:rPr>
        <w:t>, RTT</w:t>
      </w:r>
      <w:r w:rsidRPr="000C5388">
        <w:rPr>
          <w:rFonts w:ascii="Times New Roman" w:eastAsia="標楷體" w:hAnsi="Times New Roman"/>
          <w:b/>
          <w:sz w:val="28"/>
          <w:szCs w:val="28"/>
        </w:rPr>
        <w:t xml:space="preserve">] </w:t>
      </w:r>
      <w:proofErr w:type="gramStart"/>
      <w:r w:rsidRPr="000C5388">
        <w:rPr>
          <w:rFonts w:ascii="Times New Roman" w:eastAsia="標楷體" w:hAnsi="Times New Roman"/>
          <w:b/>
          <w:sz w:val="28"/>
          <w:szCs w:val="28"/>
        </w:rPr>
        <w:t>–</w:t>
      </w:r>
      <w:proofErr w:type="gramEnd"/>
    </w:p>
    <w:p w14:paraId="228CC722" w14:textId="77777777" w:rsidR="0069676D" w:rsidRPr="0038693A" w:rsidRDefault="0069676D" w:rsidP="0069676D">
      <w:pPr>
        <w:numPr>
          <w:ilvl w:val="3"/>
          <w:numId w:val="3"/>
        </w:numPr>
        <w:tabs>
          <w:tab w:val="clear" w:pos="1920"/>
          <w:tab w:val="num" w:pos="0"/>
          <w:tab w:val="num" w:pos="284"/>
        </w:tabs>
        <w:spacing w:line="400" w:lineRule="exact"/>
        <w:ind w:left="284" w:hanging="567"/>
        <w:rPr>
          <w:rFonts w:eastAsia="標楷體"/>
        </w:rPr>
      </w:pPr>
      <w:r w:rsidRPr="0038693A">
        <w:rPr>
          <w:rFonts w:eastAsia="標楷體" w:hint="eastAsia"/>
        </w:rPr>
        <w:t>□病歷資料</w:t>
      </w:r>
      <w:r w:rsidRPr="0038693A">
        <w:rPr>
          <w:rFonts w:eastAsia="標楷體" w:hint="eastAsia"/>
        </w:rPr>
        <w:t>(</w:t>
      </w:r>
      <w:r w:rsidRPr="0038693A">
        <w:rPr>
          <w:rFonts w:eastAsia="標楷體" w:hint="eastAsia"/>
        </w:rPr>
        <w:t>包含主要臨床表徵、病程發展過程、發展里程碑、排除性臨床表徵、支持性臨床表徵等</w:t>
      </w:r>
      <w:r w:rsidRPr="0038693A">
        <w:rPr>
          <w:rFonts w:eastAsia="標楷體" w:hint="eastAsia"/>
        </w:rPr>
        <w:t>)(</w:t>
      </w:r>
      <w:r w:rsidRPr="0038693A">
        <w:rPr>
          <w:rFonts w:eastAsia="標楷體" w:hint="eastAsia"/>
        </w:rPr>
        <w:t>必要</w:t>
      </w:r>
      <w:r w:rsidRPr="0038693A">
        <w:rPr>
          <w:rFonts w:eastAsia="標楷體" w:hint="eastAsia"/>
        </w:rPr>
        <w:t>)</w:t>
      </w:r>
    </w:p>
    <w:p w14:paraId="0DC02E6F" w14:textId="77777777" w:rsidR="0069676D" w:rsidRPr="008549EC" w:rsidRDefault="0069676D" w:rsidP="0069676D">
      <w:pPr>
        <w:numPr>
          <w:ilvl w:val="3"/>
          <w:numId w:val="3"/>
        </w:numPr>
        <w:tabs>
          <w:tab w:val="clear" w:pos="1920"/>
          <w:tab w:val="num" w:pos="0"/>
          <w:tab w:val="num" w:pos="284"/>
        </w:tabs>
        <w:spacing w:line="400" w:lineRule="exact"/>
        <w:ind w:left="284" w:hanging="567"/>
        <w:rPr>
          <w:rFonts w:ascii="Times New Roman" w:eastAsia="標楷體" w:hAnsi="Times New Roman"/>
        </w:rPr>
      </w:pPr>
      <w:r w:rsidRPr="0038693A">
        <w:rPr>
          <w:rFonts w:eastAsia="標楷體" w:hint="eastAsia"/>
        </w:rPr>
        <w:t>□</w:t>
      </w:r>
      <w:r w:rsidRPr="004E04D8">
        <w:rPr>
          <w:rFonts w:ascii="Times New Roman" w:eastAsia="標楷體" w:hAnsi="Times New Roman"/>
        </w:rPr>
        <w:t>MeCP2</w:t>
      </w:r>
      <w:r w:rsidRPr="004E04D8">
        <w:rPr>
          <w:rFonts w:eastAsia="標楷體" w:hint="eastAsia"/>
        </w:rPr>
        <w:t>基因檢測報告</w:t>
      </w:r>
      <w:r w:rsidRPr="004E04D8">
        <w:rPr>
          <w:rFonts w:ascii="Times New Roman" w:eastAsia="標楷體" w:hAnsi="Times New Roman"/>
        </w:rPr>
        <w:t>(</w:t>
      </w:r>
      <w:r w:rsidRPr="004E04D8">
        <w:rPr>
          <w:rFonts w:ascii="Times New Roman" w:eastAsia="標楷體" w:hAnsi="Times New Roman"/>
        </w:rPr>
        <w:t>非</w:t>
      </w:r>
      <w:r w:rsidRPr="004E04D8">
        <w:rPr>
          <w:rFonts w:ascii="Times New Roman" w:eastAsia="標楷體" w:hAnsi="Times New Roman"/>
        </w:rPr>
        <w:t>MeCP2 duplication)</w:t>
      </w:r>
      <w:r w:rsidRPr="008549EC">
        <w:rPr>
          <w:rFonts w:ascii="Times New Roman" w:eastAsia="標楷體" w:hAnsi="Times New Roman"/>
        </w:rPr>
        <w:t>(</w:t>
      </w:r>
      <w:r w:rsidRPr="008549EC">
        <w:rPr>
          <w:rFonts w:ascii="Times New Roman" w:eastAsia="標楷體" w:hAnsi="Times New Roman"/>
        </w:rPr>
        <w:t>必要</w:t>
      </w:r>
      <w:r w:rsidRPr="008549EC">
        <w:rPr>
          <w:rFonts w:ascii="Times New Roman" w:eastAsia="標楷體" w:hAnsi="Times New Roman"/>
        </w:rPr>
        <w:t>)</w:t>
      </w:r>
    </w:p>
    <w:p w14:paraId="20C20BF4" w14:textId="77777777" w:rsidR="0069676D" w:rsidRPr="00800450" w:rsidRDefault="0069676D" w:rsidP="0069676D">
      <w:pPr>
        <w:numPr>
          <w:ilvl w:val="3"/>
          <w:numId w:val="3"/>
        </w:numPr>
        <w:tabs>
          <w:tab w:val="clear" w:pos="1920"/>
          <w:tab w:val="num" w:pos="0"/>
          <w:tab w:val="num" w:pos="284"/>
        </w:tabs>
        <w:spacing w:line="400" w:lineRule="exact"/>
        <w:ind w:left="284" w:hanging="567"/>
        <w:rPr>
          <w:rFonts w:eastAsia="標楷體"/>
        </w:rPr>
      </w:pPr>
      <w:r w:rsidRPr="0038693A">
        <w:rPr>
          <w:rFonts w:eastAsia="標楷體" w:hint="eastAsia"/>
        </w:rPr>
        <w:t>□影像報告</w:t>
      </w:r>
      <w:r w:rsidRPr="0038693A">
        <w:rPr>
          <w:rFonts w:eastAsia="標楷體" w:hint="eastAsia"/>
        </w:rPr>
        <w:t>(</w:t>
      </w:r>
      <w:r w:rsidRPr="0038693A">
        <w:rPr>
          <w:rFonts w:eastAsia="標楷體" w:hint="eastAsia"/>
        </w:rPr>
        <w:t>選擇</w:t>
      </w:r>
      <w:r w:rsidRPr="0038693A">
        <w:rPr>
          <w:rFonts w:eastAsia="標楷體" w:hint="eastAsia"/>
        </w:rPr>
        <w:t>)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8"/>
      </w:tblGrid>
      <w:tr w:rsidR="0069676D" w:rsidRPr="00E354F2" w14:paraId="6FBF3F02" w14:textId="77777777" w:rsidTr="005B230A">
        <w:trPr>
          <w:tblHeader/>
          <w:jc w:val="center"/>
        </w:trPr>
        <w:tc>
          <w:tcPr>
            <w:tcW w:w="2410" w:type="dxa"/>
            <w:shd w:val="clear" w:color="auto" w:fill="auto"/>
          </w:tcPr>
          <w:p w14:paraId="4F5148E3" w14:textId="77777777" w:rsidR="0069676D" w:rsidRPr="00E354F2" w:rsidRDefault="0069676D" w:rsidP="005B230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E354F2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7088" w:type="dxa"/>
            <w:shd w:val="clear" w:color="auto" w:fill="auto"/>
          </w:tcPr>
          <w:p w14:paraId="7C65FD9C" w14:textId="77777777" w:rsidR="0069676D" w:rsidRPr="00E354F2" w:rsidRDefault="0069676D" w:rsidP="005B230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E354F2">
              <w:rPr>
                <w:rFonts w:ascii="Times New Roman" w:eastAsia="標楷體" w:hAnsi="Times New Roman"/>
                <w:b/>
              </w:rPr>
              <w:t>填寫部分</w:t>
            </w:r>
          </w:p>
        </w:tc>
      </w:tr>
      <w:tr w:rsidR="0069676D" w:rsidRPr="00F22C7D" w14:paraId="31FDCC5E" w14:textId="77777777" w:rsidTr="005B230A">
        <w:trPr>
          <w:jc w:val="center"/>
        </w:trPr>
        <w:tc>
          <w:tcPr>
            <w:tcW w:w="2410" w:type="dxa"/>
            <w:shd w:val="clear" w:color="auto" w:fill="auto"/>
          </w:tcPr>
          <w:p w14:paraId="16E11AF4" w14:textId="77777777" w:rsidR="0069676D" w:rsidRPr="00870E39" w:rsidRDefault="0069676D" w:rsidP="005B230A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  <w:b/>
              </w:rPr>
            </w:pPr>
            <w:r w:rsidRPr="00870E39">
              <w:rPr>
                <w:rFonts w:ascii="Times New Roman" w:eastAsia="標楷體" w:hAnsi="Times New Roman"/>
                <w:b/>
              </w:rPr>
              <w:t>病歷資料</w:t>
            </w:r>
          </w:p>
          <w:p w14:paraId="54D3B36B" w14:textId="77777777" w:rsidR="0069676D" w:rsidRPr="00F22C7D" w:rsidRDefault="0069676D" w:rsidP="005B230A">
            <w:pPr>
              <w:rPr>
                <w:rFonts w:ascii="Times New Roman" w:eastAsia="標楷體" w:hAnsi="Times New Roman"/>
                <w:color w:val="FF0000"/>
              </w:rPr>
            </w:pPr>
            <w:r w:rsidRPr="00870E39">
              <w:rPr>
                <w:rFonts w:ascii="Times New Roman" w:eastAsia="標楷體" w:hAnsi="Times New Roman" w:hint="eastAsia"/>
              </w:rPr>
              <w:t>(</w:t>
            </w:r>
            <w:r w:rsidRPr="00870E39">
              <w:rPr>
                <w:rFonts w:ascii="Times New Roman" w:eastAsia="標楷體" w:hAnsi="Times New Roman" w:hint="eastAsia"/>
              </w:rPr>
              <w:t>提供主要臨床表徵、排除性臨床表徵及</w:t>
            </w:r>
            <w:r w:rsidRPr="00870E39">
              <w:rPr>
                <w:rFonts w:ascii="Times New Roman" w:eastAsia="標楷體" w:hAnsi="Times New Roman" w:hint="eastAsia"/>
              </w:rPr>
              <w:t>(</w:t>
            </w:r>
            <w:r w:rsidRPr="00870E39">
              <w:rPr>
                <w:rFonts w:ascii="Times New Roman" w:eastAsia="標楷體" w:hAnsi="Times New Roman" w:hint="eastAsia"/>
              </w:rPr>
              <w:t>或</w:t>
            </w:r>
            <w:r w:rsidRPr="00870E39">
              <w:rPr>
                <w:rFonts w:ascii="Times New Roman" w:eastAsia="標楷體" w:hAnsi="Times New Roman" w:hint="eastAsia"/>
              </w:rPr>
              <w:t>)</w:t>
            </w:r>
            <w:r w:rsidRPr="00870E39">
              <w:rPr>
                <w:rFonts w:ascii="Times New Roman" w:eastAsia="標楷體" w:hAnsi="Times New Roman" w:hint="eastAsia"/>
              </w:rPr>
              <w:t>支持性臨床表徵於病歷資料中</w:t>
            </w:r>
            <w:r w:rsidRPr="00870E3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14:paraId="5896F33A" w14:textId="77777777" w:rsidR="0069676D" w:rsidRPr="00E354F2" w:rsidRDefault="0069676D" w:rsidP="005B230A">
            <w:pPr>
              <w:rPr>
                <w:rFonts w:ascii="Times New Roman" w:eastAsia="標楷體" w:hAnsi="Times New Roman"/>
              </w:rPr>
            </w:pPr>
          </w:p>
        </w:tc>
      </w:tr>
      <w:tr w:rsidR="0069676D" w:rsidRPr="00F22C7D" w14:paraId="171C2E39" w14:textId="77777777" w:rsidTr="005B230A">
        <w:trPr>
          <w:trHeight w:val="406"/>
          <w:jc w:val="center"/>
        </w:trPr>
        <w:tc>
          <w:tcPr>
            <w:tcW w:w="2410" w:type="dxa"/>
            <w:shd w:val="clear" w:color="auto" w:fill="auto"/>
          </w:tcPr>
          <w:p w14:paraId="7095F2E2" w14:textId="77777777" w:rsidR="0069676D" w:rsidRPr="00F22C7D" w:rsidRDefault="0069676D" w:rsidP="005B230A">
            <w:pPr>
              <w:rPr>
                <w:rFonts w:ascii="Times New Roman" w:eastAsia="標楷體" w:hAnsi="Times New Roman"/>
                <w:b/>
              </w:rPr>
            </w:pPr>
            <w:r w:rsidRPr="00480D2B">
              <w:rPr>
                <w:rFonts w:ascii="Times New Roman" w:eastAsia="標楷體" w:hAnsi="Times New Roman"/>
              </w:rPr>
              <w:t xml:space="preserve">1. </w:t>
            </w:r>
            <w:r w:rsidRPr="00480D2B">
              <w:rPr>
                <w:rFonts w:ascii="Times New Roman" w:eastAsia="標楷體" w:hAnsi="Times New Roman"/>
              </w:rPr>
              <w:t>主</w:t>
            </w:r>
            <w:r w:rsidRPr="00F22C7D">
              <w:rPr>
                <w:rFonts w:ascii="Times New Roman" w:eastAsia="標楷體" w:hAnsi="Times New Roman"/>
              </w:rPr>
              <w:t>要病史</w:t>
            </w:r>
          </w:p>
        </w:tc>
        <w:tc>
          <w:tcPr>
            <w:tcW w:w="7088" w:type="dxa"/>
            <w:shd w:val="clear" w:color="auto" w:fill="auto"/>
          </w:tcPr>
          <w:p w14:paraId="4393C5E8" w14:textId="77777777" w:rsidR="0069676D" w:rsidRPr="00F22C7D" w:rsidRDefault="0069676D" w:rsidP="005B230A">
            <w:pPr>
              <w:rPr>
                <w:rFonts w:ascii="Times New Roman" w:eastAsia="標楷體" w:hAnsi="Times New Roman"/>
              </w:rPr>
            </w:pPr>
          </w:p>
        </w:tc>
      </w:tr>
      <w:tr w:rsidR="0069676D" w:rsidRPr="00F22C7D" w14:paraId="71839CC5" w14:textId="77777777" w:rsidTr="005B230A">
        <w:trPr>
          <w:jc w:val="center"/>
        </w:trPr>
        <w:tc>
          <w:tcPr>
            <w:tcW w:w="2410" w:type="dxa"/>
            <w:shd w:val="clear" w:color="auto" w:fill="auto"/>
          </w:tcPr>
          <w:p w14:paraId="2F260B7D" w14:textId="77777777" w:rsidR="0069676D" w:rsidRPr="00F22C7D" w:rsidRDefault="0069676D" w:rsidP="005B230A">
            <w:pPr>
              <w:rPr>
                <w:rFonts w:ascii="Times New Roman" w:eastAsia="標楷體" w:hAnsi="Times New Roman"/>
                <w:b/>
              </w:rPr>
            </w:pPr>
            <w:r w:rsidRPr="00F22C7D">
              <w:rPr>
                <w:rFonts w:ascii="Times New Roman" w:eastAsia="標楷體" w:hAnsi="Times New Roman"/>
              </w:rPr>
              <w:t xml:space="preserve">2. </w:t>
            </w:r>
            <w:r w:rsidRPr="00F22C7D">
              <w:rPr>
                <w:rFonts w:ascii="Times New Roman" w:eastAsia="標楷體" w:hAnsi="Times New Roman"/>
              </w:rPr>
              <w:t>臨床表徵</w:t>
            </w:r>
            <w:r w:rsidRPr="00F22C7D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F22C7D">
              <w:rPr>
                <w:rFonts w:ascii="Times New Roman" w:eastAsia="標楷體" w:hAnsi="Times New Roman"/>
              </w:rPr>
              <w:t>–</w:t>
            </w:r>
            <w:proofErr w:type="gramEnd"/>
            <w:r w:rsidRPr="00F22C7D">
              <w:rPr>
                <w:rFonts w:ascii="Times New Roman" w:eastAsia="標楷體" w:hAnsi="Times New Roman"/>
              </w:rPr>
              <w:t xml:space="preserve"> </w:t>
            </w:r>
            <w:r w:rsidRPr="00F22C7D">
              <w:rPr>
                <w:rFonts w:ascii="Times New Roman" w:eastAsia="標楷體" w:hAnsi="Times New Roman"/>
              </w:rPr>
              <w:t>必要</w:t>
            </w:r>
          </w:p>
        </w:tc>
        <w:tc>
          <w:tcPr>
            <w:tcW w:w="7088" w:type="dxa"/>
            <w:shd w:val="clear" w:color="auto" w:fill="auto"/>
          </w:tcPr>
          <w:p w14:paraId="61937886" w14:textId="77777777" w:rsidR="0069676D" w:rsidRPr="004E04D8" w:rsidRDefault="0069676D" w:rsidP="005B230A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r w:rsidRPr="004E04D8">
              <w:rPr>
                <w:rFonts w:ascii="標楷體" w:eastAsia="標楷體" w:hAnsi="標楷體" w:hint="eastAsia"/>
              </w:rPr>
              <w:t>□</w:t>
            </w:r>
            <w:r w:rsidRPr="004E04D8">
              <w:rPr>
                <w:rFonts w:ascii="Times New Roman" w:eastAsia="標楷體" w:hAnsi="Times New Roman" w:hint="eastAsia"/>
              </w:rPr>
              <w:t>原有發展正常期，之後出現發展退化期，且伴隨原來已有功能及技巧之退化</w:t>
            </w:r>
            <w:r w:rsidRPr="004E04D8">
              <w:rPr>
                <w:rFonts w:ascii="Times New Roman" w:eastAsia="標楷體" w:hAnsi="Times New Roman"/>
              </w:rPr>
              <w:t>[A period of regression]</w:t>
            </w:r>
            <w:r w:rsidRPr="004E04D8">
              <w:rPr>
                <w:rFonts w:ascii="Times New Roman" w:eastAsia="標楷體" w:hAnsi="Times New Roman"/>
              </w:rPr>
              <w:br/>
            </w:r>
            <w:r w:rsidRPr="004E04D8">
              <w:rPr>
                <w:rFonts w:ascii="Times New Roman" w:eastAsia="標楷體" w:hAnsi="Times New Roman" w:hint="eastAsia"/>
              </w:rPr>
              <w:t>(</w:t>
            </w:r>
            <w:r w:rsidRPr="004E04D8">
              <w:rPr>
                <w:rFonts w:ascii="Times New Roman" w:eastAsia="標楷體" w:hAnsi="Times New Roman" w:hint="eastAsia"/>
              </w:rPr>
              <w:t>提供足以證明上述病程之原始病歷記載內容</w:t>
            </w:r>
            <w:r w:rsidRPr="004E04D8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69676D" w:rsidRPr="00F22C7D" w14:paraId="61D4EAE9" w14:textId="77777777" w:rsidTr="005B230A">
        <w:trPr>
          <w:jc w:val="center"/>
        </w:trPr>
        <w:tc>
          <w:tcPr>
            <w:tcW w:w="2410" w:type="dxa"/>
            <w:shd w:val="clear" w:color="auto" w:fill="auto"/>
          </w:tcPr>
          <w:p w14:paraId="61222794" w14:textId="77777777" w:rsidR="0069676D" w:rsidRPr="00C461CB" w:rsidRDefault="0069676D" w:rsidP="005B230A">
            <w:pPr>
              <w:rPr>
                <w:rFonts w:ascii="Times New Roman" w:eastAsia="標楷體" w:hAnsi="Times New Roman"/>
                <w:color w:val="7030A0"/>
              </w:rPr>
            </w:pPr>
            <w:r w:rsidRPr="00E4102F">
              <w:rPr>
                <w:rFonts w:ascii="Times New Roman" w:eastAsia="標楷體" w:hAnsi="Times New Roman"/>
              </w:rPr>
              <w:t xml:space="preserve">3. </w:t>
            </w:r>
            <w:r w:rsidRPr="00E4102F">
              <w:rPr>
                <w:rFonts w:ascii="Times New Roman" w:eastAsia="標楷體" w:hAnsi="Times New Roman"/>
              </w:rPr>
              <w:t>臨床表徵</w:t>
            </w:r>
            <w:r w:rsidRPr="00E4102F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E4102F">
              <w:rPr>
                <w:rFonts w:ascii="Times New Roman" w:eastAsia="標楷體" w:hAnsi="Times New Roman"/>
              </w:rPr>
              <w:t>–</w:t>
            </w:r>
            <w:proofErr w:type="gramEnd"/>
            <w:r w:rsidRPr="00E4102F">
              <w:rPr>
                <w:rFonts w:ascii="Times New Roman" w:eastAsia="標楷體" w:hAnsi="Times New Roman"/>
              </w:rPr>
              <w:t xml:space="preserve"> </w:t>
            </w:r>
            <w:r w:rsidRPr="00E4102F">
              <w:rPr>
                <w:rFonts w:ascii="Times New Roman" w:eastAsia="標楷體" w:hAnsi="Times New Roman"/>
              </w:rPr>
              <w:t>排除</w:t>
            </w:r>
            <w:r w:rsidRPr="00E4102F">
              <w:rPr>
                <w:rFonts w:ascii="Times New Roman" w:eastAsia="標楷體" w:hAnsi="Times New Roman" w:hint="eastAsia"/>
              </w:rPr>
              <w:t>(</w:t>
            </w:r>
            <w:r w:rsidRPr="00E4102F">
              <w:rPr>
                <w:rFonts w:ascii="Times New Roman" w:eastAsia="標楷體" w:hAnsi="Times New Roman" w:hint="eastAsia"/>
              </w:rPr>
              <w:t>必要</w:t>
            </w:r>
            <w:r w:rsidRPr="00E4102F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14:paraId="765535E6" w14:textId="77777777" w:rsidR="0069676D" w:rsidRPr="004E04D8" w:rsidRDefault="0069676D" w:rsidP="005B230A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r w:rsidRPr="004E04D8">
              <w:rPr>
                <w:rFonts w:ascii="標楷體" w:eastAsia="標楷體" w:hAnsi="標楷體" w:hint="eastAsia"/>
              </w:rPr>
              <w:t>□</w:t>
            </w:r>
            <w:r w:rsidRPr="004E04D8">
              <w:rPr>
                <w:rFonts w:ascii="Times New Roman" w:eastAsia="標楷體" w:hAnsi="Times New Roman"/>
              </w:rPr>
              <w:t>頭部外傷、</w:t>
            </w:r>
            <w:r w:rsidRPr="004E04D8">
              <w:rPr>
                <w:rFonts w:ascii="Times New Roman" w:eastAsia="標楷體" w:hAnsi="Times New Roman"/>
              </w:rPr>
              <w:t xml:space="preserve"> </w:t>
            </w:r>
            <w:r w:rsidRPr="004E04D8">
              <w:rPr>
                <w:rFonts w:ascii="Times New Roman" w:eastAsia="標楷體" w:hAnsi="Times New Roman"/>
              </w:rPr>
              <w:t>代謝性中樞疾病或嚴重感染造成之神經問題</w:t>
            </w:r>
            <w:r>
              <w:rPr>
                <w:rFonts w:ascii="Times New Roman" w:eastAsia="標楷體" w:hAnsi="Times New Roman"/>
              </w:rPr>
              <w:br/>
            </w:r>
            <w:r w:rsidRPr="004E04D8">
              <w:rPr>
                <w:rFonts w:ascii="Times New Roman" w:eastAsia="標楷體" w:hAnsi="Times New Roman"/>
              </w:rPr>
              <w:t xml:space="preserve">[Brain injury secondary to trauma </w:t>
            </w:r>
            <w:r w:rsidRPr="004E04D8">
              <w:rPr>
                <w:rFonts w:ascii="Times New Roman" w:eastAsia="標楷體" w:hAnsi="Times New Roman"/>
              </w:rPr>
              <w:t>（</w:t>
            </w:r>
            <w:r w:rsidRPr="004E04D8">
              <w:rPr>
                <w:rFonts w:ascii="Times New Roman" w:eastAsia="標楷體" w:hAnsi="Times New Roman"/>
              </w:rPr>
              <w:t>peri- or postnatally</w:t>
            </w:r>
            <w:r w:rsidRPr="004E04D8">
              <w:rPr>
                <w:rFonts w:ascii="Times New Roman" w:eastAsia="標楷體" w:hAnsi="Times New Roman"/>
              </w:rPr>
              <w:t>）</w:t>
            </w:r>
            <w:r w:rsidRPr="004E04D8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4E04D8">
              <w:rPr>
                <w:rFonts w:ascii="Times New Roman" w:eastAsia="標楷體" w:hAnsi="Times New Roman"/>
              </w:rPr>
              <w:t xml:space="preserve">neurometabolic diseases, or severe infection that causes neurological problems] </w:t>
            </w:r>
          </w:p>
          <w:p w14:paraId="3E01B04A" w14:textId="77777777" w:rsidR="0069676D" w:rsidRPr="004E04D8" w:rsidRDefault="0069676D" w:rsidP="005B230A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r w:rsidRPr="004E04D8">
              <w:rPr>
                <w:rFonts w:ascii="標楷體" w:eastAsia="標楷體" w:hAnsi="標楷體" w:hint="eastAsia"/>
              </w:rPr>
              <w:t>□</w:t>
            </w:r>
            <w:r w:rsidRPr="004E04D8">
              <w:rPr>
                <w:rFonts w:ascii="Times New Roman" w:eastAsia="標楷體" w:hAnsi="Times New Roman"/>
              </w:rPr>
              <w:t>六個月大前出現明顯精神運動發展遲緩</w:t>
            </w:r>
            <w:r>
              <w:rPr>
                <w:rFonts w:ascii="Times New Roman" w:eastAsia="標楷體" w:hAnsi="Times New Roman"/>
              </w:rPr>
              <w:br/>
            </w:r>
            <w:r w:rsidRPr="004E04D8">
              <w:rPr>
                <w:rFonts w:ascii="Times New Roman" w:eastAsia="標楷體" w:hAnsi="Times New Roman"/>
              </w:rPr>
              <w:t>[Grossly abnormal psychomotor development in first 6 months of life]</w:t>
            </w:r>
          </w:p>
        </w:tc>
      </w:tr>
      <w:tr w:rsidR="0069676D" w:rsidRPr="00F22C7D" w14:paraId="3F565F78" w14:textId="77777777" w:rsidTr="005B230A">
        <w:trPr>
          <w:jc w:val="center"/>
        </w:trPr>
        <w:tc>
          <w:tcPr>
            <w:tcW w:w="2410" w:type="dxa"/>
            <w:shd w:val="clear" w:color="auto" w:fill="auto"/>
          </w:tcPr>
          <w:p w14:paraId="4044D94A" w14:textId="77777777" w:rsidR="0069676D" w:rsidRPr="00F22C7D" w:rsidRDefault="0069676D" w:rsidP="005B230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  <w:r w:rsidRPr="00F22C7D">
              <w:rPr>
                <w:rFonts w:ascii="Times New Roman" w:eastAsia="標楷體" w:hAnsi="Times New Roman"/>
              </w:rPr>
              <w:t xml:space="preserve">. </w:t>
            </w:r>
            <w:r w:rsidRPr="00F22C7D">
              <w:rPr>
                <w:rFonts w:ascii="Times New Roman" w:eastAsia="標楷體" w:hAnsi="Times New Roman"/>
              </w:rPr>
              <w:t>臨床表徵</w:t>
            </w:r>
            <w:r w:rsidRPr="00F22C7D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F22C7D">
              <w:rPr>
                <w:rFonts w:ascii="Times New Roman" w:eastAsia="標楷體" w:hAnsi="Times New Roman"/>
              </w:rPr>
              <w:t>–</w:t>
            </w:r>
            <w:proofErr w:type="gramEnd"/>
            <w:r w:rsidRPr="00F22C7D">
              <w:rPr>
                <w:rFonts w:ascii="Times New Roman" w:eastAsia="標楷體" w:hAnsi="Times New Roman"/>
              </w:rPr>
              <w:t xml:space="preserve"> </w:t>
            </w:r>
            <w:r w:rsidRPr="00F22C7D">
              <w:rPr>
                <w:rFonts w:ascii="Times New Roman" w:eastAsia="標楷體" w:hAnsi="Times New Roman"/>
              </w:rPr>
              <w:t>主要</w:t>
            </w:r>
          </w:p>
        </w:tc>
        <w:tc>
          <w:tcPr>
            <w:tcW w:w="7088" w:type="dxa"/>
            <w:shd w:val="clear" w:color="auto" w:fill="auto"/>
          </w:tcPr>
          <w:p w14:paraId="2C50D442" w14:textId="77777777" w:rsidR="0069676D" w:rsidRPr="004E04D8" w:rsidRDefault="0069676D" w:rsidP="005B230A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r w:rsidRPr="004E04D8">
              <w:rPr>
                <w:rFonts w:ascii="標楷體" w:eastAsia="標楷體" w:hAnsi="標楷體" w:hint="eastAsia"/>
              </w:rPr>
              <w:t>□</w:t>
            </w:r>
            <w:r w:rsidRPr="004E04D8">
              <w:rPr>
                <w:rFonts w:ascii="Times New Roman" w:eastAsia="標楷體" w:hAnsi="Times New Roman"/>
              </w:rPr>
              <w:t>部分或完全喪失後天有目的的手部技巧</w:t>
            </w:r>
            <w:r>
              <w:rPr>
                <w:rFonts w:ascii="Times New Roman" w:eastAsia="標楷體" w:hAnsi="Times New Roman"/>
              </w:rPr>
              <w:br/>
            </w:r>
            <w:r w:rsidRPr="004E04D8">
              <w:rPr>
                <w:rFonts w:ascii="Times New Roman" w:eastAsia="標楷體" w:hAnsi="Times New Roman"/>
              </w:rPr>
              <w:t>[Partial or complete loss of acquired purposeful hand skills]</w:t>
            </w:r>
          </w:p>
          <w:p w14:paraId="33EBC2CA" w14:textId="77777777" w:rsidR="0069676D" w:rsidRPr="004E04D8" w:rsidRDefault="0069676D" w:rsidP="005B230A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r w:rsidRPr="004E04D8">
              <w:rPr>
                <w:rFonts w:ascii="標楷體" w:eastAsia="標楷體" w:hAnsi="標楷體" w:hint="eastAsia"/>
              </w:rPr>
              <w:t>□</w:t>
            </w:r>
            <w:r w:rsidRPr="004E04D8">
              <w:rPr>
                <w:rFonts w:ascii="Times New Roman" w:eastAsia="標楷體" w:hAnsi="Times New Roman"/>
              </w:rPr>
              <w:t>部分或完全喪失後天口語表達</w:t>
            </w:r>
            <w:r>
              <w:rPr>
                <w:rFonts w:ascii="Times New Roman" w:eastAsia="標楷體" w:hAnsi="Times New Roman"/>
              </w:rPr>
              <w:br/>
            </w:r>
            <w:r w:rsidRPr="004E04D8">
              <w:rPr>
                <w:rFonts w:ascii="Times New Roman" w:eastAsia="標楷體" w:hAnsi="Times New Roman"/>
              </w:rPr>
              <w:t>[Partial or complete loss of acquired spoken language]</w:t>
            </w:r>
          </w:p>
          <w:p w14:paraId="769C9EEA" w14:textId="77777777" w:rsidR="0069676D" w:rsidRPr="004E04D8" w:rsidRDefault="0069676D" w:rsidP="005B230A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r w:rsidRPr="004E04D8">
              <w:rPr>
                <w:rFonts w:ascii="標楷體" w:eastAsia="標楷體" w:hAnsi="標楷體" w:hint="eastAsia"/>
              </w:rPr>
              <w:t>□</w:t>
            </w:r>
            <w:r w:rsidRPr="004E04D8">
              <w:rPr>
                <w:rFonts w:ascii="Times New Roman" w:eastAsia="標楷體" w:hAnsi="Times New Roman"/>
              </w:rPr>
              <w:t>步態異常：障礙或缺乏此能力</w:t>
            </w:r>
            <w:r>
              <w:rPr>
                <w:rFonts w:ascii="Times New Roman" w:eastAsia="標楷體" w:hAnsi="Times New Roman"/>
              </w:rPr>
              <w:br/>
            </w:r>
            <w:r w:rsidRPr="004E04D8">
              <w:rPr>
                <w:rFonts w:ascii="Times New Roman" w:eastAsia="標楷體" w:hAnsi="Times New Roman"/>
              </w:rPr>
              <w:t xml:space="preserve">[Gait abnormalities: Impaired </w:t>
            </w:r>
            <w:r w:rsidRPr="004E04D8">
              <w:rPr>
                <w:rFonts w:ascii="Times New Roman" w:eastAsia="標楷體" w:hAnsi="Times New Roman"/>
              </w:rPr>
              <w:t>（</w:t>
            </w:r>
            <w:proofErr w:type="spellStart"/>
            <w:r w:rsidRPr="004E04D8">
              <w:rPr>
                <w:rFonts w:ascii="Times New Roman" w:eastAsia="標楷體" w:hAnsi="Times New Roman"/>
              </w:rPr>
              <w:t>dyspraxic</w:t>
            </w:r>
            <w:proofErr w:type="spellEnd"/>
            <w:r w:rsidRPr="004E04D8">
              <w:rPr>
                <w:rFonts w:ascii="Times New Roman" w:eastAsia="標楷體" w:hAnsi="Times New Roman"/>
              </w:rPr>
              <w:t>）</w:t>
            </w:r>
            <w:r w:rsidRPr="004E04D8">
              <w:rPr>
                <w:rFonts w:ascii="Times New Roman" w:eastAsia="標楷體" w:hAnsi="Times New Roman"/>
              </w:rPr>
              <w:t xml:space="preserve"> or absence of ability]</w:t>
            </w:r>
          </w:p>
          <w:p w14:paraId="7189678C" w14:textId="77777777" w:rsidR="0069676D" w:rsidRPr="004E04D8" w:rsidRDefault="0069676D" w:rsidP="005B230A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r w:rsidRPr="004E04D8">
              <w:rPr>
                <w:rFonts w:ascii="標楷體" w:eastAsia="標楷體" w:hAnsi="標楷體" w:hint="eastAsia"/>
              </w:rPr>
              <w:t>□</w:t>
            </w:r>
            <w:r w:rsidRPr="004E04D8">
              <w:rPr>
                <w:rFonts w:ascii="Times New Roman" w:eastAsia="標楷體" w:hAnsi="Times New Roman"/>
              </w:rPr>
              <w:t>一成不變的手部動作，</w:t>
            </w:r>
            <w:proofErr w:type="gramStart"/>
            <w:r w:rsidRPr="004E04D8">
              <w:rPr>
                <w:rFonts w:ascii="Times New Roman" w:eastAsia="標楷體" w:hAnsi="Times New Roman"/>
              </w:rPr>
              <w:t>如扭絞</w:t>
            </w:r>
            <w:proofErr w:type="gramEnd"/>
            <w:r w:rsidRPr="004E04D8">
              <w:rPr>
                <w:rFonts w:ascii="Times New Roman" w:eastAsia="標楷體" w:hAnsi="Times New Roman"/>
              </w:rPr>
              <w:t>雙手、拍手、以手就口、</w:t>
            </w:r>
            <w:r w:rsidRPr="004E04D8">
              <w:rPr>
                <w:rFonts w:ascii="Times New Roman" w:eastAsia="標楷體" w:hAnsi="Times New Roman"/>
              </w:rPr>
              <w:t xml:space="preserve"> </w:t>
            </w:r>
            <w:r w:rsidRPr="004E04D8">
              <w:rPr>
                <w:rFonts w:ascii="Times New Roman" w:eastAsia="標楷體" w:hAnsi="Times New Roman"/>
              </w:rPr>
              <w:t>洗手</w:t>
            </w:r>
            <w:proofErr w:type="gramStart"/>
            <w:r w:rsidRPr="004E04D8">
              <w:rPr>
                <w:rFonts w:ascii="Times New Roman" w:eastAsia="標楷體" w:hAnsi="Times New Roman"/>
              </w:rPr>
              <w:t>及搓手</w:t>
            </w:r>
            <w:proofErr w:type="gramEnd"/>
            <w:r w:rsidRPr="004E04D8">
              <w:rPr>
                <w:rFonts w:ascii="Times New Roman" w:eastAsia="標楷體" w:hAnsi="Times New Roman"/>
              </w:rPr>
              <w:t>等自動症</w:t>
            </w:r>
            <w:r>
              <w:rPr>
                <w:rFonts w:ascii="Times New Roman" w:eastAsia="標楷體" w:hAnsi="Times New Roman"/>
              </w:rPr>
              <w:br/>
            </w:r>
            <w:r w:rsidRPr="004E04D8">
              <w:rPr>
                <w:rFonts w:ascii="Times New Roman" w:eastAsia="標楷體" w:hAnsi="Times New Roman"/>
              </w:rPr>
              <w:t>[Stereotypic hand movements such as hand wringing/squeezing, clapping/tapping, mouthing and washing/rubbing automatisms]</w:t>
            </w:r>
          </w:p>
        </w:tc>
      </w:tr>
      <w:tr w:rsidR="0069676D" w:rsidRPr="00F22C7D" w14:paraId="0EA534BD" w14:textId="77777777" w:rsidTr="005B230A">
        <w:trPr>
          <w:trHeight w:val="463"/>
          <w:jc w:val="center"/>
        </w:trPr>
        <w:tc>
          <w:tcPr>
            <w:tcW w:w="2410" w:type="dxa"/>
            <w:shd w:val="clear" w:color="auto" w:fill="auto"/>
          </w:tcPr>
          <w:p w14:paraId="6F9950F0" w14:textId="77777777" w:rsidR="0069676D" w:rsidRPr="00F22C7D" w:rsidRDefault="0069676D" w:rsidP="005B230A">
            <w:pPr>
              <w:jc w:val="both"/>
              <w:rPr>
                <w:rFonts w:ascii="Times New Roman" w:eastAsia="標楷體" w:hAnsi="Times New Roman"/>
              </w:rPr>
            </w:pPr>
            <w:r w:rsidRPr="00F22C7D">
              <w:rPr>
                <w:rFonts w:ascii="Times New Roman" w:eastAsia="標楷體" w:hAnsi="Times New Roman"/>
              </w:rPr>
              <w:t xml:space="preserve">5. </w:t>
            </w:r>
            <w:r w:rsidRPr="00F22C7D">
              <w:rPr>
                <w:rFonts w:ascii="Times New Roman" w:eastAsia="標楷體" w:hAnsi="Times New Roman"/>
              </w:rPr>
              <w:t>臨床表徵</w:t>
            </w:r>
            <w:r w:rsidRPr="00F22C7D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F22C7D">
              <w:rPr>
                <w:rFonts w:ascii="Times New Roman" w:eastAsia="標楷體" w:hAnsi="Times New Roman"/>
              </w:rPr>
              <w:t>–</w:t>
            </w:r>
            <w:proofErr w:type="gramEnd"/>
            <w:r w:rsidRPr="00F22C7D">
              <w:rPr>
                <w:rFonts w:ascii="Times New Roman" w:eastAsia="標楷體" w:hAnsi="Times New Roman"/>
              </w:rPr>
              <w:t xml:space="preserve"> </w:t>
            </w:r>
            <w:r w:rsidRPr="00F22C7D">
              <w:rPr>
                <w:rFonts w:ascii="Times New Roman" w:eastAsia="標楷體" w:hAnsi="Times New Roman"/>
              </w:rPr>
              <w:t>支持</w:t>
            </w:r>
          </w:p>
        </w:tc>
        <w:tc>
          <w:tcPr>
            <w:tcW w:w="7088" w:type="dxa"/>
            <w:shd w:val="clear" w:color="auto" w:fill="auto"/>
          </w:tcPr>
          <w:p w14:paraId="67C2F8ED" w14:textId="77777777" w:rsidR="0069676D" w:rsidRPr="00F22C7D" w:rsidRDefault="0069676D" w:rsidP="005B230A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2C7D">
              <w:rPr>
                <w:rFonts w:ascii="Times New Roman" w:eastAsia="標楷體" w:hAnsi="Times New Roman"/>
              </w:rPr>
              <w:t>清醒時呼吸障礙</w:t>
            </w:r>
            <w:r w:rsidRPr="00F22C7D">
              <w:rPr>
                <w:rFonts w:ascii="Times New Roman" w:eastAsia="標楷體" w:hAnsi="Times New Roman"/>
              </w:rPr>
              <w:t xml:space="preserve"> [Breathing disturbances when awake]</w:t>
            </w:r>
          </w:p>
          <w:p w14:paraId="3DD4921C" w14:textId="77777777" w:rsidR="0069676D" w:rsidRPr="00F22C7D" w:rsidRDefault="0069676D" w:rsidP="005B230A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2C7D">
              <w:rPr>
                <w:rFonts w:ascii="Times New Roman" w:eastAsia="標楷體" w:hAnsi="Times New Roman"/>
              </w:rPr>
              <w:t>清醒時磨牙</w:t>
            </w:r>
            <w:r w:rsidRPr="00F22C7D">
              <w:rPr>
                <w:rFonts w:ascii="Times New Roman" w:eastAsia="標楷體" w:hAnsi="Times New Roman"/>
              </w:rPr>
              <w:t xml:space="preserve"> [Bruxism when awake]</w:t>
            </w:r>
          </w:p>
          <w:p w14:paraId="1EF6193C" w14:textId="77777777" w:rsidR="0069676D" w:rsidRPr="00F22C7D" w:rsidRDefault="0069676D" w:rsidP="005B230A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2C7D">
              <w:rPr>
                <w:rFonts w:ascii="Times New Roman" w:eastAsia="標楷體" w:hAnsi="Times New Roman"/>
              </w:rPr>
              <w:t>睡眠型態異常</w:t>
            </w:r>
            <w:r w:rsidRPr="00F22C7D">
              <w:rPr>
                <w:rFonts w:ascii="Times New Roman" w:eastAsia="標楷體" w:hAnsi="Times New Roman"/>
              </w:rPr>
              <w:t xml:space="preserve"> [Impaired sleep pattern]</w:t>
            </w:r>
          </w:p>
          <w:p w14:paraId="6232DD33" w14:textId="77777777" w:rsidR="0069676D" w:rsidRPr="00F22C7D" w:rsidRDefault="0069676D" w:rsidP="005B230A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2C7D">
              <w:rPr>
                <w:rFonts w:ascii="Times New Roman" w:eastAsia="標楷體" w:hAnsi="Times New Roman"/>
              </w:rPr>
              <w:t>張力異常</w:t>
            </w:r>
            <w:r w:rsidRPr="00F22C7D">
              <w:rPr>
                <w:rFonts w:ascii="Times New Roman" w:eastAsia="標楷體" w:hAnsi="Times New Roman"/>
              </w:rPr>
              <w:t xml:space="preserve"> [Abnormal muscle tone]</w:t>
            </w:r>
          </w:p>
          <w:p w14:paraId="545CD587" w14:textId="77777777" w:rsidR="0069676D" w:rsidRPr="00F22C7D" w:rsidRDefault="0069676D" w:rsidP="005B230A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22C7D">
              <w:rPr>
                <w:rFonts w:ascii="Times New Roman" w:eastAsia="標楷體" w:hAnsi="Times New Roman"/>
              </w:rPr>
              <w:t>週</w:t>
            </w:r>
            <w:proofErr w:type="gramEnd"/>
            <w:r w:rsidRPr="00F22C7D">
              <w:rPr>
                <w:rFonts w:ascii="Times New Roman" w:eastAsia="標楷體" w:hAnsi="Times New Roman"/>
              </w:rPr>
              <w:t>邊血管收縮異常</w:t>
            </w:r>
            <w:r w:rsidRPr="00F22C7D">
              <w:rPr>
                <w:rFonts w:ascii="Times New Roman" w:eastAsia="標楷體" w:hAnsi="Times New Roman"/>
              </w:rPr>
              <w:t xml:space="preserve"> [Peripheral vasomotor disturbances]</w:t>
            </w:r>
          </w:p>
          <w:p w14:paraId="08787A62" w14:textId="77777777" w:rsidR="0069676D" w:rsidRPr="00F22C7D" w:rsidRDefault="0069676D" w:rsidP="005B230A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2C7D">
              <w:rPr>
                <w:rFonts w:ascii="Times New Roman" w:eastAsia="標楷體" w:hAnsi="Times New Roman"/>
              </w:rPr>
              <w:t>脊椎側彎</w:t>
            </w:r>
            <w:r w:rsidRPr="00F22C7D">
              <w:rPr>
                <w:rFonts w:ascii="Times New Roman" w:eastAsia="標楷體" w:hAnsi="Times New Roman"/>
              </w:rPr>
              <w:t>/</w:t>
            </w:r>
            <w:r w:rsidRPr="00F22C7D">
              <w:rPr>
                <w:rFonts w:ascii="Times New Roman" w:eastAsia="標楷體" w:hAnsi="Times New Roman"/>
              </w:rPr>
              <w:t>駝背</w:t>
            </w:r>
            <w:r w:rsidRPr="00F22C7D">
              <w:rPr>
                <w:rFonts w:ascii="Times New Roman" w:eastAsia="標楷體" w:hAnsi="Times New Roman"/>
              </w:rPr>
              <w:t xml:space="preserve"> [Scoliosis/kyphosis]</w:t>
            </w:r>
          </w:p>
          <w:p w14:paraId="10FBA904" w14:textId="77777777" w:rsidR="0069676D" w:rsidRPr="00F22C7D" w:rsidRDefault="0069676D" w:rsidP="005B230A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□</w:t>
            </w:r>
            <w:r w:rsidRPr="00F22C7D">
              <w:rPr>
                <w:rFonts w:ascii="Times New Roman" w:eastAsia="標楷體" w:hAnsi="Times New Roman"/>
              </w:rPr>
              <w:t>生長遲滯</w:t>
            </w:r>
            <w:r w:rsidRPr="00F22C7D">
              <w:rPr>
                <w:rFonts w:ascii="Times New Roman" w:eastAsia="標楷體" w:hAnsi="Times New Roman"/>
              </w:rPr>
              <w:t xml:space="preserve"> [Growth retardation]</w:t>
            </w:r>
          </w:p>
          <w:p w14:paraId="218FC6C3" w14:textId="77777777" w:rsidR="0069676D" w:rsidRPr="00F22C7D" w:rsidRDefault="0069676D" w:rsidP="005B230A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2C7D">
              <w:rPr>
                <w:rFonts w:ascii="Times New Roman" w:eastAsia="標楷體" w:hAnsi="Times New Roman"/>
              </w:rPr>
              <w:t>手腳冰冷且小</w:t>
            </w:r>
            <w:r w:rsidRPr="00F22C7D">
              <w:rPr>
                <w:rFonts w:ascii="Times New Roman" w:eastAsia="標楷體" w:hAnsi="Times New Roman"/>
              </w:rPr>
              <w:t>[Small cold hands and feet ]</w:t>
            </w:r>
          </w:p>
          <w:p w14:paraId="23C8E52F" w14:textId="77777777" w:rsidR="0069676D" w:rsidRPr="00F22C7D" w:rsidRDefault="0069676D" w:rsidP="005B230A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2C7D">
              <w:rPr>
                <w:rFonts w:ascii="Times New Roman" w:eastAsia="標楷體" w:hAnsi="Times New Roman"/>
              </w:rPr>
              <w:t>不切時宜地笑</w:t>
            </w:r>
            <w:proofErr w:type="gramStart"/>
            <w:r w:rsidRPr="00F22C7D">
              <w:rPr>
                <w:rFonts w:ascii="Times New Roman" w:eastAsia="標楷體" w:hAnsi="Times New Roman"/>
              </w:rPr>
              <w:t>或尖叫</w:t>
            </w:r>
            <w:proofErr w:type="gramEnd"/>
            <w:r w:rsidRPr="00F22C7D">
              <w:rPr>
                <w:rFonts w:ascii="Times New Roman" w:eastAsia="標楷體" w:hAnsi="Times New Roman"/>
              </w:rPr>
              <w:t xml:space="preserve"> [Inappropriate laughing/screaming spells] </w:t>
            </w:r>
          </w:p>
          <w:p w14:paraId="6D0CF458" w14:textId="77777777" w:rsidR="0069676D" w:rsidRPr="00F22C7D" w:rsidRDefault="0069676D" w:rsidP="005B230A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2C7D">
              <w:rPr>
                <w:rFonts w:ascii="Times New Roman" w:eastAsia="標楷體" w:hAnsi="Times New Roman"/>
              </w:rPr>
              <w:t>痛覺反應降低</w:t>
            </w:r>
            <w:r w:rsidRPr="00F22C7D">
              <w:rPr>
                <w:rFonts w:ascii="Times New Roman" w:eastAsia="標楷體" w:hAnsi="Times New Roman"/>
              </w:rPr>
              <w:t xml:space="preserve"> [Diminished response to pain] </w:t>
            </w:r>
          </w:p>
          <w:p w14:paraId="2506BD9F" w14:textId="77777777" w:rsidR="0069676D" w:rsidRPr="00F22C7D" w:rsidRDefault="0069676D" w:rsidP="005B230A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2C7D">
              <w:rPr>
                <w:rFonts w:ascii="Times New Roman" w:eastAsia="標楷體" w:hAnsi="Times New Roman"/>
              </w:rPr>
              <w:t>強烈的眼神溝通</w:t>
            </w:r>
            <w:r w:rsidRPr="00F22C7D">
              <w:rPr>
                <w:rFonts w:ascii="Times New Roman" w:eastAsia="標楷體" w:hAnsi="Times New Roman"/>
              </w:rPr>
              <w:t xml:space="preserve"> [Intense eye communication - </w:t>
            </w:r>
            <w:proofErr w:type="gramStart"/>
            <w:r w:rsidRPr="00F22C7D">
              <w:rPr>
                <w:rFonts w:ascii="Times New Roman" w:eastAsia="標楷體" w:hAnsi="Times New Roman"/>
              </w:rPr>
              <w:t>‘‘</w:t>
            </w:r>
            <w:proofErr w:type="gramEnd"/>
            <w:r w:rsidRPr="00F22C7D">
              <w:rPr>
                <w:rFonts w:ascii="Times New Roman" w:eastAsia="標楷體" w:hAnsi="Times New Roman"/>
              </w:rPr>
              <w:t>eye pointing</w:t>
            </w:r>
            <w:proofErr w:type="gramStart"/>
            <w:r w:rsidRPr="00F22C7D">
              <w:rPr>
                <w:rFonts w:ascii="Times New Roman" w:eastAsia="標楷體" w:hAnsi="Times New Roman"/>
              </w:rPr>
              <w:t>’’</w:t>
            </w:r>
            <w:proofErr w:type="gramEnd"/>
            <w:r w:rsidRPr="00F22C7D">
              <w:rPr>
                <w:rFonts w:ascii="Times New Roman" w:eastAsia="標楷體" w:hAnsi="Times New Roman"/>
              </w:rPr>
              <w:t>]</w:t>
            </w:r>
          </w:p>
        </w:tc>
      </w:tr>
      <w:tr w:rsidR="0069676D" w:rsidRPr="00F22C7D" w14:paraId="1140A109" w14:textId="77777777" w:rsidTr="005B230A">
        <w:trPr>
          <w:trHeight w:val="2179"/>
          <w:jc w:val="center"/>
        </w:trPr>
        <w:tc>
          <w:tcPr>
            <w:tcW w:w="2410" w:type="dxa"/>
            <w:shd w:val="clear" w:color="auto" w:fill="auto"/>
          </w:tcPr>
          <w:p w14:paraId="72E4DE12" w14:textId="77777777" w:rsidR="0069676D" w:rsidRPr="00F22C7D" w:rsidRDefault="0069676D" w:rsidP="005B230A">
            <w:pPr>
              <w:rPr>
                <w:rFonts w:ascii="Times New Roman" w:eastAsia="標楷體" w:hAnsi="Times New Roman" w:hint="eastAsia"/>
              </w:rPr>
            </w:pPr>
            <w:r w:rsidRPr="00F22C7D">
              <w:rPr>
                <w:rFonts w:ascii="Times New Roman" w:eastAsia="標楷體" w:hAnsi="Times New Roman"/>
                <w:b/>
              </w:rPr>
              <w:lastRenderedPageBreak/>
              <w:t xml:space="preserve">B. </w:t>
            </w:r>
            <w:r w:rsidRPr="004E04D8">
              <w:rPr>
                <w:rFonts w:ascii="Times New Roman" w:eastAsia="標楷體" w:hAnsi="Times New Roman" w:hint="eastAsia"/>
                <w:b/>
              </w:rPr>
              <w:t>MeCP2</w:t>
            </w:r>
            <w:r w:rsidRPr="00F22C7D">
              <w:rPr>
                <w:rFonts w:ascii="Times New Roman" w:eastAsia="標楷體" w:hAnsi="Times New Roman"/>
                <w:b/>
              </w:rPr>
              <w:t>基因檢測</w:t>
            </w:r>
            <w:r w:rsidRPr="00F22C7D">
              <w:rPr>
                <w:rFonts w:ascii="Times New Roman" w:eastAsia="標楷體" w:hAnsi="Times New Roman"/>
              </w:rPr>
              <w:t>（請附實驗室報告影本）</w:t>
            </w:r>
          </w:p>
        </w:tc>
        <w:tc>
          <w:tcPr>
            <w:tcW w:w="7088" w:type="dxa"/>
            <w:shd w:val="clear" w:color="auto" w:fill="auto"/>
          </w:tcPr>
          <w:p w14:paraId="51284735" w14:textId="77777777" w:rsidR="0069676D" w:rsidRPr="00F22C7D" w:rsidRDefault="0069676D" w:rsidP="005B230A">
            <w:pPr>
              <w:ind w:leftChars="-45" w:left="-108"/>
              <w:rPr>
                <w:rFonts w:ascii="Times New Roman" w:eastAsia="標楷體" w:hAnsi="Times New Roman"/>
                <w:b/>
                <w:u w:val="single"/>
              </w:rPr>
            </w:pPr>
          </w:p>
        </w:tc>
      </w:tr>
      <w:tr w:rsidR="0069676D" w:rsidRPr="00F22C7D" w14:paraId="5900A7BF" w14:textId="77777777" w:rsidTr="005B230A">
        <w:trPr>
          <w:trHeight w:val="1826"/>
          <w:jc w:val="center"/>
        </w:trPr>
        <w:tc>
          <w:tcPr>
            <w:tcW w:w="2410" w:type="dxa"/>
            <w:shd w:val="clear" w:color="auto" w:fill="auto"/>
          </w:tcPr>
          <w:p w14:paraId="776E9582" w14:textId="77777777" w:rsidR="0069676D" w:rsidRPr="00F22C7D" w:rsidRDefault="0069676D" w:rsidP="005B230A">
            <w:pPr>
              <w:rPr>
                <w:rFonts w:ascii="Times New Roman" w:eastAsia="標楷體" w:hAnsi="Times New Roman"/>
                <w:b/>
              </w:rPr>
            </w:pPr>
            <w:r w:rsidRPr="00F22C7D">
              <w:rPr>
                <w:rFonts w:ascii="Times New Roman" w:eastAsia="標楷體" w:hAnsi="Times New Roman"/>
                <w:b/>
              </w:rPr>
              <w:t>C.</w:t>
            </w:r>
            <w:r w:rsidRPr="00F22C7D">
              <w:rPr>
                <w:rFonts w:ascii="Times New Roman" w:eastAsia="標楷體" w:hAnsi="Times New Roman"/>
                <w:b/>
              </w:rPr>
              <w:t>影像報告</w:t>
            </w:r>
            <w:r w:rsidRPr="00F22C7D">
              <w:rPr>
                <w:rFonts w:ascii="Times New Roman" w:eastAsia="標楷體" w:hAnsi="Times New Roman"/>
              </w:rPr>
              <w:t>（可選）</w:t>
            </w:r>
          </w:p>
        </w:tc>
        <w:tc>
          <w:tcPr>
            <w:tcW w:w="7088" w:type="dxa"/>
            <w:shd w:val="clear" w:color="auto" w:fill="auto"/>
          </w:tcPr>
          <w:p w14:paraId="686A81C1" w14:textId="77777777" w:rsidR="0069676D" w:rsidRPr="00F22C7D" w:rsidRDefault="0069676D" w:rsidP="005B230A">
            <w:pPr>
              <w:ind w:leftChars="-45" w:left="-108"/>
              <w:rPr>
                <w:rFonts w:ascii="Times New Roman" w:eastAsia="標楷體" w:hAnsi="Times New Roman"/>
                <w:b/>
                <w:u w:val="single"/>
              </w:rPr>
            </w:pPr>
          </w:p>
        </w:tc>
      </w:tr>
    </w:tbl>
    <w:p w14:paraId="0930340A" w14:textId="77777777" w:rsidR="0069676D" w:rsidRPr="00917412" w:rsidRDefault="0069676D" w:rsidP="0069676D">
      <w:pPr>
        <w:widowControl/>
        <w:spacing w:beforeLines="100" w:before="360" w:afterLines="50" w:after="180"/>
        <w:ind w:left="837" w:hangingChars="299" w:hanging="837"/>
        <w:rPr>
          <w:rFonts w:eastAsia="標楷體"/>
          <w:sz w:val="28"/>
          <w:szCs w:val="28"/>
        </w:rPr>
      </w:pPr>
    </w:p>
    <w:p w14:paraId="19491B75" w14:textId="77777777" w:rsidR="0069676D" w:rsidRDefault="0069676D" w:rsidP="0069676D"/>
    <w:p w14:paraId="378C663A" w14:textId="1C547ED2" w:rsidR="00DE5F79" w:rsidRPr="0069676D" w:rsidRDefault="0069676D" w:rsidP="0069676D">
      <w:r>
        <w:br w:type="page"/>
      </w:r>
      <w:r w:rsidR="007832CA">
        <w:rPr>
          <w:noProof/>
        </w:rPr>
        <w:lastRenderedPageBreak/>
        <w:pict w14:anchorId="263A0E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margin-left:0;margin-top:0;width:538.4pt;height:780.3pt;z-index:1;mso-position-horizontal:center;mso-position-horizontal-relative:margin;mso-position-vertical:center;mso-position-vertical-relative:margin">
            <v:imagedata r:id="rId7" o:title=""/>
            <w10:wrap type="square" anchorx="margin" anchory="margin"/>
          </v:shape>
        </w:pict>
      </w:r>
    </w:p>
    <w:sectPr w:rsidR="00DE5F79" w:rsidRPr="0069676D" w:rsidSect="00E4102F">
      <w:pgSz w:w="11906" w:h="16838"/>
      <w:pgMar w:top="709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A6C1" w14:textId="77777777" w:rsidR="00B27278" w:rsidRDefault="00B27278" w:rsidP="00C30634">
      <w:r>
        <w:separator/>
      </w:r>
    </w:p>
  </w:endnote>
  <w:endnote w:type="continuationSeparator" w:id="0">
    <w:p w14:paraId="39F8431B" w14:textId="77777777" w:rsidR="00B27278" w:rsidRDefault="00B27278" w:rsidP="00C3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4B21" w14:textId="77777777" w:rsidR="00B27278" w:rsidRDefault="00B27278" w:rsidP="00C30634">
      <w:r>
        <w:separator/>
      </w:r>
    </w:p>
  </w:footnote>
  <w:footnote w:type="continuationSeparator" w:id="0">
    <w:p w14:paraId="03A0D41C" w14:textId="77777777" w:rsidR="00B27278" w:rsidRDefault="00B27278" w:rsidP="00C3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9E7"/>
    <w:multiLevelType w:val="hybridMultilevel"/>
    <w:tmpl w:val="BC303734"/>
    <w:lvl w:ilvl="0" w:tplc="EA00AB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A6561D"/>
    <w:multiLevelType w:val="hybridMultilevel"/>
    <w:tmpl w:val="12A83EA6"/>
    <w:lvl w:ilvl="0" w:tplc="B42461C6">
      <w:start w:val="1"/>
      <w:numFmt w:val="taiwaneseCountingThousand"/>
      <w:lvlText w:val="%1、"/>
      <w:lvlJc w:val="left"/>
      <w:pPr>
        <w:tabs>
          <w:tab w:val="num" w:pos="998"/>
        </w:tabs>
        <w:ind w:left="998" w:hanging="720"/>
      </w:pPr>
      <w:rPr>
        <w:rFonts w:ascii="標楷體" w:hAnsi="標楷體" w:cs="新細明體" w:hint="default"/>
      </w:rPr>
    </w:lvl>
    <w:lvl w:ilvl="1" w:tplc="3AA2B0FC">
      <w:start w:val="1"/>
      <w:numFmt w:val="taiwaneseCountingThousand"/>
      <w:lvlText w:val="%2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F5B0000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D9FC507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57869A9"/>
    <w:multiLevelType w:val="hybridMultilevel"/>
    <w:tmpl w:val="C2526BE6"/>
    <w:lvl w:ilvl="0" w:tplc="AE6CEF5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39301392">
    <w:abstractNumId w:val="2"/>
  </w:num>
  <w:num w:numId="2" w16cid:durableId="1958561793">
    <w:abstractNumId w:val="0"/>
  </w:num>
  <w:num w:numId="3" w16cid:durableId="373700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6370"/>
    <w:rsid w:val="000C5388"/>
    <w:rsid w:val="0012291D"/>
    <w:rsid w:val="001608B3"/>
    <w:rsid w:val="00195217"/>
    <w:rsid w:val="00315CA1"/>
    <w:rsid w:val="0037380D"/>
    <w:rsid w:val="00480D2B"/>
    <w:rsid w:val="00561950"/>
    <w:rsid w:val="00611B6E"/>
    <w:rsid w:val="0069676D"/>
    <w:rsid w:val="007832CA"/>
    <w:rsid w:val="00800450"/>
    <w:rsid w:val="00870E39"/>
    <w:rsid w:val="008E08DA"/>
    <w:rsid w:val="00986370"/>
    <w:rsid w:val="00A42F86"/>
    <w:rsid w:val="00B27278"/>
    <w:rsid w:val="00BD67B2"/>
    <w:rsid w:val="00C25160"/>
    <w:rsid w:val="00C30634"/>
    <w:rsid w:val="00C646C9"/>
    <w:rsid w:val="00C671BC"/>
    <w:rsid w:val="00CD6736"/>
    <w:rsid w:val="00D826CA"/>
    <w:rsid w:val="00DE5F79"/>
    <w:rsid w:val="00E354F2"/>
    <w:rsid w:val="00E6545C"/>
    <w:rsid w:val="00E8381A"/>
    <w:rsid w:val="00F2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55263488"/>
  <w15:chartTrackingRefBased/>
  <w15:docId w15:val="{3481142F-7F39-4A6C-AB0E-B802249E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30634"/>
    <w:rPr>
      <w:kern w:val="2"/>
    </w:rPr>
  </w:style>
  <w:style w:type="paragraph" w:styleId="a5">
    <w:name w:val="footer"/>
    <w:basedOn w:val="a"/>
    <w:link w:val="a6"/>
    <w:uiPriority w:val="99"/>
    <w:unhideWhenUsed/>
    <w:rsid w:val="00C30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306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送審資料表及審查基準表_07_雷特氏症候群(RTT)</dc:title>
  <dc:subject/>
  <dc:creator>衛生福利部國民健康署</dc:creator>
  <cp:keywords/>
  <dc:description/>
  <cp:lastModifiedBy>許雅雯(Linda Shiu)</cp:lastModifiedBy>
  <cp:revision>9</cp:revision>
  <cp:lastPrinted>2024-01-04T03:21:00Z</cp:lastPrinted>
  <dcterms:created xsi:type="dcterms:W3CDTF">2024-01-04T03:18:00Z</dcterms:created>
  <dcterms:modified xsi:type="dcterms:W3CDTF">2024-01-04T03:22:00Z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2024-01-04T03:18:37Z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af502ed0-aecf-465e-8b3c-26a0446a3c20</vt:lpwstr>
  </property>
  <property fmtid="{D5CDD505-2E9C-101B-9397-08002B2CF9AE}" pid="8" name="MSIP_Label_755196ac-7daa-415d-ac3a-bda7dffaa0f9_ContentBits">
    <vt:lpwstr>0</vt:lpwstr>
  </property>
</Properties>
</file>