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10858" w14:textId="77777777" w:rsidR="006F5183" w:rsidRPr="00AB4469" w:rsidRDefault="006F5183" w:rsidP="006F5183">
      <w:pPr>
        <w:widowControl/>
        <w:snapToGrid w:val="0"/>
        <w:spacing w:afterLines="50" w:after="180" w:line="400" w:lineRule="exact"/>
        <w:jc w:val="center"/>
        <w:rPr>
          <w:rFonts w:ascii="Times New Roman" w:eastAsia="標楷體" w:hAnsi="Times New Roman"/>
          <w:b/>
          <w:noProof/>
          <w:color w:val="000000"/>
          <w:sz w:val="28"/>
          <w:szCs w:val="28"/>
        </w:rPr>
      </w:pPr>
      <w:r w:rsidRPr="00AB4469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t>衛生福利部國民健康署「罕見疾病個案通報審查</w:t>
      </w:r>
      <w:r w:rsidRPr="00AB4469">
        <w:rPr>
          <w:rFonts w:ascii="Times New Roman" w:eastAsia="標楷體" w:hAnsi="Times New Roman" w:hint="eastAsia"/>
          <w:b/>
          <w:noProof/>
          <w:color w:val="000000"/>
          <w:sz w:val="28"/>
          <w:szCs w:val="28"/>
        </w:rPr>
        <w:t>基</w:t>
      </w:r>
      <w:r w:rsidRPr="00AB4469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t>準機制」</w:t>
      </w:r>
      <w:r w:rsidRPr="00AB4469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t>(</w:t>
      </w:r>
      <w:r w:rsidRPr="00AB4469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t>送審</w:t>
      </w:r>
      <w:r w:rsidRPr="00AB4469">
        <w:rPr>
          <w:rFonts w:ascii="Times New Roman" w:eastAsia="標楷體" w:hAnsi="Times New Roman" w:hint="eastAsia"/>
          <w:b/>
          <w:noProof/>
          <w:color w:val="000000"/>
          <w:sz w:val="28"/>
          <w:szCs w:val="28"/>
        </w:rPr>
        <w:t>資料</w:t>
      </w:r>
      <w:r w:rsidRPr="00AB4469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t>表</w:t>
      </w:r>
      <w:r w:rsidRPr="00AB4469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t>)</w:t>
      </w:r>
      <w:r w:rsidRPr="00AB4469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br/>
        <w:t xml:space="preserve">- </w:t>
      </w:r>
      <w:r w:rsidRPr="00AB4469">
        <w:rPr>
          <w:rFonts w:ascii="Times New Roman" w:eastAsia="標楷體" w:hAnsi="Times New Roman" w:hint="eastAsia"/>
          <w:b/>
          <w:noProof/>
          <w:color w:val="000000"/>
          <w:sz w:val="28"/>
          <w:szCs w:val="28"/>
        </w:rPr>
        <w:t>雷伯氏遺傳性視神經病變</w:t>
      </w:r>
      <w:r w:rsidRPr="00AB4469">
        <w:rPr>
          <w:rFonts w:ascii="Times New Roman" w:eastAsia="標楷體" w:hAnsi="Times New Roman" w:hint="eastAsia"/>
          <w:b/>
          <w:noProof/>
          <w:color w:val="000000"/>
          <w:sz w:val="28"/>
          <w:szCs w:val="28"/>
        </w:rPr>
        <w:t xml:space="preserve"> </w:t>
      </w:r>
      <w:r w:rsidRPr="00AB4469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t>[Leber hereditary optic neuropathy</w:t>
      </w:r>
      <w:r>
        <w:rPr>
          <w:rFonts w:ascii="Times New Roman" w:eastAsia="標楷體" w:hAnsi="Times New Roman"/>
          <w:b/>
          <w:noProof/>
          <w:color w:val="000000"/>
          <w:sz w:val="28"/>
          <w:szCs w:val="28"/>
        </w:rPr>
        <w:t>,</w:t>
      </w:r>
      <w:r w:rsidRPr="00AB4469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t xml:space="preserve"> LHON]</w:t>
      </w:r>
      <w:r w:rsidRPr="00AB4469">
        <w:rPr>
          <w:rFonts w:ascii="Times New Roman" w:eastAsia="標楷體" w:hAnsi="Times New Roman"/>
          <w:b/>
          <w:bCs/>
          <w:noProof/>
          <w:color w:val="000000"/>
          <w:sz w:val="28"/>
          <w:szCs w:val="28"/>
        </w:rPr>
        <w:t xml:space="preserve"> </w:t>
      </w:r>
      <w:r w:rsidRPr="00AB4469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t>-</w:t>
      </w:r>
    </w:p>
    <w:p w14:paraId="6389FE65" w14:textId="77777777" w:rsidR="006F5183" w:rsidRPr="00AB4469" w:rsidRDefault="006F5183" w:rsidP="006F5183">
      <w:pPr>
        <w:pStyle w:val="-11"/>
        <w:numPr>
          <w:ilvl w:val="0"/>
          <w:numId w:val="7"/>
        </w:numPr>
        <w:ind w:leftChars="118" w:left="848" w:hanging="565"/>
        <w:rPr>
          <w:rFonts w:eastAsia="標楷體"/>
          <w:bCs/>
          <w:color w:val="000000"/>
        </w:rPr>
      </w:pPr>
      <w:r w:rsidRPr="00AB4469">
        <w:rPr>
          <w:rFonts w:ascii="標楷體" w:eastAsia="標楷體" w:hAnsi="標楷體"/>
          <w:bCs/>
          <w:color w:val="000000"/>
          <w:kern w:val="0"/>
        </w:rPr>
        <w:t xml:space="preserve"> □ </w:t>
      </w:r>
      <w:r w:rsidRPr="00AB4469">
        <w:rPr>
          <w:rFonts w:eastAsia="標楷體" w:hint="eastAsia"/>
          <w:bCs/>
          <w:color w:val="000000"/>
        </w:rPr>
        <w:t>病歷資料：包含臨床病史、症狀、其他系統疾病、家族史及最佳矯正視力等之病歷</w:t>
      </w:r>
    </w:p>
    <w:p w14:paraId="3FF14E25" w14:textId="77777777" w:rsidR="006F5183" w:rsidRPr="00AB4469" w:rsidRDefault="006F5183" w:rsidP="006F5183">
      <w:pPr>
        <w:pStyle w:val="-11"/>
        <w:ind w:leftChars="0" w:left="283" w:firstLineChars="250" w:firstLine="600"/>
        <w:rPr>
          <w:rFonts w:eastAsia="標楷體"/>
          <w:bCs/>
          <w:color w:val="000000"/>
        </w:rPr>
      </w:pPr>
      <w:r w:rsidRPr="00AB4469">
        <w:rPr>
          <w:rFonts w:eastAsia="標楷體" w:hint="eastAsia"/>
          <w:bCs/>
          <w:color w:val="000000"/>
        </w:rPr>
        <w:t>資料</w:t>
      </w:r>
      <w:r w:rsidRPr="00AB4469">
        <w:rPr>
          <w:rFonts w:eastAsia="標楷體" w:hint="eastAsia"/>
          <w:bCs/>
          <w:color w:val="000000"/>
        </w:rPr>
        <w:t xml:space="preserve"> (</w:t>
      </w:r>
      <w:r w:rsidRPr="00AB4469">
        <w:rPr>
          <w:rFonts w:eastAsia="標楷體" w:hint="eastAsia"/>
          <w:bCs/>
          <w:color w:val="000000"/>
        </w:rPr>
        <w:t>必要</w:t>
      </w:r>
      <w:r w:rsidRPr="00AB4469">
        <w:rPr>
          <w:rFonts w:eastAsia="標楷體" w:hint="eastAsia"/>
          <w:bCs/>
          <w:color w:val="000000"/>
        </w:rPr>
        <w:t>)</w:t>
      </w:r>
    </w:p>
    <w:p w14:paraId="274FB909" w14:textId="77777777" w:rsidR="006F5183" w:rsidRPr="00AB4469" w:rsidRDefault="006F5183" w:rsidP="006F5183">
      <w:pPr>
        <w:pStyle w:val="-11"/>
        <w:numPr>
          <w:ilvl w:val="0"/>
          <w:numId w:val="7"/>
        </w:numPr>
        <w:ind w:leftChars="118" w:left="839" w:hanging="556"/>
        <w:rPr>
          <w:rFonts w:eastAsia="標楷體"/>
          <w:bCs/>
          <w:color w:val="000000"/>
          <w:kern w:val="0"/>
        </w:rPr>
      </w:pPr>
      <w:r w:rsidRPr="00AB4469">
        <w:rPr>
          <w:rFonts w:eastAsia="標楷體" w:hint="eastAsia"/>
          <w:bCs/>
          <w:color w:val="000000"/>
          <w:kern w:val="0"/>
        </w:rPr>
        <w:t xml:space="preserve"> </w:t>
      </w:r>
      <w:r w:rsidRPr="00AB4469">
        <w:rPr>
          <w:rFonts w:eastAsia="標楷體" w:hint="eastAsia"/>
          <w:bCs/>
          <w:color w:val="000000"/>
          <w:kern w:val="0"/>
        </w:rPr>
        <w:t>□</w:t>
      </w:r>
      <w:r w:rsidRPr="00AB4469">
        <w:rPr>
          <w:rFonts w:eastAsia="標楷體" w:hint="eastAsia"/>
          <w:bCs/>
          <w:color w:val="000000"/>
          <w:kern w:val="0"/>
        </w:rPr>
        <w:t xml:space="preserve"> </w:t>
      </w:r>
      <w:r w:rsidRPr="00AB4469">
        <w:rPr>
          <w:rFonts w:eastAsia="標楷體" w:hint="eastAsia"/>
          <w:bCs/>
          <w:color w:val="000000"/>
          <w:kern w:val="0"/>
        </w:rPr>
        <w:t>眼底檢查影像</w:t>
      </w:r>
      <w:r w:rsidRPr="00AB4469">
        <w:rPr>
          <w:rFonts w:eastAsia="標楷體" w:hint="eastAsia"/>
          <w:bCs/>
          <w:color w:val="000000"/>
          <w:kern w:val="0"/>
        </w:rPr>
        <w:t xml:space="preserve"> (</w:t>
      </w:r>
      <w:r w:rsidRPr="00AB4469">
        <w:rPr>
          <w:rFonts w:eastAsia="標楷體" w:hint="eastAsia"/>
          <w:bCs/>
          <w:color w:val="000000"/>
          <w:kern w:val="0"/>
        </w:rPr>
        <w:t>必要</w:t>
      </w:r>
      <w:r w:rsidRPr="00AB4469">
        <w:rPr>
          <w:rFonts w:eastAsia="標楷體" w:hint="eastAsia"/>
          <w:bCs/>
          <w:color w:val="000000"/>
          <w:kern w:val="0"/>
        </w:rPr>
        <w:t xml:space="preserve">) </w:t>
      </w:r>
    </w:p>
    <w:p w14:paraId="387A4EB5" w14:textId="77777777" w:rsidR="006F5183" w:rsidRPr="00AB4469" w:rsidRDefault="006F5183" w:rsidP="006F5183">
      <w:pPr>
        <w:pStyle w:val="-11"/>
        <w:numPr>
          <w:ilvl w:val="0"/>
          <w:numId w:val="7"/>
        </w:numPr>
        <w:ind w:leftChars="118" w:left="839" w:hanging="556"/>
        <w:rPr>
          <w:rFonts w:eastAsia="標楷體"/>
          <w:bCs/>
          <w:color w:val="000000"/>
          <w:kern w:val="0"/>
        </w:rPr>
      </w:pPr>
      <w:r w:rsidRPr="00AB4469">
        <w:rPr>
          <w:rFonts w:eastAsia="標楷體" w:hint="eastAsia"/>
          <w:bCs/>
          <w:color w:val="000000"/>
          <w:kern w:val="0"/>
        </w:rPr>
        <w:t xml:space="preserve"> </w:t>
      </w:r>
      <w:r w:rsidRPr="00AB4469">
        <w:rPr>
          <w:rFonts w:eastAsia="標楷體" w:hint="eastAsia"/>
          <w:bCs/>
          <w:color w:val="000000"/>
          <w:kern w:val="0"/>
        </w:rPr>
        <w:t>□</w:t>
      </w:r>
      <w:r w:rsidRPr="00AB4469">
        <w:rPr>
          <w:rFonts w:eastAsia="標楷體" w:hint="eastAsia"/>
          <w:bCs/>
          <w:color w:val="000000"/>
          <w:kern w:val="0"/>
        </w:rPr>
        <w:t xml:space="preserve"> 24</w:t>
      </w:r>
      <w:r w:rsidRPr="00AB4469">
        <w:rPr>
          <w:rFonts w:eastAsia="標楷體" w:hint="eastAsia"/>
          <w:bCs/>
          <w:color w:val="000000"/>
          <w:kern w:val="0"/>
        </w:rPr>
        <w:t>度或</w:t>
      </w:r>
      <w:r w:rsidRPr="00AB4469">
        <w:rPr>
          <w:rFonts w:eastAsia="標楷體" w:hint="eastAsia"/>
          <w:bCs/>
          <w:color w:val="000000"/>
          <w:kern w:val="0"/>
        </w:rPr>
        <w:t>30</w:t>
      </w:r>
      <w:r w:rsidRPr="00AB4469">
        <w:rPr>
          <w:rFonts w:eastAsia="標楷體" w:hint="eastAsia"/>
          <w:bCs/>
          <w:color w:val="000000"/>
          <w:kern w:val="0"/>
        </w:rPr>
        <w:t>度自動視野檢查報告</w:t>
      </w:r>
      <w:r w:rsidRPr="00AB4469">
        <w:rPr>
          <w:rFonts w:eastAsia="標楷體" w:hint="eastAsia"/>
          <w:bCs/>
          <w:color w:val="000000"/>
          <w:kern w:val="0"/>
        </w:rPr>
        <w:t xml:space="preserve"> (</w:t>
      </w:r>
      <w:r w:rsidRPr="00AB4469">
        <w:rPr>
          <w:rFonts w:eastAsia="標楷體" w:hint="eastAsia"/>
          <w:bCs/>
          <w:color w:val="000000"/>
          <w:kern w:val="0"/>
        </w:rPr>
        <w:t>必要</w:t>
      </w:r>
      <w:r w:rsidRPr="00AB4469">
        <w:rPr>
          <w:rFonts w:eastAsia="標楷體" w:hint="eastAsia"/>
          <w:bCs/>
          <w:color w:val="000000"/>
          <w:kern w:val="0"/>
        </w:rPr>
        <w:t>)</w:t>
      </w:r>
    </w:p>
    <w:p w14:paraId="472A57AF" w14:textId="77777777" w:rsidR="006F5183" w:rsidRPr="00AB4469" w:rsidRDefault="006F5183" w:rsidP="006F5183">
      <w:pPr>
        <w:pStyle w:val="-11"/>
        <w:numPr>
          <w:ilvl w:val="0"/>
          <w:numId w:val="7"/>
        </w:numPr>
        <w:ind w:leftChars="118" w:left="839" w:hanging="556"/>
        <w:rPr>
          <w:rFonts w:eastAsia="標楷體"/>
          <w:bCs/>
          <w:color w:val="000000"/>
          <w:kern w:val="0"/>
        </w:rPr>
      </w:pPr>
      <w:r w:rsidRPr="00AB4469">
        <w:rPr>
          <w:rFonts w:eastAsia="標楷體" w:hint="eastAsia"/>
          <w:bCs/>
          <w:color w:val="000000"/>
          <w:kern w:val="0"/>
        </w:rPr>
        <w:t xml:space="preserve"> </w:t>
      </w:r>
      <w:r w:rsidRPr="00AB4469">
        <w:rPr>
          <w:rFonts w:eastAsia="標楷體" w:hint="eastAsia"/>
          <w:bCs/>
          <w:color w:val="000000"/>
          <w:kern w:val="0"/>
        </w:rPr>
        <w:t>□</w:t>
      </w:r>
      <w:r w:rsidRPr="00AB4469">
        <w:rPr>
          <w:rFonts w:eastAsia="標楷體" w:hint="eastAsia"/>
          <w:bCs/>
          <w:color w:val="000000"/>
          <w:kern w:val="0"/>
        </w:rPr>
        <w:t xml:space="preserve"> </w:t>
      </w:r>
      <w:r w:rsidRPr="00AB4469">
        <w:rPr>
          <w:rFonts w:eastAsia="標楷體" w:hint="eastAsia"/>
          <w:bCs/>
          <w:color w:val="000000"/>
          <w:kern w:val="0"/>
        </w:rPr>
        <w:t>基因檢測報告</w:t>
      </w:r>
      <w:r w:rsidRPr="00AB4469">
        <w:rPr>
          <w:rFonts w:eastAsia="標楷體" w:hint="eastAsia"/>
          <w:bCs/>
          <w:color w:val="000000"/>
          <w:kern w:val="0"/>
        </w:rPr>
        <w:t xml:space="preserve"> (</w:t>
      </w:r>
      <w:r w:rsidRPr="00AB4469">
        <w:rPr>
          <w:rFonts w:eastAsia="標楷體" w:hint="eastAsia"/>
          <w:bCs/>
          <w:color w:val="000000"/>
          <w:kern w:val="0"/>
        </w:rPr>
        <w:t>必要</w:t>
      </w:r>
      <w:r w:rsidRPr="00AB4469">
        <w:rPr>
          <w:rFonts w:eastAsia="標楷體" w:hint="eastAsia"/>
          <w:bCs/>
          <w:color w:val="000000"/>
          <w:kern w:val="0"/>
        </w:rPr>
        <w:t>)</w:t>
      </w:r>
    </w:p>
    <w:p w14:paraId="3E72BDEC" w14:textId="77777777" w:rsidR="006F5183" w:rsidRPr="00AB4469" w:rsidRDefault="006F5183" w:rsidP="006F5183">
      <w:pPr>
        <w:pStyle w:val="-11"/>
        <w:numPr>
          <w:ilvl w:val="0"/>
          <w:numId w:val="7"/>
        </w:numPr>
        <w:ind w:leftChars="118" w:left="839" w:hanging="556"/>
        <w:rPr>
          <w:rFonts w:eastAsia="標楷體"/>
          <w:bCs/>
          <w:color w:val="000000"/>
          <w:kern w:val="0"/>
        </w:rPr>
      </w:pPr>
      <w:r w:rsidRPr="00AB4469">
        <w:rPr>
          <w:rFonts w:eastAsia="標楷體" w:hint="eastAsia"/>
          <w:bCs/>
          <w:color w:val="000000"/>
          <w:kern w:val="0"/>
        </w:rPr>
        <w:t xml:space="preserve"> </w:t>
      </w:r>
      <w:r w:rsidRPr="00AB4469">
        <w:rPr>
          <w:rFonts w:eastAsia="標楷體" w:hint="eastAsia"/>
          <w:bCs/>
          <w:color w:val="000000"/>
          <w:kern w:val="0"/>
        </w:rPr>
        <w:t>□</w:t>
      </w:r>
      <w:r w:rsidRPr="00AB4469">
        <w:rPr>
          <w:rFonts w:eastAsia="標楷體" w:hint="eastAsia"/>
          <w:bCs/>
          <w:color w:val="000000"/>
          <w:kern w:val="0"/>
        </w:rPr>
        <w:t xml:space="preserve"> </w:t>
      </w:r>
      <w:r w:rsidRPr="00AB4469">
        <w:rPr>
          <w:rFonts w:eastAsia="標楷體" w:hint="eastAsia"/>
          <w:bCs/>
          <w:color w:val="000000"/>
          <w:kern w:val="0"/>
        </w:rPr>
        <w:t>腦部核磁共振照影檢查報告</w:t>
      </w:r>
      <w:r w:rsidRPr="00AB4469">
        <w:rPr>
          <w:rFonts w:eastAsia="標楷體" w:hint="eastAsia"/>
          <w:bCs/>
          <w:color w:val="000000"/>
          <w:kern w:val="0"/>
        </w:rPr>
        <w:t>(</w:t>
      </w:r>
      <w:r w:rsidRPr="00AB4469">
        <w:rPr>
          <w:rFonts w:eastAsia="標楷體" w:hint="eastAsia"/>
          <w:bCs/>
          <w:color w:val="000000"/>
          <w:kern w:val="0"/>
        </w:rPr>
        <w:t>選擇</w:t>
      </w:r>
      <w:r w:rsidRPr="00AB4469">
        <w:rPr>
          <w:rFonts w:eastAsia="標楷體" w:hint="eastAsia"/>
          <w:bCs/>
          <w:color w:val="000000"/>
          <w:kern w:val="0"/>
        </w:rPr>
        <w:t>)</w:t>
      </w:r>
    </w:p>
    <w:p w14:paraId="52ECEF69" w14:textId="77777777" w:rsidR="006F5183" w:rsidRPr="00AB4469" w:rsidRDefault="006F5183" w:rsidP="006F5183">
      <w:pPr>
        <w:pStyle w:val="-11"/>
        <w:numPr>
          <w:ilvl w:val="0"/>
          <w:numId w:val="7"/>
        </w:numPr>
        <w:ind w:leftChars="118" w:left="839" w:hanging="556"/>
        <w:rPr>
          <w:rFonts w:eastAsia="標楷體"/>
          <w:bCs/>
          <w:color w:val="000000"/>
          <w:kern w:val="0"/>
        </w:rPr>
      </w:pPr>
      <w:r w:rsidRPr="00AB4469">
        <w:rPr>
          <w:rFonts w:eastAsia="標楷體" w:hint="eastAsia"/>
          <w:bCs/>
          <w:color w:val="000000"/>
          <w:kern w:val="0"/>
        </w:rPr>
        <w:t xml:space="preserve"> </w:t>
      </w:r>
      <w:r w:rsidRPr="00AB4469">
        <w:rPr>
          <w:rFonts w:eastAsia="標楷體" w:hint="eastAsia"/>
          <w:bCs/>
          <w:color w:val="000000"/>
          <w:kern w:val="0"/>
        </w:rPr>
        <w:t>□</w:t>
      </w:r>
      <w:r w:rsidRPr="00AB4469">
        <w:rPr>
          <w:rFonts w:eastAsia="標楷體" w:hint="eastAsia"/>
          <w:bCs/>
          <w:color w:val="000000"/>
          <w:kern w:val="0"/>
        </w:rPr>
        <w:t xml:space="preserve"> </w:t>
      </w:r>
      <w:r w:rsidRPr="00AB4469">
        <w:rPr>
          <w:rFonts w:eastAsia="標楷體" w:hint="eastAsia"/>
          <w:bCs/>
          <w:color w:val="000000"/>
          <w:kern w:val="0"/>
        </w:rPr>
        <w:t>電氣生理學檢查</w:t>
      </w:r>
      <w:r w:rsidRPr="00AB4469">
        <w:rPr>
          <w:rFonts w:eastAsia="標楷體" w:hint="eastAsia"/>
          <w:bCs/>
          <w:color w:val="000000"/>
          <w:kern w:val="0"/>
        </w:rPr>
        <w:t>(</w:t>
      </w:r>
      <w:r w:rsidRPr="00AB4469">
        <w:rPr>
          <w:rFonts w:eastAsia="標楷體" w:hint="eastAsia"/>
          <w:bCs/>
          <w:color w:val="000000"/>
          <w:kern w:val="0"/>
        </w:rPr>
        <w:t>選擇</w:t>
      </w:r>
      <w:r w:rsidRPr="00AB4469">
        <w:rPr>
          <w:rFonts w:eastAsia="標楷體" w:hint="eastAsia"/>
          <w:bCs/>
          <w:color w:val="000000"/>
          <w:kern w:val="0"/>
        </w:rPr>
        <w:t>)</w:t>
      </w:r>
    </w:p>
    <w:p w14:paraId="66A95F77" w14:textId="77777777" w:rsidR="006F5183" w:rsidRPr="00AB4469" w:rsidRDefault="006F5183" w:rsidP="006F5183">
      <w:pPr>
        <w:pStyle w:val="-11"/>
        <w:numPr>
          <w:ilvl w:val="0"/>
          <w:numId w:val="7"/>
        </w:numPr>
        <w:ind w:leftChars="118" w:left="839" w:hanging="556"/>
        <w:rPr>
          <w:rFonts w:eastAsia="標楷體"/>
          <w:bCs/>
          <w:color w:val="000000"/>
          <w:kern w:val="0"/>
        </w:rPr>
      </w:pPr>
      <w:r w:rsidRPr="00AB4469">
        <w:rPr>
          <w:rFonts w:eastAsia="標楷體" w:hint="eastAsia"/>
          <w:bCs/>
          <w:color w:val="000000"/>
          <w:kern w:val="0"/>
        </w:rPr>
        <w:t xml:space="preserve"> </w:t>
      </w:r>
      <w:r w:rsidRPr="00AB4469">
        <w:rPr>
          <w:rFonts w:eastAsia="標楷體" w:hint="eastAsia"/>
          <w:bCs/>
          <w:color w:val="000000"/>
          <w:kern w:val="0"/>
        </w:rPr>
        <w:t>□</w:t>
      </w:r>
      <w:r w:rsidRPr="00AB4469">
        <w:rPr>
          <w:rFonts w:eastAsia="標楷體" w:hint="eastAsia"/>
          <w:bCs/>
          <w:color w:val="000000"/>
          <w:kern w:val="0"/>
        </w:rPr>
        <w:t xml:space="preserve"> </w:t>
      </w:r>
      <w:r w:rsidRPr="00AB4469">
        <w:rPr>
          <w:rFonts w:eastAsia="標楷體" w:hint="eastAsia"/>
          <w:bCs/>
          <w:color w:val="000000"/>
          <w:kern w:val="0"/>
        </w:rPr>
        <w:t>心電圖檢查</w:t>
      </w:r>
      <w:r w:rsidRPr="00AB4469">
        <w:rPr>
          <w:rFonts w:eastAsia="標楷體" w:hint="eastAsia"/>
          <w:bCs/>
          <w:color w:val="000000"/>
          <w:kern w:val="0"/>
        </w:rPr>
        <w:t>(</w:t>
      </w:r>
      <w:r w:rsidRPr="00AB4469">
        <w:rPr>
          <w:rFonts w:eastAsia="標楷體" w:hint="eastAsia"/>
          <w:bCs/>
          <w:color w:val="000000"/>
          <w:kern w:val="0"/>
        </w:rPr>
        <w:t>選擇</w:t>
      </w:r>
      <w:r w:rsidRPr="00AB4469">
        <w:rPr>
          <w:rFonts w:eastAsia="標楷體" w:hint="eastAsia"/>
          <w:bCs/>
          <w:color w:val="000000"/>
          <w:kern w:val="0"/>
        </w:rPr>
        <w:t xml:space="preserve">) </w:t>
      </w:r>
    </w:p>
    <w:tbl>
      <w:tblPr>
        <w:tblW w:w="52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6"/>
        <w:gridCol w:w="7279"/>
      </w:tblGrid>
      <w:tr w:rsidR="006F5183" w:rsidRPr="00AB4469" w14:paraId="66595EC5" w14:textId="77777777" w:rsidTr="00B639B7">
        <w:trPr>
          <w:trHeight w:val="321"/>
          <w:tblHeader/>
          <w:jc w:val="center"/>
        </w:trPr>
        <w:tc>
          <w:tcPr>
            <w:tcW w:w="1468" w:type="pct"/>
          </w:tcPr>
          <w:p w14:paraId="0AC04DA6" w14:textId="77777777" w:rsidR="006F5183" w:rsidRPr="00AB4469" w:rsidRDefault="006F5183" w:rsidP="00B639B7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B4469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3532" w:type="pct"/>
          </w:tcPr>
          <w:p w14:paraId="0E6F7E9F" w14:textId="77777777" w:rsidR="006F5183" w:rsidRPr="00AB4469" w:rsidRDefault="006F5183" w:rsidP="00B639B7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B4469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填寫部分</w:t>
            </w:r>
          </w:p>
        </w:tc>
      </w:tr>
      <w:tr w:rsidR="006F5183" w:rsidRPr="00AB4469" w14:paraId="234BB53E" w14:textId="77777777" w:rsidTr="00B639B7">
        <w:trPr>
          <w:trHeight w:val="856"/>
          <w:jc w:val="center"/>
        </w:trPr>
        <w:tc>
          <w:tcPr>
            <w:tcW w:w="1468" w:type="pct"/>
            <w:vAlign w:val="center"/>
          </w:tcPr>
          <w:p w14:paraId="0D959093" w14:textId="77777777" w:rsidR="006F5183" w:rsidRPr="00AB4469" w:rsidRDefault="006F5183" w:rsidP="00B639B7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AB4469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病歷資料</w:t>
            </w:r>
            <w:r w:rsidRPr="00AB4469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(</w:t>
            </w:r>
            <w:r w:rsidRPr="00AB4469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必要</w:t>
            </w:r>
            <w:r w:rsidRPr="00AB4469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3532" w:type="pct"/>
            <w:vAlign w:val="center"/>
          </w:tcPr>
          <w:p w14:paraId="3DD8052F" w14:textId="77777777" w:rsidR="006F5183" w:rsidRPr="00AB4469" w:rsidRDefault="006F5183" w:rsidP="00B639B7">
            <w:pPr>
              <w:widowControl/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6F5183" w:rsidRPr="00AB4469" w14:paraId="48E2EA73" w14:textId="77777777" w:rsidTr="00B639B7">
        <w:trPr>
          <w:trHeight w:val="1691"/>
          <w:jc w:val="center"/>
        </w:trPr>
        <w:tc>
          <w:tcPr>
            <w:tcW w:w="1468" w:type="pct"/>
            <w:vAlign w:val="center"/>
          </w:tcPr>
          <w:p w14:paraId="2A74C4D8" w14:textId="77777777" w:rsidR="006F5183" w:rsidRPr="00AB4469" w:rsidRDefault="006F5183" w:rsidP="00B639B7">
            <w:pPr>
              <w:numPr>
                <w:ilvl w:val="0"/>
                <w:numId w:val="1"/>
              </w:num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>臨床</w:t>
            </w:r>
            <w:r w:rsidRPr="00AB4469">
              <w:rPr>
                <w:rFonts w:ascii="Times New Roman" w:eastAsia="標楷體" w:hAnsi="Times New Roman"/>
                <w:color w:val="000000"/>
                <w:szCs w:val="24"/>
              </w:rPr>
              <w:t>病史</w:t>
            </w:r>
            <w:r w:rsidRPr="00AB4469">
              <w:rPr>
                <w:rFonts w:ascii="Times New Roman" w:eastAsia="標楷體" w:hAnsi="Times New Roman"/>
                <w:color w:val="000000"/>
              </w:rPr>
              <w:t>(</w:t>
            </w:r>
            <w:r w:rsidRPr="00AB4469">
              <w:rPr>
                <w:rFonts w:ascii="Times New Roman" w:eastAsia="標楷體" w:hAnsi="Times New Roman" w:hint="eastAsia"/>
                <w:color w:val="000000"/>
              </w:rPr>
              <w:t>必要</w:t>
            </w:r>
            <w:r w:rsidRPr="00AB4469"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3532" w:type="pct"/>
            <w:vAlign w:val="center"/>
          </w:tcPr>
          <w:p w14:paraId="5CB06A95" w14:textId="77777777" w:rsidR="006F5183" w:rsidRPr="00AB4469" w:rsidRDefault="006F5183" w:rsidP="00B639B7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>發病年齡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AB4469">
              <w:rPr>
                <w:rFonts w:ascii="Times New Roman" w:eastAsia="標楷體" w:hAnsi="Times New Roman"/>
                <w:color w:val="000000"/>
                <w:szCs w:val="24"/>
              </w:rPr>
              <w:t>(Age at disease onset) (</w:t>
            </w:r>
            <w:proofErr w:type="gramStart"/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>必填</w:t>
            </w:r>
            <w:proofErr w:type="gramEnd"/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Pr="00AB4469">
              <w:rPr>
                <w:rFonts w:ascii="Times New Roman" w:eastAsia="標楷體" w:hAnsi="Times New Roman"/>
                <w:color w:val="000000"/>
                <w:szCs w:val="24"/>
              </w:rPr>
              <w:t xml:space="preserve"> _______ 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>歲</w:t>
            </w:r>
          </w:p>
          <w:p w14:paraId="76F5C758" w14:textId="77777777" w:rsidR="006F5183" w:rsidRPr="00AB4469" w:rsidRDefault="006F5183" w:rsidP="00B639B7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4469"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>右眼發病日期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AB4469">
              <w:rPr>
                <w:rFonts w:ascii="Times New Roman" w:eastAsia="標楷體" w:hAnsi="Times New Roman"/>
                <w:color w:val="000000"/>
                <w:szCs w:val="24"/>
              </w:rPr>
              <w:t>___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>_</w:t>
            </w:r>
            <w:r w:rsidRPr="00AB4469">
              <w:rPr>
                <w:rFonts w:ascii="Times New Roman" w:eastAsia="標楷體" w:hAnsi="Times New Roman"/>
                <w:color w:val="000000"/>
                <w:szCs w:val="24"/>
              </w:rPr>
              <w:t xml:space="preserve">_____ 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>□無法確認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                  </w:t>
            </w:r>
          </w:p>
          <w:p w14:paraId="4DED666A" w14:textId="77777777" w:rsidR="006F5183" w:rsidRPr="00AB4469" w:rsidRDefault="006F5183" w:rsidP="00B639B7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4469"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>左眼發病日期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AB4469">
              <w:rPr>
                <w:rFonts w:ascii="Times New Roman" w:eastAsia="標楷體" w:hAnsi="Times New Roman"/>
                <w:color w:val="000000"/>
                <w:szCs w:val="24"/>
              </w:rPr>
              <w:t xml:space="preserve">_________ 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>□無法確認</w:t>
            </w:r>
          </w:p>
          <w:p w14:paraId="277EDCA2" w14:textId="77777777" w:rsidR="006F5183" w:rsidRPr="00AB4469" w:rsidRDefault="006F5183" w:rsidP="00B639B7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>家族史</w:t>
            </w:r>
            <w:r w:rsidRPr="00AB4469">
              <w:rPr>
                <w:rFonts w:ascii="Times New Roman" w:eastAsia="標楷體" w:hAnsi="Times New Roman"/>
                <w:color w:val="000000"/>
                <w:szCs w:val="24"/>
              </w:rPr>
              <w:t xml:space="preserve"> (Family history) (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>必填</w:t>
            </w:r>
            <w:proofErr w:type="gramStart"/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>）</w:t>
            </w:r>
            <w:proofErr w:type="gramEnd"/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>無</w:t>
            </w:r>
            <w:r w:rsidRPr="00AB4469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>有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>_</w:t>
            </w:r>
            <w:r w:rsidRPr="00AB4469">
              <w:rPr>
                <w:rFonts w:ascii="Times New Roman" w:eastAsia="標楷體" w:hAnsi="Times New Roman"/>
                <w:color w:val="000000"/>
                <w:szCs w:val="24"/>
              </w:rPr>
              <w:t>_______________</w:t>
            </w:r>
          </w:p>
        </w:tc>
      </w:tr>
      <w:tr w:rsidR="006F5183" w:rsidRPr="00AB4469" w14:paraId="149235E8" w14:textId="77777777" w:rsidTr="00B639B7">
        <w:trPr>
          <w:trHeight w:val="5368"/>
          <w:jc w:val="center"/>
        </w:trPr>
        <w:tc>
          <w:tcPr>
            <w:tcW w:w="1468" w:type="pct"/>
            <w:vAlign w:val="center"/>
          </w:tcPr>
          <w:p w14:paraId="44490F13" w14:textId="77777777" w:rsidR="006F5183" w:rsidRPr="00AB4469" w:rsidRDefault="006F5183" w:rsidP="00B639B7">
            <w:pPr>
              <w:numPr>
                <w:ilvl w:val="0"/>
                <w:numId w:val="1"/>
              </w:num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AB4469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臨床症狀及徵兆</w:t>
            </w:r>
            <w:r w:rsidRPr="00AB4469">
              <w:rPr>
                <w:rFonts w:ascii="Times New Roman" w:eastAsia="標楷體" w:hAnsi="Times New Roman"/>
                <w:color w:val="000000"/>
              </w:rPr>
              <w:t>(</w:t>
            </w:r>
            <w:r w:rsidRPr="00AB4469">
              <w:rPr>
                <w:rFonts w:ascii="Times New Roman" w:eastAsia="標楷體" w:hAnsi="Times New Roman" w:hint="eastAsia"/>
                <w:color w:val="000000"/>
              </w:rPr>
              <w:t>必要</w:t>
            </w:r>
            <w:r w:rsidRPr="00AB4469">
              <w:rPr>
                <w:rFonts w:ascii="Times New Roman" w:eastAsia="標楷體" w:hAnsi="Times New Roman"/>
                <w:color w:val="000000"/>
              </w:rPr>
              <w:t>)</w:t>
            </w:r>
          </w:p>
          <w:p w14:paraId="41D428D0" w14:textId="77777777" w:rsidR="006F5183" w:rsidRPr="00AB4469" w:rsidRDefault="006F5183" w:rsidP="00B639B7">
            <w:pPr>
              <w:widowControl/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532" w:type="pct"/>
            <w:vAlign w:val="center"/>
          </w:tcPr>
          <w:p w14:paraId="032E9666" w14:textId="77777777" w:rsidR="006F5183" w:rsidRPr="00AB4469" w:rsidRDefault="006F5183" w:rsidP="00B639B7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4469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眼科症狀及徵兆</w:t>
            </w:r>
            <w:r w:rsidRPr="00AB4469"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(</w:t>
            </w:r>
            <w:r w:rsidRPr="00AB4469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必要</w:t>
            </w:r>
            <w:r w:rsidRPr="00AB4469"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)(</w:t>
            </w:r>
            <w:r w:rsidRPr="00AB4469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至少符合下列一項必要表徵</w:t>
            </w:r>
            <w:r w:rsidRPr="00AB4469"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)</w:t>
            </w:r>
          </w:p>
          <w:p w14:paraId="2D4C6A92" w14:textId="77777777" w:rsidR="006F5183" w:rsidRPr="00AB4469" w:rsidRDefault="006F5183" w:rsidP="00B639B7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AB4469">
              <w:rPr>
                <w:rFonts w:ascii="Times New Roman" w:eastAsia="標楷體" w:hAnsi="Times New Roman" w:hint="eastAsia"/>
                <w:color w:val="000000"/>
              </w:rPr>
              <w:t>視覺模糊</w:t>
            </w:r>
            <w:r w:rsidRPr="00AB4469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AB4469">
              <w:rPr>
                <w:rFonts w:ascii="Times New Roman" w:eastAsia="標楷體" w:hAnsi="Times New Roman"/>
                <w:color w:val="000000"/>
              </w:rPr>
              <w:t>(Blurred vision</w:t>
            </w:r>
            <w:r w:rsidRPr="00AB4469">
              <w:rPr>
                <w:rFonts w:ascii="Times New Roman" w:eastAsia="標楷體" w:hAnsi="Times New Roman"/>
                <w:color w:val="000000"/>
                <w:szCs w:val="24"/>
              </w:rPr>
              <w:t>)(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>必要</w:t>
            </w:r>
            <w:r w:rsidRPr="00AB4469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67A140A0" w14:textId="77777777" w:rsidR="006F5183" w:rsidRPr="00AB4469" w:rsidRDefault="006F5183" w:rsidP="00B639B7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AB4469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>右眼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AB4469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>左眼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AB4469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>雙眼</w:t>
            </w:r>
          </w:p>
          <w:p w14:paraId="303925F3" w14:textId="77777777" w:rsidR="006F5183" w:rsidRPr="00AB4469" w:rsidRDefault="006F5183" w:rsidP="00B639B7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AB4469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AB4469">
              <w:rPr>
                <w:rFonts w:ascii="Times New Roman" w:eastAsia="標楷體" w:hAnsi="Times New Roman" w:hint="eastAsia"/>
                <w:color w:val="000000"/>
              </w:rPr>
              <w:t>視野缺損</w:t>
            </w:r>
            <w:r w:rsidRPr="00AB4469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AB4469">
              <w:rPr>
                <w:rFonts w:ascii="Times New Roman" w:eastAsia="標楷體" w:hAnsi="Times New Roman"/>
                <w:color w:val="000000"/>
              </w:rPr>
              <w:t>(Visual</w:t>
            </w:r>
            <w:r w:rsidRPr="00AB4469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AB4469">
              <w:rPr>
                <w:rFonts w:ascii="Times New Roman" w:eastAsia="標楷體" w:hAnsi="Times New Roman"/>
                <w:color w:val="000000"/>
              </w:rPr>
              <w:t xml:space="preserve">field </w:t>
            </w:r>
            <w:r w:rsidRPr="00AB4469">
              <w:rPr>
                <w:rFonts w:ascii="Times New Roman" w:eastAsia="標楷體" w:hAnsi="Times New Roman"/>
                <w:color w:val="000000"/>
                <w:szCs w:val="24"/>
              </w:rPr>
              <w:t>defect)(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>必要</w:t>
            </w:r>
            <w:r w:rsidRPr="00AB4469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1B719D5E" w14:textId="77777777" w:rsidR="006F5183" w:rsidRPr="00AB4469" w:rsidRDefault="006F5183" w:rsidP="00B639B7">
            <w:pPr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AB4469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>右眼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AB4469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>左眼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AB4469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>雙眼</w:t>
            </w:r>
          </w:p>
          <w:p w14:paraId="70AEDA90" w14:textId="77777777" w:rsidR="006F5183" w:rsidRPr="00AB4469" w:rsidRDefault="006F5183" w:rsidP="00B639B7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>視力永久性降低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AB4469">
              <w:rPr>
                <w:rFonts w:ascii="Times New Roman" w:eastAsia="標楷體" w:hAnsi="Times New Roman"/>
                <w:color w:val="000000"/>
                <w:szCs w:val="24"/>
              </w:rPr>
              <w:t>(Permanent decrease of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AB4469">
              <w:rPr>
                <w:rFonts w:ascii="Times New Roman" w:eastAsia="標楷體" w:hAnsi="Times New Roman"/>
                <w:color w:val="000000"/>
                <w:szCs w:val="24"/>
              </w:rPr>
              <w:t>visual acuity)(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>必要</w:t>
            </w:r>
            <w:r w:rsidRPr="00AB4469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7F03C816" w14:textId="77777777" w:rsidR="006F5183" w:rsidRPr="00AB4469" w:rsidRDefault="006F5183" w:rsidP="00B639B7">
            <w:pPr>
              <w:widowControl/>
              <w:snapToGrid w:val="0"/>
              <w:ind w:firstLineChars="150" w:firstLine="36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>右眼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AB4469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>左眼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AB4469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>雙眼</w:t>
            </w:r>
          </w:p>
          <w:p w14:paraId="4F1FE4E9" w14:textId="77777777" w:rsidR="006F5183" w:rsidRPr="00AB4469" w:rsidRDefault="006F5183" w:rsidP="00B639B7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4469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其他系統症狀及徵兆</w:t>
            </w:r>
            <w:r w:rsidRPr="00AB4469"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(</w:t>
            </w:r>
            <w:r w:rsidRPr="00AB4469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選擇</w:t>
            </w:r>
            <w:r w:rsidRPr="00AB4469"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)</w:t>
            </w:r>
          </w:p>
          <w:p w14:paraId="159D8E4C" w14:textId="77777777" w:rsidR="006F5183" w:rsidRPr="00AB4469" w:rsidRDefault="006F5183" w:rsidP="00B639B7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>中樞神經系統異常</w:t>
            </w:r>
          </w:p>
          <w:p w14:paraId="5868B04E" w14:textId="77777777" w:rsidR="006F5183" w:rsidRPr="00AB4469" w:rsidRDefault="006F5183" w:rsidP="00B639B7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4469"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AB4469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>動作障礙，如震顫</w:t>
            </w:r>
            <w:r w:rsidRPr="00AB4469">
              <w:rPr>
                <w:rFonts w:ascii="Times New Roman" w:eastAsia="標楷體" w:hAnsi="Times New Roman"/>
                <w:color w:val="000000"/>
                <w:szCs w:val="24"/>
              </w:rPr>
              <w:t>(Tremor)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>或不協調</w:t>
            </w:r>
            <w:r w:rsidRPr="00AB4469">
              <w:rPr>
                <w:rFonts w:ascii="Times New Roman" w:eastAsia="標楷體" w:hAnsi="Times New Roman"/>
                <w:color w:val="000000"/>
                <w:szCs w:val="24"/>
              </w:rPr>
              <w:t xml:space="preserve">(Incoordination) </w:t>
            </w:r>
          </w:p>
          <w:p w14:paraId="4340911A" w14:textId="77777777" w:rsidR="006F5183" w:rsidRPr="00AB4469" w:rsidRDefault="006F5183" w:rsidP="00B639B7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4469"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AB4469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AB4469">
              <w:rPr>
                <w:rFonts w:ascii="Times New Roman" w:eastAsia="標楷體" w:hAnsi="Times New Roman"/>
                <w:color w:val="000000"/>
                <w:szCs w:val="24"/>
              </w:rPr>
              <w:t>深部肌腱反射增強</w:t>
            </w:r>
            <w:r w:rsidRPr="00AB4469">
              <w:rPr>
                <w:rFonts w:ascii="Times New Roman" w:eastAsia="標楷體" w:hAnsi="Times New Roman"/>
                <w:color w:val="000000"/>
                <w:szCs w:val="24"/>
              </w:rPr>
              <w:t xml:space="preserve"> (Hyperreflexia)</w:t>
            </w:r>
          </w:p>
          <w:p w14:paraId="1F0B7A73" w14:textId="77777777" w:rsidR="006F5183" w:rsidRPr="00AB4469" w:rsidRDefault="006F5183" w:rsidP="00B639B7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4469"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AB4469">
              <w:rPr>
                <w:rFonts w:ascii="Times New Roman" w:eastAsia="標楷體" w:hAnsi="Times New Roman"/>
                <w:color w:val="000000"/>
                <w:szCs w:val="24"/>
              </w:rPr>
              <w:t xml:space="preserve"> Babinski signs 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>陽性</w:t>
            </w:r>
          </w:p>
          <w:p w14:paraId="166545C0" w14:textId="77777777" w:rsidR="006F5183" w:rsidRPr="00AB4469" w:rsidRDefault="006F5183" w:rsidP="00B639B7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>周邊神經病變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AB4469">
              <w:rPr>
                <w:rFonts w:ascii="Times New Roman" w:eastAsia="標楷體" w:hAnsi="Times New Roman"/>
                <w:color w:val="000000"/>
                <w:szCs w:val="24"/>
              </w:rPr>
              <w:t>(Peripheral neuropathy)</w:t>
            </w:r>
          </w:p>
          <w:p w14:paraId="4631A487" w14:textId="77777777" w:rsidR="006F5183" w:rsidRPr="00AB4469" w:rsidRDefault="006F5183" w:rsidP="00B639B7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AB4469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>心臟系統異常，如心律不整</w:t>
            </w:r>
          </w:p>
          <w:p w14:paraId="79819758" w14:textId="77777777" w:rsidR="006F5183" w:rsidRPr="00AB4469" w:rsidRDefault="006F5183" w:rsidP="00B639B7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>精神系統疾病</w:t>
            </w:r>
            <w:r w:rsidRPr="00AB4469">
              <w:rPr>
                <w:rFonts w:ascii="Times New Roman" w:eastAsia="標楷體" w:hAnsi="Times New Roman"/>
                <w:color w:val="000000"/>
                <w:szCs w:val="24"/>
              </w:rPr>
              <w:t>(Psychiatric disorder)</w:t>
            </w:r>
          </w:p>
          <w:p w14:paraId="7B981608" w14:textId="77777777" w:rsidR="006F5183" w:rsidRPr="00AB4469" w:rsidRDefault="006F5183" w:rsidP="00B639B7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AB4469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>其他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proofErr w:type="gramStart"/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>＿＿＿＿＿＿</w:t>
            </w:r>
            <w:proofErr w:type="gramEnd"/>
          </w:p>
        </w:tc>
      </w:tr>
      <w:tr w:rsidR="006F5183" w:rsidRPr="00AB4469" w14:paraId="3A72D260" w14:textId="77777777" w:rsidTr="00B639B7">
        <w:trPr>
          <w:jc w:val="center"/>
        </w:trPr>
        <w:tc>
          <w:tcPr>
            <w:tcW w:w="1468" w:type="pct"/>
            <w:vAlign w:val="center"/>
          </w:tcPr>
          <w:p w14:paraId="482AC8A4" w14:textId="77777777" w:rsidR="006F5183" w:rsidRPr="00AB4469" w:rsidRDefault="006F5183" w:rsidP="00B639B7">
            <w:pPr>
              <w:widowControl/>
              <w:numPr>
                <w:ilvl w:val="0"/>
                <w:numId w:val="4"/>
              </w:num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AB4469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實驗室及</w:t>
            </w:r>
            <w:r w:rsidRPr="00AB4469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影像</w:t>
            </w:r>
            <w:r w:rsidRPr="00AB4469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學檢查</w:t>
            </w:r>
            <w:r w:rsidRPr="00AB4469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報告</w:t>
            </w:r>
            <w:r w:rsidRPr="00AB4469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(</w:t>
            </w:r>
            <w:r w:rsidRPr="00AB4469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必要</w:t>
            </w:r>
            <w:r w:rsidRPr="00AB4469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 xml:space="preserve">) </w:t>
            </w:r>
          </w:p>
          <w:p w14:paraId="2C6020BC" w14:textId="77777777" w:rsidR="006F5183" w:rsidRPr="00AB4469" w:rsidRDefault="006F5183" w:rsidP="00B639B7">
            <w:pPr>
              <w:widowControl/>
              <w:snapToGrid w:val="0"/>
              <w:spacing w:beforeLines="50" w:before="180" w:afterLines="50" w:after="180"/>
              <w:ind w:left="36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AB4469">
              <w:rPr>
                <w:rFonts w:ascii="Times New Roman" w:eastAsia="標楷體" w:hAnsi="Times New Roman"/>
                <w:color w:val="000000"/>
              </w:rPr>
              <w:t>(</w:t>
            </w:r>
            <w:r w:rsidRPr="00AB4469">
              <w:rPr>
                <w:rFonts w:ascii="Times New Roman" w:eastAsia="標楷體" w:hAnsi="Times New Roman"/>
                <w:color w:val="000000"/>
              </w:rPr>
              <w:t>請附相關影像資料</w:t>
            </w:r>
            <w:r w:rsidRPr="00AB4469"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3532" w:type="pct"/>
            <w:vAlign w:val="center"/>
          </w:tcPr>
          <w:p w14:paraId="7ED48803" w14:textId="77777777" w:rsidR="006F5183" w:rsidRPr="00AB4469" w:rsidRDefault="006F5183" w:rsidP="00B639B7">
            <w:pPr>
              <w:widowControl/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6F5183" w:rsidRPr="00AB4469" w14:paraId="2E891031" w14:textId="77777777" w:rsidTr="00B639B7">
        <w:trPr>
          <w:trHeight w:val="831"/>
          <w:jc w:val="center"/>
        </w:trPr>
        <w:tc>
          <w:tcPr>
            <w:tcW w:w="1468" w:type="pct"/>
            <w:vAlign w:val="center"/>
          </w:tcPr>
          <w:p w14:paraId="61FD8D4E" w14:textId="77777777" w:rsidR="006F5183" w:rsidRPr="00AB4469" w:rsidRDefault="006F5183" w:rsidP="00B639B7">
            <w:pPr>
              <w:widowControl/>
              <w:numPr>
                <w:ilvl w:val="0"/>
                <w:numId w:val="3"/>
              </w:num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lastRenderedPageBreak/>
              <w:t>最佳矯正視力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(BCVA)</w:t>
            </w:r>
            <w:r w:rsidRPr="00AB4469">
              <w:rPr>
                <w:rFonts w:ascii="Times New Roman" w:eastAsia="標楷體" w:hAnsi="Times New Roman"/>
                <w:color w:val="000000"/>
                <w:szCs w:val="28"/>
              </w:rPr>
              <w:t xml:space="preserve"> (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必要</w:t>
            </w:r>
            <w:r w:rsidRPr="00AB4469">
              <w:rPr>
                <w:rFonts w:ascii="Times New Roman" w:eastAsia="標楷體" w:hAnsi="Times New Roman"/>
                <w:color w:val="000000"/>
                <w:szCs w:val="28"/>
              </w:rPr>
              <w:t>)</w:t>
            </w:r>
          </w:p>
        </w:tc>
        <w:tc>
          <w:tcPr>
            <w:tcW w:w="3532" w:type="pct"/>
            <w:vAlign w:val="center"/>
          </w:tcPr>
          <w:p w14:paraId="5722E0C5" w14:textId="77777777" w:rsidR="006F5183" w:rsidRPr="00AB4469" w:rsidRDefault="006F5183" w:rsidP="00B639B7">
            <w:pPr>
              <w:widowControl/>
              <w:snapToGrid w:val="0"/>
              <w:spacing w:beforeLines="50" w:before="180" w:afterLines="50" w:after="180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右眼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>，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檢查日期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</w:t>
            </w:r>
            <w:proofErr w:type="gramStart"/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＿＿＿</w:t>
            </w:r>
            <w:proofErr w:type="gramEnd"/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年</w:t>
            </w:r>
            <w:proofErr w:type="gramStart"/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＿＿＿</w:t>
            </w:r>
            <w:proofErr w:type="gramEnd"/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月</w:t>
            </w:r>
            <w:proofErr w:type="gramStart"/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＿＿＿</w:t>
            </w:r>
            <w:proofErr w:type="gramEnd"/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日</w:t>
            </w:r>
          </w:p>
          <w:p w14:paraId="7015D3EF" w14:textId="77777777" w:rsidR="006F5183" w:rsidRPr="00AB4469" w:rsidRDefault="006F5183" w:rsidP="00B639B7">
            <w:pPr>
              <w:widowControl/>
              <w:snapToGrid w:val="0"/>
              <w:spacing w:beforeLines="50" w:before="180" w:afterLines="50" w:after="180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檢查結果：</w:t>
            </w:r>
            <w:proofErr w:type="gramStart"/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＿＿＿＿＿＿＿＿＿＿＿＿＿＿</w:t>
            </w:r>
            <w:proofErr w:type="gramEnd"/>
          </w:p>
          <w:p w14:paraId="10706705" w14:textId="77777777" w:rsidR="006F5183" w:rsidRPr="00AB4469" w:rsidRDefault="006F5183" w:rsidP="00B639B7">
            <w:pPr>
              <w:widowControl/>
              <w:snapToGrid w:val="0"/>
              <w:spacing w:beforeLines="50" w:before="180" w:afterLines="50" w:after="180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左眼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>，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檢查日期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</w:t>
            </w:r>
            <w:proofErr w:type="gramStart"/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＿＿＿</w:t>
            </w:r>
            <w:proofErr w:type="gramEnd"/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年</w:t>
            </w:r>
            <w:proofErr w:type="gramStart"/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＿＿＿</w:t>
            </w:r>
            <w:proofErr w:type="gramEnd"/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月</w:t>
            </w:r>
            <w:proofErr w:type="gramStart"/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＿＿＿</w:t>
            </w:r>
            <w:proofErr w:type="gramEnd"/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日</w:t>
            </w:r>
          </w:p>
          <w:p w14:paraId="432CF392" w14:textId="77777777" w:rsidR="006F5183" w:rsidRPr="00AB4469" w:rsidRDefault="006F5183" w:rsidP="00B639B7">
            <w:pPr>
              <w:widowControl/>
              <w:snapToGrid w:val="0"/>
              <w:spacing w:beforeLines="50" w:before="180" w:afterLines="50" w:after="180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檢查結果：</w:t>
            </w:r>
            <w:proofErr w:type="gramStart"/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＿＿＿＿＿＿＿＿＿＿＿＿＿＿</w:t>
            </w:r>
            <w:proofErr w:type="gramEnd"/>
          </w:p>
        </w:tc>
      </w:tr>
      <w:tr w:rsidR="006F5183" w:rsidRPr="00AB4469" w14:paraId="091D2071" w14:textId="77777777" w:rsidTr="00B639B7">
        <w:trPr>
          <w:trHeight w:val="831"/>
          <w:jc w:val="center"/>
        </w:trPr>
        <w:tc>
          <w:tcPr>
            <w:tcW w:w="1468" w:type="pct"/>
            <w:vAlign w:val="center"/>
          </w:tcPr>
          <w:p w14:paraId="5B3EEDB5" w14:textId="77777777" w:rsidR="006F5183" w:rsidRPr="00AB4469" w:rsidRDefault="006F5183" w:rsidP="00B639B7">
            <w:pPr>
              <w:numPr>
                <w:ilvl w:val="0"/>
                <w:numId w:val="3"/>
              </w:num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眼底檢查</w:t>
            </w:r>
            <w:r w:rsidRPr="00AB4469">
              <w:rPr>
                <w:rFonts w:ascii="Times New Roman" w:eastAsia="標楷體" w:hAnsi="Times New Roman"/>
                <w:color w:val="000000"/>
                <w:szCs w:val="28"/>
              </w:rPr>
              <w:t>(Fundus examination)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符合</w:t>
            </w:r>
            <w:proofErr w:type="gramStart"/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雷伯氏遺傳性</w:t>
            </w:r>
            <w:proofErr w:type="gramEnd"/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視神經病變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</w:t>
            </w:r>
            <w:r w:rsidRPr="00AB4469">
              <w:rPr>
                <w:rFonts w:ascii="Times New Roman" w:eastAsia="標楷體" w:hAnsi="Times New Roman"/>
                <w:color w:val="000000"/>
                <w:szCs w:val="28"/>
              </w:rPr>
              <w:t>(LHON)(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必要</w:t>
            </w:r>
            <w:proofErr w:type="gramStart"/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）</w:t>
            </w:r>
            <w:proofErr w:type="gramEnd"/>
          </w:p>
          <w:p w14:paraId="183224A7" w14:textId="77777777" w:rsidR="006F5183" w:rsidRPr="00AB4469" w:rsidRDefault="006F5183" w:rsidP="00B639B7">
            <w:pPr>
              <w:widowControl/>
              <w:snapToGrid w:val="0"/>
              <w:spacing w:beforeLines="50" w:before="180" w:afterLines="50" w:after="180"/>
              <w:ind w:left="360"/>
              <w:jc w:val="both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3532" w:type="pct"/>
            <w:vAlign w:val="center"/>
          </w:tcPr>
          <w:p w14:paraId="56B4E3B9" w14:textId="77777777" w:rsidR="006F5183" w:rsidRPr="00AB4469" w:rsidRDefault="006F5183" w:rsidP="00B639B7">
            <w:pPr>
              <w:widowControl/>
              <w:snapToGrid w:val="0"/>
              <w:spacing w:beforeLines="50" w:before="180" w:afterLines="50" w:after="180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右眼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>，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檢查日期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</w:t>
            </w:r>
            <w:proofErr w:type="gramStart"/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＿＿＿</w:t>
            </w:r>
            <w:proofErr w:type="gramEnd"/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年</w:t>
            </w:r>
            <w:proofErr w:type="gramStart"/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＿＿＿</w:t>
            </w:r>
            <w:proofErr w:type="gramEnd"/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月</w:t>
            </w:r>
            <w:proofErr w:type="gramStart"/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＿＿＿</w:t>
            </w:r>
            <w:proofErr w:type="gramEnd"/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日</w:t>
            </w:r>
          </w:p>
          <w:p w14:paraId="74910DDD" w14:textId="77777777" w:rsidR="006F5183" w:rsidRPr="00AB4469" w:rsidRDefault="006F5183" w:rsidP="00B639B7">
            <w:pPr>
              <w:widowControl/>
              <w:snapToGrid w:val="0"/>
              <w:spacing w:beforeLines="50" w:before="180" w:afterLines="50" w:after="180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□</w:t>
            </w:r>
            <w:r w:rsidRPr="00AB4469">
              <w:rPr>
                <w:rFonts w:ascii="Times New Roman" w:eastAsia="標楷體" w:hAnsi="Times New Roman"/>
                <w:color w:val="000000"/>
                <w:szCs w:val="28"/>
              </w:rPr>
              <w:t xml:space="preserve"> Disc swelling or hyperemia   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□</w:t>
            </w:r>
            <w:r w:rsidRPr="00AB4469">
              <w:rPr>
                <w:rFonts w:ascii="Times New Roman" w:eastAsia="標楷體" w:hAnsi="Times New Roman"/>
                <w:color w:val="000000"/>
                <w:szCs w:val="28"/>
              </w:rPr>
              <w:t xml:space="preserve"> Peripapillary telangiectasia   </w:t>
            </w:r>
          </w:p>
          <w:p w14:paraId="7BCDD96F" w14:textId="77777777" w:rsidR="006F5183" w:rsidRPr="00AB4469" w:rsidRDefault="006F5183" w:rsidP="00B639B7">
            <w:pPr>
              <w:widowControl/>
              <w:snapToGrid w:val="0"/>
              <w:spacing w:beforeLines="50" w:before="180" w:afterLines="50" w:after="180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□</w:t>
            </w:r>
            <w:r w:rsidRPr="00AB4469">
              <w:rPr>
                <w:rFonts w:ascii="Times New Roman" w:eastAsia="標楷體" w:hAnsi="Times New Roman"/>
                <w:color w:val="000000"/>
                <w:szCs w:val="28"/>
              </w:rPr>
              <w:t xml:space="preserve"> Disc atrophy   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□</w:t>
            </w:r>
            <w:r w:rsidRPr="00AB4469">
              <w:rPr>
                <w:rFonts w:ascii="Times New Roman" w:eastAsia="標楷體" w:hAnsi="Times New Roman"/>
                <w:color w:val="000000"/>
                <w:szCs w:val="28"/>
              </w:rPr>
              <w:t xml:space="preserve"> Others </w:t>
            </w:r>
            <w:proofErr w:type="gramStart"/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＿＿＿＿＿＿＿＿＿</w:t>
            </w:r>
            <w:proofErr w:type="gramEnd"/>
            <w:r w:rsidRPr="00AB4469">
              <w:rPr>
                <w:rFonts w:ascii="Times New Roman" w:eastAsia="標楷體" w:hAnsi="Times New Roman"/>
                <w:color w:val="000000"/>
                <w:szCs w:val="28"/>
              </w:rPr>
              <w:t xml:space="preserve">  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□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正常</w:t>
            </w:r>
          </w:p>
          <w:p w14:paraId="231B64CC" w14:textId="77777777" w:rsidR="006F5183" w:rsidRPr="00AB4469" w:rsidRDefault="006F5183" w:rsidP="00B639B7">
            <w:pPr>
              <w:widowControl/>
              <w:snapToGrid w:val="0"/>
              <w:spacing w:beforeLines="50" w:before="180" w:afterLines="50" w:after="180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左眼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>，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檢查日期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</w:t>
            </w:r>
            <w:proofErr w:type="gramStart"/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＿＿＿</w:t>
            </w:r>
            <w:proofErr w:type="gramEnd"/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年</w:t>
            </w:r>
            <w:proofErr w:type="gramStart"/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＿＿＿</w:t>
            </w:r>
            <w:proofErr w:type="gramEnd"/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月</w:t>
            </w:r>
            <w:proofErr w:type="gramStart"/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＿＿＿</w:t>
            </w:r>
            <w:proofErr w:type="gramEnd"/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日</w:t>
            </w:r>
          </w:p>
          <w:p w14:paraId="6CF6A81E" w14:textId="77777777" w:rsidR="006F5183" w:rsidRPr="00AB4469" w:rsidRDefault="006F5183" w:rsidP="00B639B7">
            <w:pPr>
              <w:widowControl/>
              <w:snapToGrid w:val="0"/>
              <w:spacing w:beforeLines="50" w:before="180" w:afterLines="50" w:after="180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□</w:t>
            </w:r>
            <w:r w:rsidRPr="00AB4469">
              <w:rPr>
                <w:rFonts w:ascii="Times New Roman" w:eastAsia="標楷體" w:hAnsi="Times New Roman"/>
                <w:color w:val="000000"/>
                <w:szCs w:val="28"/>
              </w:rPr>
              <w:t xml:space="preserve"> Disc swelling or hyperemia   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□</w:t>
            </w:r>
            <w:r w:rsidRPr="00AB4469">
              <w:rPr>
                <w:rFonts w:ascii="Times New Roman" w:eastAsia="標楷體" w:hAnsi="Times New Roman"/>
                <w:color w:val="000000"/>
                <w:szCs w:val="28"/>
              </w:rPr>
              <w:t xml:space="preserve"> Peripapillary telangiectasia   </w:t>
            </w:r>
          </w:p>
          <w:p w14:paraId="4D9C8813" w14:textId="77777777" w:rsidR="006F5183" w:rsidRPr="00AB4469" w:rsidRDefault="006F5183" w:rsidP="00B639B7">
            <w:pPr>
              <w:widowControl/>
              <w:snapToGrid w:val="0"/>
              <w:spacing w:beforeLines="50" w:before="180" w:afterLines="50" w:after="180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□</w:t>
            </w:r>
            <w:r w:rsidRPr="00AB4469">
              <w:rPr>
                <w:rFonts w:ascii="Times New Roman" w:eastAsia="標楷體" w:hAnsi="Times New Roman"/>
                <w:color w:val="000000"/>
                <w:szCs w:val="28"/>
              </w:rPr>
              <w:t xml:space="preserve"> Disc atrophy   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□</w:t>
            </w:r>
            <w:r w:rsidRPr="00AB4469">
              <w:rPr>
                <w:rFonts w:ascii="Times New Roman" w:eastAsia="標楷體" w:hAnsi="Times New Roman"/>
                <w:color w:val="000000"/>
                <w:szCs w:val="28"/>
              </w:rPr>
              <w:t xml:space="preserve"> Others </w:t>
            </w:r>
            <w:proofErr w:type="gramStart"/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＿＿＿＿＿＿＿＿＿</w:t>
            </w:r>
            <w:proofErr w:type="gramEnd"/>
            <w:r w:rsidRPr="00AB4469">
              <w:rPr>
                <w:rFonts w:ascii="Times New Roman" w:eastAsia="標楷體" w:hAnsi="Times New Roman"/>
                <w:color w:val="000000"/>
                <w:szCs w:val="28"/>
              </w:rPr>
              <w:t xml:space="preserve">  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□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正常</w:t>
            </w:r>
          </w:p>
        </w:tc>
      </w:tr>
      <w:tr w:rsidR="006F5183" w:rsidRPr="00AB4469" w14:paraId="0C44108B" w14:textId="77777777" w:rsidTr="00B639B7">
        <w:trPr>
          <w:trHeight w:val="831"/>
          <w:jc w:val="center"/>
        </w:trPr>
        <w:tc>
          <w:tcPr>
            <w:tcW w:w="1468" w:type="pct"/>
            <w:vAlign w:val="center"/>
          </w:tcPr>
          <w:p w14:paraId="3D7232DE" w14:textId="77777777" w:rsidR="006F5183" w:rsidRPr="00AB4469" w:rsidRDefault="006F5183" w:rsidP="00B639B7">
            <w:pPr>
              <w:widowControl/>
              <w:numPr>
                <w:ilvl w:val="0"/>
                <w:numId w:val="3"/>
              </w:num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24/30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度自動視野檢查呈現視野缺損</w:t>
            </w:r>
            <w:r w:rsidRPr="00AB4469">
              <w:rPr>
                <w:rFonts w:ascii="Times New Roman" w:eastAsia="標楷體" w:hAnsi="Times New Roman"/>
                <w:color w:val="000000"/>
                <w:szCs w:val="28"/>
              </w:rPr>
              <w:t>(scotoma) (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必要</w:t>
            </w:r>
            <w:r w:rsidRPr="00AB4469">
              <w:rPr>
                <w:rFonts w:ascii="Times New Roman" w:eastAsia="標楷體" w:hAnsi="Times New Roman"/>
                <w:color w:val="000000"/>
                <w:szCs w:val="28"/>
              </w:rPr>
              <w:t>)</w:t>
            </w:r>
          </w:p>
        </w:tc>
        <w:tc>
          <w:tcPr>
            <w:tcW w:w="3532" w:type="pct"/>
            <w:vAlign w:val="center"/>
          </w:tcPr>
          <w:p w14:paraId="611641BE" w14:textId="77777777" w:rsidR="006F5183" w:rsidRPr="00AB4469" w:rsidRDefault="006F5183" w:rsidP="00B639B7">
            <w:pPr>
              <w:widowControl/>
              <w:snapToGrid w:val="0"/>
              <w:spacing w:beforeLines="50" w:before="180" w:afterLines="50" w:after="180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右眼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>，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檢查日期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</w:t>
            </w:r>
            <w:proofErr w:type="gramStart"/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＿＿＿</w:t>
            </w:r>
            <w:proofErr w:type="gramEnd"/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年</w:t>
            </w:r>
            <w:proofErr w:type="gramStart"/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＿＿＿</w:t>
            </w:r>
            <w:proofErr w:type="gramEnd"/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月</w:t>
            </w:r>
            <w:proofErr w:type="gramStart"/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＿＿＿</w:t>
            </w:r>
            <w:proofErr w:type="gramEnd"/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日</w:t>
            </w:r>
          </w:p>
          <w:p w14:paraId="2DE500B9" w14:textId="77777777" w:rsidR="006F5183" w:rsidRPr="00AB4469" w:rsidRDefault="006F5183" w:rsidP="00B639B7">
            <w:pPr>
              <w:widowControl/>
              <w:numPr>
                <w:ilvl w:val="0"/>
                <w:numId w:val="47"/>
              </w:numPr>
              <w:snapToGrid w:val="0"/>
              <w:spacing w:beforeLines="50" w:before="180" w:afterLines="50" w:after="180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平均缺損</w:t>
            </w:r>
            <w:r w:rsidRPr="00AB4469">
              <w:rPr>
                <w:rFonts w:ascii="Times New Roman" w:eastAsia="標楷體" w:hAnsi="Times New Roman"/>
                <w:color w:val="000000"/>
                <w:szCs w:val="28"/>
              </w:rPr>
              <w:t>(MD) _________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</w:t>
            </w:r>
            <w:r w:rsidRPr="00AB4469">
              <w:rPr>
                <w:rFonts w:ascii="Times New Roman" w:eastAsia="標楷體" w:hAnsi="Times New Roman"/>
                <w:color w:val="000000"/>
                <w:szCs w:val="28"/>
              </w:rPr>
              <w:t xml:space="preserve"> 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□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正常</w:t>
            </w:r>
          </w:p>
          <w:p w14:paraId="455985DC" w14:textId="77777777" w:rsidR="006F5183" w:rsidRPr="00AB4469" w:rsidRDefault="006F5183" w:rsidP="00B639B7">
            <w:pPr>
              <w:widowControl/>
              <w:snapToGrid w:val="0"/>
              <w:spacing w:beforeLines="50" w:before="180" w:afterLines="50" w:after="180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左眼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>，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檢查日期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</w:t>
            </w:r>
            <w:proofErr w:type="gramStart"/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＿＿＿</w:t>
            </w:r>
            <w:proofErr w:type="gramEnd"/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年</w:t>
            </w:r>
            <w:proofErr w:type="gramStart"/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＿＿＿</w:t>
            </w:r>
            <w:proofErr w:type="gramEnd"/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月</w:t>
            </w:r>
            <w:proofErr w:type="gramStart"/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＿＿＿</w:t>
            </w:r>
            <w:proofErr w:type="gramEnd"/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日</w:t>
            </w:r>
          </w:p>
          <w:p w14:paraId="16711BCC" w14:textId="77777777" w:rsidR="006F5183" w:rsidRPr="00AB4469" w:rsidRDefault="006F5183" w:rsidP="00B639B7">
            <w:pPr>
              <w:widowControl/>
              <w:numPr>
                <w:ilvl w:val="0"/>
                <w:numId w:val="47"/>
              </w:numPr>
              <w:snapToGrid w:val="0"/>
              <w:spacing w:beforeLines="50" w:before="180" w:afterLines="50" w:after="180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平均缺損</w:t>
            </w:r>
            <w:r w:rsidRPr="00AB4469">
              <w:rPr>
                <w:rFonts w:ascii="Times New Roman" w:eastAsia="標楷體" w:hAnsi="Times New Roman"/>
                <w:color w:val="000000"/>
                <w:szCs w:val="28"/>
              </w:rPr>
              <w:t>(MD) _________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</w:t>
            </w:r>
            <w:r w:rsidRPr="00AB4469">
              <w:rPr>
                <w:rFonts w:ascii="Times New Roman" w:eastAsia="標楷體" w:hAnsi="Times New Roman"/>
                <w:color w:val="000000"/>
                <w:szCs w:val="28"/>
              </w:rPr>
              <w:t xml:space="preserve"> 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□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正常</w:t>
            </w:r>
          </w:p>
        </w:tc>
      </w:tr>
      <w:tr w:rsidR="006F5183" w:rsidRPr="00AB4469" w14:paraId="111FE795" w14:textId="77777777" w:rsidTr="00B639B7">
        <w:trPr>
          <w:trHeight w:val="831"/>
          <w:jc w:val="center"/>
        </w:trPr>
        <w:tc>
          <w:tcPr>
            <w:tcW w:w="1468" w:type="pct"/>
            <w:vAlign w:val="center"/>
          </w:tcPr>
          <w:p w14:paraId="2A3B5726" w14:textId="77777777" w:rsidR="006F5183" w:rsidRPr="00AB4469" w:rsidRDefault="006F5183" w:rsidP="00B639B7">
            <w:pPr>
              <w:widowControl/>
              <w:numPr>
                <w:ilvl w:val="0"/>
                <w:numId w:val="3"/>
              </w:num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腦部核磁共振檢查報告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(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選擇</w:t>
            </w:r>
            <w:proofErr w:type="gramStart"/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）</w:t>
            </w:r>
            <w:proofErr w:type="gramEnd"/>
          </w:p>
        </w:tc>
        <w:tc>
          <w:tcPr>
            <w:tcW w:w="3532" w:type="pct"/>
            <w:vAlign w:val="center"/>
          </w:tcPr>
          <w:p w14:paraId="418B1E8D" w14:textId="77777777" w:rsidR="006F5183" w:rsidRPr="00AB4469" w:rsidRDefault="006F5183" w:rsidP="00B639B7">
            <w:pPr>
              <w:widowControl/>
              <w:numPr>
                <w:ilvl w:val="0"/>
                <w:numId w:val="47"/>
              </w:numPr>
              <w:snapToGrid w:val="0"/>
              <w:spacing w:beforeLines="50" w:before="180" w:afterLines="50" w:after="180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正常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</w:t>
            </w:r>
            <w:r w:rsidRPr="00AB4469">
              <w:rPr>
                <w:rFonts w:ascii="Times New Roman" w:eastAsia="標楷體" w:hAnsi="Times New Roman"/>
                <w:color w:val="000000"/>
                <w:szCs w:val="28"/>
              </w:rPr>
              <w:t xml:space="preserve"> 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□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異常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</w:t>
            </w:r>
            <w:r w:rsidRPr="00AB4469">
              <w:rPr>
                <w:rFonts w:ascii="Times New Roman" w:eastAsia="標楷體" w:hAnsi="Times New Roman"/>
                <w:color w:val="000000"/>
                <w:szCs w:val="28"/>
              </w:rPr>
              <w:t xml:space="preserve">__________________________  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□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未做</w:t>
            </w:r>
          </w:p>
        </w:tc>
      </w:tr>
      <w:tr w:rsidR="006F5183" w:rsidRPr="00AB4469" w14:paraId="72C0628D" w14:textId="77777777" w:rsidTr="00B639B7">
        <w:trPr>
          <w:trHeight w:val="831"/>
          <w:jc w:val="center"/>
        </w:trPr>
        <w:tc>
          <w:tcPr>
            <w:tcW w:w="1468" w:type="pct"/>
            <w:vAlign w:val="center"/>
          </w:tcPr>
          <w:p w14:paraId="1004093C" w14:textId="77777777" w:rsidR="006F5183" w:rsidRPr="00AB4469" w:rsidRDefault="006F5183" w:rsidP="00B639B7">
            <w:pPr>
              <w:widowControl/>
              <w:numPr>
                <w:ilvl w:val="0"/>
                <w:numId w:val="3"/>
              </w:num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電氣生理學檢查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(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選擇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)</w:t>
            </w:r>
          </w:p>
        </w:tc>
        <w:tc>
          <w:tcPr>
            <w:tcW w:w="3532" w:type="pct"/>
            <w:vAlign w:val="center"/>
          </w:tcPr>
          <w:p w14:paraId="05E30EEE" w14:textId="77777777" w:rsidR="006F5183" w:rsidRPr="00AB4469" w:rsidRDefault="006F5183" w:rsidP="00B639B7">
            <w:pPr>
              <w:widowControl/>
              <w:numPr>
                <w:ilvl w:val="0"/>
                <w:numId w:val="47"/>
              </w:numPr>
              <w:snapToGrid w:val="0"/>
              <w:spacing w:beforeLines="50" w:before="180" w:afterLines="50" w:after="180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正常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</w:t>
            </w:r>
            <w:r w:rsidRPr="00AB4469">
              <w:rPr>
                <w:rFonts w:ascii="Times New Roman" w:eastAsia="標楷體" w:hAnsi="Times New Roman"/>
                <w:color w:val="000000"/>
                <w:szCs w:val="28"/>
              </w:rPr>
              <w:t xml:space="preserve"> 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□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異常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</w:t>
            </w:r>
            <w:r w:rsidRPr="00AB4469">
              <w:rPr>
                <w:rFonts w:ascii="Times New Roman" w:eastAsia="標楷體" w:hAnsi="Times New Roman"/>
                <w:color w:val="000000"/>
                <w:szCs w:val="28"/>
              </w:rPr>
              <w:t xml:space="preserve">__________________________  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□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未做</w:t>
            </w:r>
          </w:p>
        </w:tc>
      </w:tr>
      <w:tr w:rsidR="006F5183" w:rsidRPr="00AB4469" w14:paraId="40300FFD" w14:textId="77777777" w:rsidTr="00B639B7">
        <w:trPr>
          <w:trHeight w:val="831"/>
          <w:jc w:val="center"/>
        </w:trPr>
        <w:tc>
          <w:tcPr>
            <w:tcW w:w="1468" w:type="pct"/>
            <w:vAlign w:val="center"/>
          </w:tcPr>
          <w:p w14:paraId="5991ADDD" w14:textId="77777777" w:rsidR="006F5183" w:rsidRPr="00AB4469" w:rsidRDefault="006F5183" w:rsidP="00B639B7">
            <w:pPr>
              <w:widowControl/>
              <w:numPr>
                <w:ilvl w:val="0"/>
                <w:numId w:val="3"/>
              </w:num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心電圖檢查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(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選擇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)</w:t>
            </w:r>
          </w:p>
        </w:tc>
        <w:tc>
          <w:tcPr>
            <w:tcW w:w="3532" w:type="pct"/>
            <w:vAlign w:val="center"/>
          </w:tcPr>
          <w:p w14:paraId="44C7CDD4" w14:textId="77777777" w:rsidR="006F5183" w:rsidRPr="00AB4469" w:rsidRDefault="006F5183" w:rsidP="00B639B7">
            <w:pPr>
              <w:widowControl/>
              <w:numPr>
                <w:ilvl w:val="0"/>
                <w:numId w:val="47"/>
              </w:numPr>
              <w:snapToGrid w:val="0"/>
              <w:spacing w:beforeLines="50" w:before="180" w:afterLines="50" w:after="180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正常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</w:t>
            </w:r>
            <w:r w:rsidRPr="00AB4469">
              <w:rPr>
                <w:rFonts w:ascii="Times New Roman" w:eastAsia="標楷體" w:hAnsi="Times New Roman"/>
                <w:color w:val="000000"/>
                <w:szCs w:val="28"/>
              </w:rPr>
              <w:t xml:space="preserve"> 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□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異常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</w:t>
            </w:r>
            <w:r w:rsidRPr="00AB4469">
              <w:rPr>
                <w:rFonts w:ascii="Times New Roman" w:eastAsia="標楷體" w:hAnsi="Times New Roman"/>
                <w:color w:val="000000"/>
                <w:szCs w:val="28"/>
              </w:rPr>
              <w:t xml:space="preserve">__________________________  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□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未做</w:t>
            </w:r>
          </w:p>
        </w:tc>
      </w:tr>
      <w:tr w:rsidR="006F5183" w:rsidRPr="00AB4469" w14:paraId="3B4F6D93" w14:textId="77777777" w:rsidTr="00B639B7">
        <w:trPr>
          <w:trHeight w:val="169"/>
          <w:jc w:val="center"/>
        </w:trPr>
        <w:tc>
          <w:tcPr>
            <w:tcW w:w="1468" w:type="pct"/>
            <w:vAlign w:val="center"/>
          </w:tcPr>
          <w:p w14:paraId="0EE22BD0" w14:textId="77777777" w:rsidR="006F5183" w:rsidRPr="00AB4469" w:rsidRDefault="006F5183" w:rsidP="00B639B7">
            <w:pPr>
              <w:widowControl/>
              <w:numPr>
                <w:ilvl w:val="0"/>
                <w:numId w:val="4"/>
              </w:numPr>
              <w:snapToGrid w:val="0"/>
              <w:spacing w:afterLines="50" w:after="180"/>
              <w:jc w:val="both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AB4469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基因檢測</w:t>
            </w:r>
            <w:r w:rsidRPr="00AB4469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報告</w:t>
            </w:r>
            <w:r w:rsidRPr="00AB4469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(</w:t>
            </w:r>
            <w:r w:rsidRPr="00AB4469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必要</w:t>
            </w:r>
            <w:r w:rsidRPr="00AB4469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 xml:space="preserve">) </w:t>
            </w:r>
          </w:p>
          <w:p w14:paraId="15B7884E" w14:textId="77777777" w:rsidR="006F5183" w:rsidRPr="00AB4469" w:rsidRDefault="006F5183" w:rsidP="00B639B7">
            <w:pPr>
              <w:widowControl/>
              <w:snapToGrid w:val="0"/>
              <w:spacing w:afterLines="50" w:after="180"/>
              <w:ind w:left="36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AB4469">
              <w:rPr>
                <w:rFonts w:ascii="Times New Roman" w:eastAsia="標楷體" w:hAnsi="Times New Roman"/>
                <w:color w:val="000000"/>
              </w:rPr>
              <w:t>(</w:t>
            </w:r>
            <w:r w:rsidRPr="00AB4469">
              <w:rPr>
                <w:rFonts w:ascii="Times New Roman" w:eastAsia="標楷體" w:hAnsi="Times New Roman"/>
                <w:color w:val="000000"/>
              </w:rPr>
              <w:t>請附實驗室報告</w:t>
            </w:r>
            <w:r w:rsidRPr="00AB4469"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3532" w:type="pct"/>
            <w:vAlign w:val="center"/>
          </w:tcPr>
          <w:p w14:paraId="3CF4E596" w14:textId="77777777" w:rsidR="006F5183" w:rsidRPr="00AB4469" w:rsidRDefault="006F5183" w:rsidP="00B639B7">
            <w:pPr>
              <w:snapToGrid w:val="0"/>
              <w:spacing w:beforeLines="50" w:before="180"/>
              <w:ind w:left="360" w:hangingChars="150" w:hanging="360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□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</w:t>
            </w:r>
            <w:proofErr w:type="gramStart"/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具雷伯氏</w:t>
            </w:r>
            <w:proofErr w:type="gramEnd"/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遺傳性視神經病變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(LHON) 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主要致病基因變異，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mt 3460G&gt;A, mt11778G&gt;A, mt14484T&gt;C</w:t>
            </w:r>
          </w:p>
          <w:p w14:paraId="1A188FC0" w14:textId="77777777" w:rsidR="006F5183" w:rsidRPr="00AB4469" w:rsidRDefault="006F5183" w:rsidP="00B639B7">
            <w:pPr>
              <w:snapToGrid w:val="0"/>
              <w:spacing w:beforeLines="50" w:before="180"/>
              <w:ind w:left="360" w:hangingChars="150" w:hanging="360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□</w:t>
            </w:r>
            <w:r w:rsidRPr="00AB4469">
              <w:rPr>
                <w:rFonts w:ascii="Times New Roman" w:eastAsia="標楷體" w:hAnsi="Times New Roman"/>
                <w:color w:val="000000"/>
                <w:szCs w:val="28"/>
              </w:rPr>
              <w:t xml:space="preserve"> </w:t>
            </w:r>
            <w:proofErr w:type="gramStart"/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具雷伯氏</w:t>
            </w:r>
            <w:proofErr w:type="gramEnd"/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遺傳性視神經病變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(LHON) 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其他致病基因變異，如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 mt 3635G&gt;A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8"/>
              </w:rPr>
              <w:t>等，請檢附相關文獻報告</w:t>
            </w:r>
          </w:p>
        </w:tc>
      </w:tr>
      <w:tr w:rsidR="006F5183" w:rsidRPr="00AB4469" w14:paraId="6840DCE8" w14:textId="77777777" w:rsidTr="00B639B7">
        <w:trPr>
          <w:trHeight w:val="169"/>
          <w:jc w:val="center"/>
        </w:trPr>
        <w:tc>
          <w:tcPr>
            <w:tcW w:w="1468" w:type="pct"/>
            <w:vAlign w:val="center"/>
          </w:tcPr>
          <w:p w14:paraId="712B7C69" w14:textId="77777777" w:rsidR="006F5183" w:rsidRPr="00AB4469" w:rsidRDefault="006F5183" w:rsidP="00B639B7">
            <w:pPr>
              <w:numPr>
                <w:ilvl w:val="0"/>
                <w:numId w:val="4"/>
              </w:numPr>
              <w:snapToGrid w:val="0"/>
              <w:spacing w:afterLines="50" w:after="180"/>
              <w:jc w:val="both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AB4469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確定診斷</w:t>
            </w:r>
            <w:r w:rsidRPr="00AB4469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 xml:space="preserve"> </w:t>
            </w:r>
            <w:r w:rsidRPr="00AB4469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(</w:t>
            </w:r>
            <w:r w:rsidRPr="00AB4469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必要</w:t>
            </w:r>
            <w:r w:rsidRPr="00AB4469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)</w:t>
            </w:r>
            <w:r w:rsidRPr="00AB4469">
              <w:rPr>
                <w:rFonts w:ascii="Kaiti SC" w:eastAsia="Kaiti SC" w:hAnsi="Kaiti SC" w:hint="eastAsia"/>
                <w:b/>
                <w:bCs/>
                <w:color w:val="000000"/>
                <w:kern w:val="24"/>
              </w:rPr>
              <w:t xml:space="preserve"> </w:t>
            </w:r>
            <w:r w:rsidRPr="00AB4469">
              <w:rPr>
                <w:rFonts w:ascii="Times New Roman" w:eastAsia="標楷體" w:hAnsi="Times New Roman" w:hint="eastAsia"/>
                <w:b/>
                <w:bCs/>
                <w:color w:val="000000"/>
                <w:sz w:val="28"/>
                <w:szCs w:val="28"/>
              </w:rPr>
              <w:t>(</w:t>
            </w:r>
            <w:r w:rsidRPr="00AB4469">
              <w:rPr>
                <w:rFonts w:ascii="Times New Roman" w:eastAsia="標楷體" w:hAnsi="Times New Roman" w:hint="eastAsia"/>
                <w:b/>
                <w:bCs/>
                <w:color w:val="000000"/>
                <w:sz w:val="28"/>
                <w:szCs w:val="28"/>
              </w:rPr>
              <w:t>需完全符合右列三項</w:t>
            </w:r>
            <w:r w:rsidRPr="00AB4469">
              <w:rPr>
                <w:rFonts w:ascii="Times New Roman" w:eastAsia="標楷體" w:hAnsi="Times New Roman" w:hint="eastAsia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3532" w:type="pct"/>
            <w:vAlign w:val="center"/>
          </w:tcPr>
          <w:p w14:paraId="2C50CA72" w14:textId="77777777" w:rsidR="006F5183" w:rsidRPr="00AB4469" w:rsidRDefault="006F5183" w:rsidP="00B639B7">
            <w:pPr>
              <w:widowControl/>
              <w:numPr>
                <w:ilvl w:val="0"/>
                <w:numId w:val="46"/>
              </w:numPr>
              <w:snapToGrid w:val="0"/>
              <w:spacing w:beforeLines="50" w:before="180"/>
              <w:ind w:hangingChars="15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>符合至少一項眼科症狀及徵兆</w:t>
            </w:r>
          </w:p>
          <w:p w14:paraId="32734C75" w14:textId="77777777" w:rsidR="006F5183" w:rsidRPr="00AB4469" w:rsidRDefault="006F5183" w:rsidP="00B639B7">
            <w:pPr>
              <w:widowControl/>
              <w:numPr>
                <w:ilvl w:val="0"/>
                <w:numId w:val="46"/>
              </w:numPr>
              <w:snapToGrid w:val="0"/>
              <w:spacing w:beforeLines="50" w:before="180"/>
              <w:ind w:hangingChars="15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>眼科檢查，包含視力檢查、眼底檢查及視野檢查，符合</w:t>
            </w:r>
            <w:proofErr w:type="gramStart"/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>雷伯氏遺傳性</w:t>
            </w:r>
            <w:proofErr w:type="gramEnd"/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>視神經病變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(LHON)</w:t>
            </w:r>
          </w:p>
          <w:p w14:paraId="0C490491" w14:textId="77777777" w:rsidR="006F5183" w:rsidRPr="00AB4469" w:rsidRDefault="006F5183" w:rsidP="00B639B7">
            <w:pPr>
              <w:widowControl/>
              <w:numPr>
                <w:ilvl w:val="0"/>
                <w:numId w:val="46"/>
              </w:numPr>
              <w:snapToGrid w:val="0"/>
              <w:spacing w:beforeLines="50" w:before="180"/>
              <w:ind w:hangingChars="150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gramStart"/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>具雷伯氏</w:t>
            </w:r>
            <w:proofErr w:type="gramEnd"/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>遺傳性視神經病變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(LHON) </w:t>
            </w:r>
            <w:r w:rsidRPr="00AB4469">
              <w:rPr>
                <w:rFonts w:ascii="Times New Roman" w:eastAsia="標楷體" w:hAnsi="Times New Roman" w:hint="eastAsia"/>
                <w:color w:val="000000"/>
                <w:szCs w:val="24"/>
              </w:rPr>
              <w:t>主要致病基因變異及相關文獻證實之其他致病基因變異</w:t>
            </w:r>
          </w:p>
        </w:tc>
      </w:tr>
    </w:tbl>
    <w:p w14:paraId="0BF4A75A" w14:textId="36C7ACB1" w:rsidR="00946DED" w:rsidRPr="006F5183" w:rsidRDefault="006F5183" w:rsidP="006F5183">
      <w:r>
        <w:rPr>
          <w:noProof/>
        </w:rPr>
        <w:lastRenderedPageBreak/>
        <w:pict w14:anchorId="098E65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margin-left:-28.35pt;margin-top:-21.15pt;width:538.6pt;height:779pt;z-index:1;mso-position-horizontal-relative:margin;mso-position-vertical-relative:margin">
            <v:imagedata r:id="rId7" o:title=""/>
            <w10:wrap type="square" anchorx="margin" anchory="margin"/>
          </v:shape>
        </w:pict>
      </w:r>
    </w:p>
    <w:sectPr w:rsidR="00946DED" w:rsidRPr="006F5183" w:rsidSect="00DE28BF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90416" w14:textId="77777777" w:rsidR="00F57C93" w:rsidRDefault="00F57C93" w:rsidP="00315E79">
      <w:r>
        <w:separator/>
      </w:r>
    </w:p>
  </w:endnote>
  <w:endnote w:type="continuationSeparator" w:id="0">
    <w:p w14:paraId="4A22A3FD" w14:textId="77777777" w:rsidR="00F57C93" w:rsidRDefault="00F57C93" w:rsidP="0031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微軟正黑體"/>
    <w:charset w:val="00"/>
    <w:family w:val="script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">
    <w:altName w:val="Microsoft YaHei"/>
    <w:charset w:val="86"/>
    <w:family w:val="auto"/>
    <w:pitch w:val="variable"/>
    <w:sig w:usb0="00000000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E56A9" w14:textId="77777777" w:rsidR="00315E79" w:rsidRDefault="00315E79" w:rsidP="00DE28BF">
    <w:pPr>
      <w:pStyle w:val="a5"/>
      <w:jc w:val="center"/>
    </w:pPr>
    <w:r w:rsidRPr="00DE28BF">
      <w:rPr>
        <w:rFonts w:ascii="Times New Roman" w:hAnsi="Times New Roman"/>
      </w:rPr>
      <w:fldChar w:fldCharType="begin"/>
    </w:r>
    <w:r w:rsidRPr="00DE28BF">
      <w:rPr>
        <w:rFonts w:ascii="Times New Roman" w:hAnsi="Times New Roman"/>
      </w:rPr>
      <w:instrText>PAGE   \* MERGEFORMAT</w:instrText>
    </w:r>
    <w:r w:rsidRPr="00DE28BF">
      <w:rPr>
        <w:rFonts w:ascii="Times New Roman" w:hAnsi="Times New Roman"/>
      </w:rPr>
      <w:fldChar w:fldCharType="separate"/>
    </w:r>
    <w:r w:rsidR="00515467" w:rsidRPr="00515467">
      <w:rPr>
        <w:rFonts w:ascii="Times New Roman" w:hAnsi="Times New Roman"/>
        <w:noProof/>
        <w:lang w:val="zh-CN" w:eastAsia="zh-CN"/>
      </w:rPr>
      <w:t>1</w:t>
    </w:r>
    <w:r w:rsidRPr="00DE28BF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6520E" w14:textId="77777777" w:rsidR="00F57C93" w:rsidRDefault="00F57C93" w:rsidP="00315E79">
      <w:r>
        <w:separator/>
      </w:r>
    </w:p>
  </w:footnote>
  <w:footnote w:type="continuationSeparator" w:id="0">
    <w:p w14:paraId="14A10340" w14:textId="77777777" w:rsidR="00F57C93" w:rsidRDefault="00F57C93" w:rsidP="00315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2E68C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963CC"/>
    <w:multiLevelType w:val="hybridMultilevel"/>
    <w:tmpl w:val="C0425B46"/>
    <w:lvl w:ilvl="0" w:tplc="E46201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36E8D5F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9D0BE7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55AFEF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15BE5D7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DB5C19F8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0C67C30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13E169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C602B352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" w15:restartNumberingAfterBreak="0">
    <w:nsid w:val="069F3539"/>
    <w:multiLevelType w:val="hybridMultilevel"/>
    <w:tmpl w:val="33A0CD92"/>
    <w:lvl w:ilvl="0" w:tplc="2986545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71135CC"/>
    <w:multiLevelType w:val="hybridMultilevel"/>
    <w:tmpl w:val="0C8CB2AA"/>
    <w:lvl w:ilvl="0" w:tplc="BF5CCFF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118C54AE"/>
    <w:multiLevelType w:val="hybridMultilevel"/>
    <w:tmpl w:val="CEB47C22"/>
    <w:lvl w:ilvl="0" w:tplc="A2B0A1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ECCF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5A19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82A8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584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A020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AC4B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BE4B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FCD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2D6633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6A90CB6"/>
    <w:multiLevelType w:val="hybridMultilevel"/>
    <w:tmpl w:val="7E7491B2"/>
    <w:lvl w:ilvl="0" w:tplc="A96AF7BC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8AF2975"/>
    <w:multiLevelType w:val="hybridMultilevel"/>
    <w:tmpl w:val="621E862A"/>
    <w:lvl w:ilvl="0" w:tplc="61567B9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1C288AE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35740D5C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ECD442D8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DF92960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7098EC0E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6E46BF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0E2044D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778C9FB0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8" w15:restartNumberingAfterBreak="0">
    <w:nsid w:val="1B663D01"/>
    <w:multiLevelType w:val="hybridMultilevel"/>
    <w:tmpl w:val="FA540F8C"/>
    <w:lvl w:ilvl="0" w:tplc="E0F0E20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9ABC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A0BA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C86A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504C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7630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FE38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DE5D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985F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E26319"/>
    <w:multiLevelType w:val="hybridMultilevel"/>
    <w:tmpl w:val="F8464924"/>
    <w:lvl w:ilvl="0" w:tplc="378ED1A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E472A70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21FC0DA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128E262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F46D66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D63A268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E3C9A2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59E6AF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27509B0C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0" w15:restartNumberingAfterBreak="0">
    <w:nsid w:val="1C0D4310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1D852632"/>
    <w:multiLevelType w:val="hybridMultilevel"/>
    <w:tmpl w:val="0B5C189A"/>
    <w:lvl w:ilvl="0" w:tplc="444ED3F6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D431DC" w:tentative="1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584748" w:tentative="1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56CA5E" w:tentative="1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D08FDC" w:tentative="1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6A61D2" w:tentative="1">
      <w:start w:val="1"/>
      <w:numFmt w:val="bullet"/>
      <w:lvlText w:val="l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D2EF60" w:tentative="1">
      <w:start w:val="1"/>
      <w:numFmt w:val="bullet"/>
      <w:lvlText w:val="l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76363E" w:tentative="1">
      <w:start w:val="1"/>
      <w:numFmt w:val="bullet"/>
      <w:lvlText w:val="l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EA88CA" w:tentative="1">
      <w:start w:val="1"/>
      <w:numFmt w:val="bullet"/>
      <w:lvlText w:val="l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B7BDE"/>
    <w:multiLevelType w:val="hybridMultilevel"/>
    <w:tmpl w:val="A060F2DC"/>
    <w:lvl w:ilvl="0" w:tplc="64B4A8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C830510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92BA73F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234207B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8D48708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C0A893F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62B6688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6E895F2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E430BDB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3" w15:restartNumberingAfterBreak="0">
    <w:nsid w:val="225C565F"/>
    <w:multiLevelType w:val="hybridMultilevel"/>
    <w:tmpl w:val="D0CA6BE4"/>
    <w:lvl w:ilvl="0" w:tplc="A3767ED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4F1603B"/>
    <w:multiLevelType w:val="hybridMultilevel"/>
    <w:tmpl w:val="227A03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58B0C0C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28284A32"/>
    <w:multiLevelType w:val="hybridMultilevel"/>
    <w:tmpl w:val="31C0140A"/>
    <w:lvl w:ilvl="0" w:tplc="FE02187C">
      <w:start w:val="3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BiauKa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AFB22C7"/>
    <w:multiLevelType w:val="hybridMultilevel"/>
    <w:tmpl w:val="B39C14D2"/>
    <w:lvl w:ilvl="0" w:tplc="35F8EDF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4E2C6496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89ED55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E41A51A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CEC4BF48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9E8CF182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4604E5E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E5670B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3B7C60D2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8" w15:restartNumberingAfterBreak="0">
    <w:nsid w:val="2F261018"/>
    <w:multiLevelType w:val="hybridMultilevel"/>
    <w:tmpl w:val="58F64BEA"/>
    <w:lvl w:ilvl="0" w:tplc="A02EA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14AC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C496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FE5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3EBB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B6DA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8CBA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9009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E6BC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FF0409"/>
    <w:multiLevelType w:val="hybridMultilevel"/>
    <w:tmpl w:val="07AC9B22"/>
    <w:lvl w:ilvl="0" w:tplc="F4AE4A2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2EADD1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F15864F4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71AFC2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E30A97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6F8C6D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29EA6AD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B086938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D20F1D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0" w15:restartNumberingAfterBreak="0">
    <w:nsid w:val="38A14373"/>
    <w:multiLevelType w:val="hybridMultilevel"/>
    <w:tmpl w:val="C568B534"/>
    <w:lvl w:ilvl="0" w:tplc="2F92654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6BFE7C8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F78096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DFD4638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ACBAE0A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18305AA8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64AA4E0E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D9D8C1D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27FE7F0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1" w15:restartNumberingAfterBreak="0">
    <w:nsid w:val="4178508B"/>
    <w:multiLevelType w:val="hybridMultilevel"/>
    <w:tmpl w:val="689244EC"/>
    <w:lvl w:ilvl="0" w:tplc="5DBC59A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EA5A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C21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8C74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98F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542C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6024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EC7F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6671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D42A9F"/>
    <w:multiLevelType w:val="hybridMultilevel"/>
    <w:tmpl w:val="E36E8EE0"/>
    <w:lvl w:ilvl="0" w:tplc="39E4486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4E67F9D"/>
    <w:multiLevelType w:val="hybridMultilevel"/>
    <w:tmpl w:val="050880D8"/>
    <w:lvl w:ilvl="0" w:tplc="5900AF7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9F9CBE9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284670E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036787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72C08FD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8D6CCEC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B6A2E5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EC84440A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C7EA0C20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4" w15:restartNumberingAfterBreak="0">
    <w:nsid w:val="46A317E3"/>
    <w:multiLevelType w:val="hybridMultilevel"/>
    <w:tmpl w:val="0C1A9A3A"/>
    <w:lvl w:ilvl="0" w:tplc="536A86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0A426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A2C5D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C04DF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0EC4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AE8CE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DA033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1E621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81A6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11FA3"/>
    <w:multiLevelType w:val="hybridMultilevel"/>
    <w:tmpl w:val="DA76A080"/>
    <w:lvl w:ilvl="0" w:tplc="E3B4ED9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744DE4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938B0EE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4D27E80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5644DE4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6E400D7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2CA7A8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6E22C2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82A8DBF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6" w15:restartNumberingAfterBreak="0">
    <w:nsid w:val="4F826133"/>
    <w:multiLevelType w:val="hybridMultilevel"/>
    <w:tmpl w:val="56AA2878"/>
    <w:lvl w:ilvl="0" w:tplc="F1CCE9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A427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8C90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D82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8C63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64A8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7CBD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BE46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BE0B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C46155"/>
    <w:multiLevelType w:val="hybridMultilevel"/>
    <w:tmpl w:val="75E8E946"/>
    <w:lvl w:ilvl="0" w:tplc="C606812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5D866CD6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CA1C236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B9F6822A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86C16B8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F324622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9746FE1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D50E32A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8758A16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8" w15:restartNumberingAfterBreak="0">
    <w:nsid w:val="52857D9E"/>
    <w:multiLevelType w:val="hybridMultilevel"/>
    <w:tmpl w:val="C576C500"/>
    <w:lvl w:ilvl="0" w:tplc="2B1C3C8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4F4EBBD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E564D4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677C7F1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0D2A439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44967E0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14985D6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3D5C581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D38AD7F2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9" w15:restartNumberingAfterBreak="0">
    <w:nsid w:val="546E4A7D"/>
    <w:multiLevelType w:val="hybridMultilevel"/>
    <w:tmpl w:val="DB16959E"/>
    <w:lvl w:ilvl="0" w:tplc="4DDC6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E26E33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B0895B0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73A9E5A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F548BF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0C64DBC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D20C2A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AA4476EA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6CEE55CA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0" w15:restartNumberingAfterBreak="0">
    <w:nsid w:val="585C0DD4"/>
    <w:multiLevelType w:val="hybridMultilevel"/>
    <w:tmpl w:val="741CDD08"/>
    <w:lvl w:ilvl="0" w:tplc="3976C63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BFF801E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A528894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AF3ABA1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B2CE235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DDB038F0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9F68F82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38DEF11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A498DAF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1" w15:restartNumberingAfterBreak="0">
    <w:nsid w:val="5AA83568"/>
    <w:multiLevelType w:val="hybridMultilevel"/>
    <w:tmpl w:val="460CA6D4"/>
    <w:lvl w:ilvl="0" w:tplc="C07616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6E1D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A2CF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B8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2EC9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BC4B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76D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6AF3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FE92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533C5E"/>
    <w:multiLevelType w:val="hybridMultilevel"/>
    <w:tmpl w:val="30B4C46A"/>
    <w:lvl w:ilvl="0" w:tplc="C0BC7E3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8802D0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3706BA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8C528750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B006D1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4600F8D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FDA485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EF02F5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A9BE623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3" w15:restartNumberingAfterBreak="0">
    <w:nsid w:val="6850044A"/>
    <w:multiLevelType w:val="hybridMultilevel"/>
    <w:tmpl w:val="661CB5EE"/>
    <w:lvl w:ilvl="0" w:tplc="0FD83E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26C4A69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798551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F348CD5C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BECC33A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F6D870A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194E351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53E7636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7B42167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4" w15:restartNumberingAfterBreak="0">
    <w:nsid w:val="6A593398"/>
    <w:multiLevelType w:val="hybridMultilevel"/>
    <w:tmpl w:val="F67C9D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B72361F"/>
    <w:multiLevelType w:val="hybridMultilevel"/>
    <w:tmpl w:val="19120DB0"/>
    <w:lvl w:ilvl="0" w:tplc="792C172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03EE2CD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CFE2A860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E4F4199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45182AB4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FC0D6B2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F6D25BB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0F2BB62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1DB034A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6" w15:restartNumberingAfterBreak="0">
    <w:nsid w:val="6FBD07DC"/>
    <w:multiLevelType w:val="hybridMultilevel"/>
    <w:tmpl w:val="8AA0A3E2"/>
    <w:lvl w:ilvl="0" w:tplc="AD2CEE7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1610B30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9B2DEE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720D7A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A06C804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EB8048E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EA4EB1E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6FBA943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630418B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7" w15:restartNumberingAfterBreak="0">
    <w:nsid w:val="74FD71C8"/>
    <w:multiLevelType w:val="hybridMultilevel"/>
    <w:tmpl w:val="9CCE1B4C"/>
    <w:lvl w:ilvl="0" w:tplc="866A1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AA7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2E40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2E1D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7E1B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68EA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C042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F4FE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4A44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7F4590"/>
    <w:multiLevelType w:val="hybridMultilevel"/>
    <w:tmpl w:val="ED86D7E0"/>
    <w:lvl w:ilvl="0" w:tplc="6BD41B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B6E941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9EAE1F4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9FC01AF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FD1CB538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9968A8A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18E94A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0622976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D8CA4E6C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9" w15:restartNumberingAfterBreak="0">
    <w:nsid w:val="76E33CB4"/>
    <w:multiLevelType w:val="hybridMultilevel"/>
    <w:tmpl w:val="12E67FF6"/>
    <w:lvl w:ilvl="0" w:tplc="A89298A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F1DC1302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BF81D6C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1D66383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9AE7D2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27FAEDE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DB6C7D6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28082EC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9E0554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40" w15:restartNumberingAfterBreak="0">
    <w:nsid w:val="78D72F32"/>
    <w:multiLevelType w:val="hybridMultilevel"/>
    <w:tmpl w:val="84AE9228"/>
    <w:lvl w:ilvl="0" w:tplc="71C87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C24A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C8A4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7A37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DA18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CA34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D613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3852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6C37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B5502C"/>
    <w:multiLevelType w:val="hybridMultilevel"/>
    <w:tmpl w:val="FF9838F0"/>
    <w:lvl w:ilvl="0" w:tplc="C462667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2C58B218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A4203FA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D32A861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FD44E5C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5470C9E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48E452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BF802942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57A6F8AA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42" w15:restartNumberingAfterBreak="0">
    <w:nsid w:val="7BF40BCE"/>
    <w:multiLevelType w:val="hybridMultilevel"/>
    <w:tmpl w:val="84F42626"/>
    <w:lvl w:ilvl="0" w:tplc="C29EC950">
      <w:start w:val="1"/>
      <w:numFmt w:val="decimal"/>
      <w:lvlText w:val="(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BF41A17"/>
    <w:multiLevelType w:val="hybridMultilevel"/>
    <w:tmpl w:val="505ADF8C"/>
    <w:lvl w:ilvl="0" w:tplc="BA6EBAF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0A4972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A9C8F07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5E1A92A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766C72F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A76F05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F1E93A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9C8AD2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EB2141E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44" w15:restartNumberingAfterBreak="0">
    <w:nsid w:val="7D6D0974"/>
    <w:multiLevelType w:val="hybridMultilevel"/>
    <w:tmpl w:val="8F86B15A"/>
    <w:lvl w:ilvl="0" w:tplc="38DA5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869A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0090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66E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2034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EA4E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CC8A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00DD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E29A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D86415E"/>
    <w:multiLevelType w:val="hybridMultilevel"/>
    <w:tmpl w:val="FF7E4928"/>
    <w:lvl w:ilvl="0" w:tplc="D75C79E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76CF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2C8A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163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4CA5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5E43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3480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B257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A8E9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EE4B15"/>
    <w:multiLevelType w:val="hybridMultilevel"/>
    <w:tmpl w:val="69CAECEC"/>
    <w:lvl w:ilvl="0" w:tplc="A8C07E8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6DE4415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7A54738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859072F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92040B3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ED10086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FA8EFF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2124D3D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9280CDB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47" w15:restartNumberingAfterBreak="0">
    <w:nsid w:val="7F07726B"/>
    <w:multiLevelType w:val="hybridMultilevel"/>
    <w:tmpl w:val="644638DC"/>
    <w:lvl w:ilvl="0" w:tplc="D09ED36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BEDAB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7490B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D2A7C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5A44D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BEA62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1C86F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586D3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EA38A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1479715">
    <w:abstractNumId w:val="15"/>
  </w:num>
  <w:num w:numId="2" w16cid:durableId="676886815">
    <w:abstractNumId w:val="10"/>
  </w:num>
  <w:num w:numId="3" w16cid:durableId="1927836632">
    <w:abstractNumId w:val="5"/>
  </w:num>
  <w:num w:numId="4" w16cid:durableId="1697849044">
    <w:abstractNumId w:val="13"/>
  </w:num>
  <w:num w:numId="5" w16cid:durableId="1938900039">
    <w:abstractNumId w:val="42"/>
  </w:num>
  <w:num w:numId="6" w16cid:durableId="625503950">
    <w:abstractNumId w:val="34"/>
  </w:num>
  <w:num w:numId="7" w16cid:durableId="344016642">
    <w:abstractNumId w:val="3"/>
  </w:num>
  <w:num w:numId="8" w16cid:durableId="1832596593">
    <w:abstractNumId w:val="9"/>
  </w:num>
  <w:num w:numId="9" w16cid:durableId="569269797">
    <w:abstractNumId w:val="46"/>
  </w:num>
  <w:num w:numId="10" w16cid:durableId="1839149141">
    <w:abstractNumId w:val="16"/>
  </w:num>
  <w:num w:numId="11" w16cid:durableId="2090618722">
    <w:abstractNumId w:val="26"/>
  </w:num>
  <w:num w:numId="12" w16cid:durableId="678771709">
    <w:abstractNumId w:val="33"/>
  </w:num>
  <w:num w:numId="13" w16cid:durableId="709763517">
    <w:abstractNumId w:val="8"/>
  </w:num>
  <w:num w:numId="14" w16cid:durableId="2047875652">
    <w:abstractNumId w:val="1"/>
  </w:num>
  <w:num w:numId="15" w16cid:durableId="1511482771">
    <w:abstractNumId w:val="7"/>
  </w:num>
  <w:num w:numId="16" w16cid:durableId="234365147">
    <w:abstractNumId w:val="40"/>
  </w:num>
  <w:num w:numId="17" w16cid:durableId="463356503">
    <w:abstractNumId w:val="27"/>
  </w:num>
  <w:num w:numId="18" w16cid:durableId="1099370366">
    <w:abstractNumId w:val="28"/>
  </w:num>
  <w:num w:numId="19" w16cid:durableId="130828389">
    <w:abstractNumId w:val="19"/>
  </w:num>
  <w:num w:numId="20" w16cid:durableId="492064194">
    <w:abstractNumId w:val="18"/>
  </w:num>
  <w:num w:numId="21" w16cid:durableId="1666978445">
    <w:abstractNumId w:val="17"/>
  </w:num>
  <w:num w:numId="22" w16cid:durableId="1635714494">
    <w:abstractNumId w:val="31"/>
  </w:num>
  <w:num w:numId="23" w16cid:durableId="6371588">
    <w:abstractNumId w:val="32"/>
  </w:num>
  <w:num w:numId="24" w16cid:durableId="248776310">
    <w:abstractNumId w:val="21"/>
  </w:num>
  <w:num w:numId="25" w16cid:durableId="376781058">
    <w:abstractNumId w:val="38"/>
  </w:num>
  <w:num w:numId="26" w16cid:durableId="1271931448">
    <w:abstractNumId w:val="37"/>
  </w:num>
  <w:num w:numId="27" w16cid:durableId="2057196828">
    <w:abstractNumId w:val="36"/>
  </w:num>
  <w:num w:numId="28" w16cid:durableId="1665744678">
    <w:abstractNumId w:val="4"/>
  </w:num>
  <w:num w:numId="29" w16cid:durableId="1746878652">
    <w:abstractNumId w:val="12"/>
  </w:num>
  <w:num w:numId="30" w16cid:durableId="823283141">
    <w:abstractNumId w:val="45"/>
  </w:num>
  <w:num w:numId="31" w16cid:durableId="1043864685">
    <w:abstractNumId w:val="39"/>
  </w:num>
  <w:num w:numId="32" w16cid:durableId="963584342">
    <w:abstractNumId w:val="30"/>
  </w:num>
  <w:num w:numId="33" w16cid:durableId="654993008">
    <w:abstractNumId w:val="41"/>
  </w:num>
  <w:num w:numId="34" w16cid:durableId="383481836">
    <w:abstractNumId w:val="35"/>
  </w:num>
  <w:num w:numId="35" w16cid:durableId="1902518774">
    <w:abstractNumId w:val="44"/>
  </w:num>
  <w:num w:numId="36" w16cid:durableId="492338186">
    <w:abstractNumId w:val="29"/>
  </w:num>
  <w:num w:numId="37" w16cid:durableId="1398165930">
    <w:abstractNumId w:val="23"/>
  </w:num>
  <w:num w:numId="38" w16cid:durableId="843978239">
    <w:abstractNumId w:val="20"/>
  </w:num>
  <w:num w:numId="39" w16cid:durableId="123431095">
    <w:abstractNumId w:val="25"/>
  </w:num>
  <w:num w:numId="40" w16cid:durableId="39288139">
    <w:abstractNumId w:val="43"/>
  </w:num>
  <w:num w:numId="41" w16cid:durableId="1956715479">
    <w:abstractNumId w:val="11"/>
  </w:num>
  <w:num w:numId="42" w16cid:durableId="933783489">
    <w:abstractNumId w:val="14"/>
  </w:num>
  <w:num w:numId="43" w16cid:durableId="465898319">
    <w:abstractNumId w:val="22"/>
  </w:num>
  <w:num w:numId="44" w16cid:durableId="92210779">
    <w:abstractNumId w:val="47"/>
  </w:num>
  <w:num w:numId="45" w16cid:durableId="10182008">
    <w:abstractNumId w:val="24"/>
  </w:num>
  <w:num w:numId="46" w16cid:durableId="229771851">
    <w:abstractNumId w:val="2"/>
  </w:num>
  <w:num w:numId="47" w16cid:durableId="205483585">
    <w:abstractNumId w:val="6"/>
  </w:num>
  <w:num w:numId="48" w16cid:durableId="140925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774A"/>
    <w:rsid w:val="00020827"/>
    <w:rsid w:val="00035D60"/>
    <w:rsid w:val="000443C9"/>
    <w:rsid w:val="00047A4C"/>
    <w:rsid w:val="0005187A"/>
    <w:rsid w:val="00064D6F"/>
    <w:rsid w:val="00077D42"/>
    <w:rsid w:val="00080AAC"/>
    <w:rsid w:val="000A2FDB"/>
    <w:rsid w:val="000E1B95"/>
    <w:rsid w:val="00106FBB"/>
    <w:rsid w:val="00152D2F"/>
    <w:rsid w:val="00192081"/>
    <w:rsid w:val="001B405D"/>
    <w:rsid w:val="001F5EDC"/>
    <w:rsid w:val="0020301A"/>
    <w:rsid w:val="00205EE7"/>
    <w:rsid w:val="00241B8E"/>
    <w:rsid w:val="00257D17"/>
    <w:rsid w:val="00275DD7"/>
    <w:rsid w:val="002B774A"/>
    <w:rsid w:val="002D4616"/>
    <w:rsid w:val="002D4F69"/>
    <w:rsid w:val="002E0FDD"/>
    <w:rsid w:val="002E55CA"/>
    <w:rsid w:val="002F3AF8"/>
    <w:rsid w:val="00315E79"/>
    <w:rsid w:val="00345038"/>
    <w:rsid w:val="00357463"/>
    <w:rsid w:val="00377413"/>
    <w:rsid w:val="003958D9"/>
    <w:rsid w:val="003B1D8F"/>
    <w:rsid w:val="003C7965"/>
    <w:rsid w:val="00476AF2"/>
    <w:rsid w:val="004D522E"/>
    <w:rsid w:val="00515467"/>
    <w:rsid w:val="00521220"/>
    <w:rsid w:val="00521A95"/>
    <w:rsid w:val="005476DC"/>
    <w:rsid w:val="00557D48"/>
    <w:rsid w:val="00571715"/>
    <w:rsid w:val="005F44DB"/>
    <w:rsid w:val="005F721E"/>
    <w:rsid w:val="00601CC2"/>
    <w:rsid w:val="00617B0D"/>
    <w:rsid w:val="00650329"/>
    <w:rsid w:val="00665814"/>
    <w:rsid w:val="006F5183"/>
    <w:rsid w:val="006F5EEF"/>
    <w:rsid w:val="00703CAF"/>
    <w:rsid w:val="00703DC8"/>
    <w:rsid w:val="00737695"/>
    <w:rsid w:val="007A46F6"/>
    <w:rsid w:val="00802C1B"/>
    <w:rsid w:val="008400DD"/>
    <w:rsid w:val="008576BF"/>
    <w:rsid w:val="00857804"/>
    <w:rsid w:val="00866572"/>
    <w:rsid w:val="00887064"/>
    <w:rsid w:val="00887F75"/>
    <w:rsid w:val="008922D8"/>
    <w:rsid w:val="008B2652"/>
    <w:rsid w:val="008B7EAE"/>
    <w:rsid w:val="008D1B61"/>
    <w:rsid w:val="008D2F18"/>
    <w:rsid w:val="008E3E14"/>
    <w:rsid w:val="008E6422"/>
    <w:rsid w:val="00920D17"/>
    <w:rsid w:val="00946DED"/>
    <w:rsid w:val="009716A9"/>
    <w:rsid w:val="00972D49"/>
    <w:rsid w:val="00973917"/>
    <w:rsid w:val="00987A52"/>
    <w:rsid w:val="009B44D0"/>
    <w:rsid w:val="009B5C61"/>
    <w:rsid w:val="00A35771"/>
    <w:rsid w:val="00A55BFD"/>
    <w:rsid w:val="00A65676"/>
    <w:rsid w:val="00A90578"/>
    <w:rsid w:val="00AB4469"/>
    <w:rsid w:val="00AF38A3"/>
    <w:rsid w:val="00AF7570"/>
    <w:rsid w:val="00B07DB2"/>
    <w:rsid w:val="00B11AF8"/>
    <w:rsid w:val="00B155AE"/>
    <w:rsid w:val="00B25296"/>
    <w:rsid w:val="00B35A3E"/>
    <w:rsid w:val="00B4528A"/>
    <w:rsid w:val="00B512FE"/>
    <w:rsid w:val="00B602EC"/>
    <w:rsid w:val="00BE24E6"/>
    <w:rsid w:val="00C24D2A"/>
    <w:rsid w:val="00C57AF2"/>
    <w:rsid w:val="00C60703"/>
    <w:rsid w:val="00C63B68"/>
    <w:rsid w:val="00C919FB"/>
    <w:rsid w:val="00CF2099"/>
    <w:rsid w:val="00D039B9"/>
    <w:rsid w:val="00D43BC9"/>
    <w:rsid w:val="00D66FD2"/>
    <w:rsid w:val="00DC3274"/>
    <w:rsid w:val="00DE28BF"/>
    <w:rsid w:val="00E34985"/>
    <w:rsid w:val="00E57881"/>
    <w:rsid w:val="00E97A59"/>
    <w:rsid w:val="00EF6E9E"/>
    <w:rsid w:val="00F16470"/>
    <w:rsid w:val="00F21275"/>
    <w:rsid w:val="00F57C93"/>
    <w:rsid w:val="00F66E0B"/>
    <w:rsid w:val="00F83392"/>
    <w:rsid w:val="00FA5B09"/>
    <w:rsid w:val="00FC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0DB6320B"/>
  <w15:chartTrackingRefBased/>
  <w15:docId w15:val="{9676E550-DCCE-410C-B4E7-646CBC6E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65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彩色清單 - 輔色 11"/>
    <w:basedOn w:val="a"/>
    <w:uiPriority w:val="34"/>
    <w:qFormat/>
    <w:rsid w:val="00E97A59"/>
    <w:pPr>
      <w:ind w:leftChars="200" w:left="480"/>
    </w:pPr>
    <w:rPr>
      <w:rFonts w:ascii="Times New Roman" w:hAnsi="Times New Roman"/>
      <w:szCs w:val="24"/>
    </w:rPr>
  </w:style>
  <w:style w:type="paragraph" w:styleId="a3">
    <w:name w:val="header"/>
    <w:basedOn w:val="a"/>
    <w:link w:val="a4"/>
    <w:uiPriority w:val="99"/>
    <w:unhideWhenUsed/>
    <w:rsid w:val="00315E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315E79"/>
    <w:rPr>
      <w:kern w:val="2"/>
    </w:rPr>
  </w:style>
  <w:style w:type="paragraph" w:styleId="a5">
    <w:name w:val="footer"/>
    <w:basedOn w:val="a"/>
    <w:link w:val="a6"/>
    <w:uiPriority w:val="99"/>
    <w:unhideWhenUsed/>
    <w:rsid w:val="00315E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315E79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F21275"/>
    <w:rPr>
      <w:rFonts w:ascii="Calibri Light" w:hAnsi="Calibri Light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F21275"/>
    <w:rPr>
      <w:rFonts w:ascii="Calibri Light" w:eastAsia="新細明體" w:hAnsi="Calibri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B405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544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4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07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029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341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16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364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251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357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981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72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30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850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144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5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19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295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04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247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901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9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5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4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61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493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1092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59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9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3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9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45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847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85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34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317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557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71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87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563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46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送審資料表及審查基準表_32_雷伯氏遺傳性視神經病變</dc:title>
  <dc:subject/>
  <dc:creator>衛生福利部國民健康署</dc:creator>
  <cp:keywords/>
  <cp:lastModifiedBy>許雅雯(Linda Shiu)</cp:lastModifiedBy>
  <cp:revision>4</cp:revision>
  <cp:lastPrinted>2019-04-17T02:26:00Z</cp:lastPrinted>
  <dcterms:created xsi:type="dcterms:W3CDTF">2024-01-04T04:02:00Z</dcterms:created>
  <dcterms:modified xsi:type="dcterms:W3CDTF">2024-01-04T07:45:00Z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2024-01-04T04:02:25Z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ca2ea40e-9e22-4117-b5c1-9e5d9668c03e</vt:lpwstr>
  </property>
  <property fmtid="{D5CDD505-2E9C-101B-9397-08002B2CF9AE}" pid="8" name="MSIP_Label_755196ac-7daa-415d-ac3a-bda7dffaa0f9_ContentBits">
    <vt:lpwstr>0</vt:lpwstr>
  </property>
</Properties>
</file>