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A9CD" w14:textId="77777777" w:rsidR="00D2460B" w:rsidRPr="00DA6025" w:rsidRDefault="00D2460B" w:rsidP="00D2460B">
      <w:pPr>
        <w:snapToGrid w:val="0"/>
        <w:spacing w:line="400" w:lineRule="exact"/>
        <w:jc w:val="center"/>
        <w:rPr>
          <w:rFonts w:eastAsia="標楷體"/>
          <w:sz w:val="28"/>
          <w:szCs w:val="28"/>
        </w:rPr>
      </w:pPr>
      <w:bookmarkStart w:id="0" w:name="_Hlk30256746"/>
      <w:bookmarkStart w:id="1" w:name="_Hlk39669760"/>
      <w:r w:rsidRPr="00DA6025">
        <w:rPr>
          <w:rFonts w:eastAsia="標楷體"/>
          <w:b/>
          <w:noProof/>
          <w:sz w:val="28"/>
          <w:szCs w:val="28"/>
        </w:rPr>
        <w:t>衛生福利部國民健康署「罕見疾病個案通報審查基準機制」</w:t>
      </w:r>
      <w:r w:rsidRPr="00DA6025">
        <w:rPr>
          <w:rFonts w:eastAsia="標楷體"/>
          <w:b/>
          <w:noProof/>
          <w:sz w:val="28"/>
          <w:szCs w:val="28"/>
        </w:rPr>
        <w:t>(</w:t>
      </w:r>
      <w:r w:rsidRPr="00DA6025">
        <w:rPr>
          <w:rFonts w:eastAsia="標楷體"/>
          <w:b/>
          <w:noProof/>
          <w:sz w:val="28"/>
          <w:szCs w:val="28"/>
        </w:rPr>
        <w:t>送審資料表</w:t>
      </w:r>
      <w:r w:rsidRPr="00DA6025">
        <w:rPr>
          <w:rFonts w:eastAsia="標楷體"/>
          <w:b/>
          <w:noProof/>
          <w:sz w:val="28"/>
          <w:szCs w:val="28"/>
        </w:rPr>
        <w:t>)</w:t>
      </w:r>
    </w:p>
    <w:p w14:paraId="08BDC843" w14:textId="77777777" w:rsidR="00D2460B" w:rsidRPr="00DA6025" w:rsidRDefault="00D2460B" w:rsidP="00D2460B">
      <w:pPr>
        <w:snapToGrid w:val="0"/>
        <w:spacing w:afterLines="50" w:after="180" w:line="400" w:lineRule="exact"/>
        <w:jc w:val="center"/>
        <w:rPr>
          <w:rFonts w:eastAsia="標楷體"/>
          <w:b/>
          <w:sz w:val="28"/>
          <w:szCs w:val="28"/>
        </w:rPr>
      </w:pPr>
      <w:r w:rsidRPr="00DA6025">
        <w:rPr>
          <w:rFonts w:eastAsia="標楷體"/>
          <w:b/>
          <w:sz w:val="28"/>
          <w:szCs w:val="28"/>
        </w:rPr>
        <w:t>-</w:t>
      </w:r>
      <w:r w:rsidRPr="00DA6025">
        <w:rPr>
          <w:rFonts w:eastAsia="標楷體"/>
          <w:b/>
          <w:sz w:val="28"/>
          <w:szCs w:val="28"/>
        </w:rPr>
        <w:t>脊髓</w:t>
      </w:r>
      <w:r w:rsidRPr="00DA6025">
        <w:rPr>
          <w:rFonts w:eastAsia="標楷體" w:hint="eastAsia"/>
          <w:b/>
          <w:sz w:val="28"/>
          <w:szCs w:val="28"/>
        </w:rPr>
        <w:t>性</w:t>
      </w:r>
      <w:r w:rsidRPr="00DA6025">
        <w:rPr>
          <w:rFonts w:eastAsia="標楷體"/>
          <w:b/>
          <w:sz w:val="28"/>
          <w:szCs w:val="28"/>
        </w:rPr>
        <w:t>肌肉萎縮症</w:t>
      </w:r>
      <w:r w:rsidRPr="00DA6025">
        <w:rPr>
          <w:rFonts w:eastAsia="標楷體"/>
          <w:b/>
          <w:sz w:val="28"/>
          <w:szCs w:val="28"/>
        </w:rPr>
        <w:t>[ Spinal muscular atrophy, SMA]-</w:t>
      </w:r>
    </w:p>
    <w:bookmarkEnd w:id="0"/>
    <w:bookmarkEnd w:id="1"/>
    <w:p w14:paraId="73B85AF3" w14:textId="77777777" w:rsidR="00D2460B" w:rsidRPr="00004D6E" w:rsidRDefault="00D2460B" w:rsidP="00D2460B">
      <w:pPr>
        <w:snapToGrid w:val="0"/>
        <w:spacing w:line="252" w:lineRule="auto"/>
        <w:rPr>
          <w:rFonts w:eastAsia="標楷體"/>
        </w:rPr>
      </w:pPr>
      <w:r w:rsidRPr="00004D6E">
        <w:rPr>
          <w:rFonts w:eastAsia="標楷體" w:hint="eastAsia"/>
          <w:kern w:val="0"/>
        </w:rPr>
        <w:t>□</w:t>
      </w:r>
      <w:r w:rsidRPr="00004D6E">
        <w:rPr>
          <w:rFonts w:eastAsia="標楷體" w:hint="eastAsia"/>
        </w:rPr>
        <w:t>病歷資料</w:t>
      </w:r>
      <w:r w:rsidRPr="00004D6E">
        <w:rPr>
          <w:rFonts w:eastAsia="標楷體"/>
        </w:rPr>
        <w:t>，包含臨床病史、臨床症狀、身體診察、神經學檢查及發展里程碑</w:t>
      </w:r>
      <w:r w:rsidRPr="00004D6E">
        <w:rPr>
          <w:rFonts w:eastAsia="標楷體" w:hint="eastAsia"/>
        </w:rPr>
        <w:t>(</w:t>
      </w:r>
      <w:r w:rsidRPr="00004D6E">
        <w:rPr>
          <w:rFonts w:eastAsia="標楷體" w:hint="eastAsia"/>
        </w:rPr>
        <w:t>必要</w:t>
      </w:r>
      <w:r w:rsidRPr="00004D6E">
        <w:rPr>
          <w:rFonts w:eastAsia="標楷體" w:hint="eastAsia"/>
        </w:rPr>
        <w:t>)</w:t>
      </w:r>
    </w:p>
    <w:p w14:paraId="02861E59" w14:textId="77777777" w:rsidR="00D2460B" w:rsidRPr="00004D6E" w:rsidRDefault="00D2460B" w:rsidP="00D2460B">
      <w:pPr>
        <w:snapToGrid w:val="0"/>
        <w:spacing w:line="252" w:lineRule="auto"/>
        <w:rPr>
          <w:rFonts w:eastAsia="標楷體"/>
        </w:rPr>
      </w:pPr>
      <w:r w:rsidRPr="00004D6E">
        <w:rPr>
          <w:rFonts w:eastAsia="標楷體" w:hint="eastAsia"/>
          <w:kern w:val="0"/>
        </w:rPr>
        <w:t>□</w:t>
      </w:r>
      <w:r w:rsidRPr="00004D6E">
        <w:rPr>
          <w:rFonts w:eastAsia="標楷體" w:hint="eastAsia"/>
        </w:rPr>
        <w:t>5</w:t>
      </w:r>
      <w:r w:rsidRPr="00004D6E">
        <w:rPr>
          <w:rFonts w:eastAsia="標楷體"/>
        </w:rPr>
        <w:t>q</w:t>
      </w:r>
      <w:r w:rsidRPr="00004D6E">
        <w:rPr>
          <w:rFonts w:eastAsia="標楷體" w:hint="eastAsia"/>
        </w:rPr>
        <w:t xml:space="preserve"> SMA</w:t>
      </w:r>
      <w:r w:rsidRPr="00004D6E">
        <w:rPr>
          <w:rFonts w:eastAsia="標楷體" w:hint="eastAsia"/>
        </w:rPr>
        <w:t>基因檢測報告</w:t>
      </w:r>
      <w:r w:rsidRPr="00004D6E">
        <w:rPr>
          <w:rFonts w:eastAsia="標楷體" w:hint="eastAsia"/>
        </w:rPr>
        <w:t>(</w:t>
      </w:r>
      <w:r w:rsidRPr="00004D6E">
        <w:rPr>
          <w:rFonts w:eastAsia="標楷體" w:hint="eastAsia"/>
        </w:rPr>
        <w:t>必要</w:t>
      </w:r>
      <w:r w:rsidRPr="00004D6E">
        <w:rPr>
          <w:rFonts w:eastAsia="標楷體" w:hint="eastAsia"/>
        </w:rPr>
        <w:t>)</w:t>
      </w:r>
    </w:p>
    <w:p w14:paraId="6E46ED42" w14:textId="77777777" w:rsidR="00D2460B" w:rsidRPr="00004D6E" w:rsidRDefault="00D2460B" w:rsidP="00D2460B">
      <w:pPr>
        <w:snapToGrid w:val="0"/>
        <w:spacing w:line="252" w:lineRule="auto"/>
        <w:rPr>
          <w:rFonts w:eastAsia="標楷體"/>
        </w:rPr>
      </w:pPr>
      <w:r w:rsidRPr="00004D6E">
        <w:rPr>
          <w:rFonts w:eastAsia="標楷體" w:hint="eastAsia"/>
        </w:rPr>
        <w:t>□神經電生理檢查報告，包含複合式肌肉動作電位及肌電圖</w:t>
      </w:r>
      <w:r w:rsidRPr="00004D6E">
        <w:rPr>
          <w:rFonts w:eastAsia="標楷體" w:hint="eastAsia"/>
        </w:rPr>
        <w:t>[12</w:t>
      </w:r>
      <w:r w:rsidRPr="00004D6E">
        <w:rPr>
          <w:rFonts w:eastAsia="標楷體" w:hint="eastAsia"/>
        </w:rPr>
        <w:t>歲以上</w:t>
      </w:r>
      <w:r w:rsidRPr="00004D6E">
        <w:rPr>
          <w:rFonts w:eastAsia="標楷體" w:hint="eastAsia"/>
        </w:rPr>
        <w:t>(</w:t>
      </w:r>
      <w:r w:rsidRPr="00004D6E">
        <w:rPr>
          <w:rFonts w:eastAsia="標楷體" w:hint="eastAsia"/>
        </w:rPr>
        <w:t>含</w:t>
      </w:r>
      <w:r w:rsidRPr="00004D6E">
        <w:rPr>
          <w:rFonts w:eastAsia="標楷體" w:hint="eastAsia"/>
        </w:rPr>
        <w:t>)]</w:t>
      </w:r>
      <w:r w:rsidRPr="00004D6E">
        <w:rPr>
          <w:rFonts w:eastAsia="標楷體"/>
        </w:rPr>
        <w:t>(</w:t>
      </w:r>
      <w:r w:rsidRPr="00004D6E">
        <w:rPr>
          <w:rFonts w:eastAsia="標楷體" w:hint="eastAsia"/>
        </w:rPr>
        <w:t>必要</w:t>
      </w:r>
      <w:r w:rsidRPr="00004D6E">
        <w:rPr>
          <w:rFonts w:eastAsia="標楷體"/>
        </w:rPr>
        <w:t>)</w:t>
      </w:r>
    </w:p>
    <w:p w14:paraId="3208EE46" w14:textId="77777777" w:rsidR="00D2460B" w:rsidRPr="00004D6E" w:rsidRDefault="00D2460B" w:rsidP="00D2460B">
      <w:pPr>
        <w:snapToGrid w:val="0"/>
        <w:spacing w:line="252" w:lineRule="auto"/>
        <w:rPr>
          <w:rFonts w:eastAsia="標楷體"/>
        </w:rPr>
      </w:pPr>
      <w:r w:rsidRPr="00004D6E">
        <w:rPr>
          <w:rFonts w:eastAsia="標楷體" w:hint="eastAsia"/>
        </w:rPr>
        <w:t>□肌肉切片檢查</w:t>
      </w:r>
      <w:r w:rsidRPr="00004D6E">
        <w:rPr>
          <w:rFonts w:eastAsia="標楷體" w:hint="eastAsia"/>
        </w:rPr>
        <w:t>(</w:t>
      </w:r>
      <w:r w:rsidRPr="00004D6E">
        <w:rPr>
          <w:rFonts w:eastAsia="標楷體" w:hint="eastAsia"/>
        </w:rPr>
        <w:t>選擇</w:t>
      </w:r>
      <w:r w:rsidRPr="00004D6E">
        <w:rPr>
          <w:rFonts w:eastAsia="標楷體" w:hint="eastAsia"/>
        </w:rPr>
        <w:t>)</w:t>
      </w:r>
    </w:p>
    <w:p w14:paraId="1BA9B033" w14:textId="77777777" w:rsidR="00D2460B" w:rsidRPr="00004D6E" w:rsidRDefault="00D2460B" w:rsidP="00D2460B">
      <w:pPr>
        <w:snapToGrid w:val="0"/>
        <w:spacing w:line="252" w:lineRule="auto"/>
        <w:rPr>
          <w:rFonts w:eastAsia="標楷體"/>
        </w:rPr>
      </w:pPr>
    </w:p>
    <w:p w14:paraId="57D953EA" w14:textId="77777777" w:rsidR="00D2460B" w:rsidRPr="00004D6E" w:rsidRDefault="00D2460B" w:rsidP="00D2460B">
      <w:pPr>
        <w:snapToGrid w:val="0"/>
        <w:spacing w:line="252" w:lineRule="auto"/>
        <w:rPr>
          <w:rFonts w:eastAsia="標楷體"/>
          <w:b/>
          <w:bCs/>
        </w:rPr>
      </w:pPr>
      <w:r w:rsidRPr="00004D6E">
        <w:rPr>
          <w:rFonts w:eastAsia="標楷體" w:hint="eastAsia"/>
          <w:b/>
          <w:bCs/>
        </w:rPr>
        <w:t>一、基因檢測報告為</w:t>
      </w:r>
      <w:r w:rsidRPr="00004D6E">
        <w:rPr>
          <w:rFonts w:eastAsia="標楷體"/>
          <w:b/>
          <w:bCs/>
          <w:i/>
          <w:iCs/>
        </w:rPr>
        <w:t>SMN1</w:t>
      </w:r>
      <w:r w:rsidRPr="00004D6E">
        <w:rPr>
          <w:rFonts w:eastAsia="標楷體" w:hint="eastAsia"/>
          <w:b/>
          <w:bCs/>
        </w:rPr>
        <w:t>具雙合子致病基因變異，</w:t>
      </w:r>
      <w:r w:rsidRPr="00004D6E">
        <w:rPr>
          <w:rFonts w:eastAsia="標楷體"/>
          <w:b/>
          <w:bCs/>
          <w:i/>
          <w:iCs/>
        </w:rPr>
        <w:t>SMN2</w:t>
      </w:r>
      <w:r w:rsidRPr="00004D6E">
        <w:rPr>
          <w:rFonts w:eastAsia="標楷體" w:hint="eastAsia"/>
          <w:b/>
          <w:bCs/>
        </w:rPr>
        <w:t>拷貝數</w:t>
      </w:r>
      <w:r w:rsidRPr="00004D6E">
        <w:rPr>
          <w:rFonts w:eastAsia="標楷體" w:hint="eastAsia"/>
          <w:b/>
          <w:bCs/>
        </w:rPr>
        <w:t xml:space="preserve"> </w:t>
      </w:r>
      <w:r w:rsidRPr="00004D6E">
        <w:rPr>
          <w:rFonts w:eastAsia="標楷體"/>
          <w:b/>
          <w:bCs/>
        </w:rPr>
        <w:t>≤ 2 (</w:t>
      </w:r>
      <w:r w:rsidRPr="00004D6E">
        <w:rPr>
          <w:rFonts w:eastAsia="標楷體" w:hint="eastAsia"/>
          <w:b/>
          <w:bCs/>
        </w:rPr>
        <w:t>__</w:t>
      </w:r>
      <w:r w:rsidRPr="00004D6E">
        <w:rPr>
          <w:rFonts w:eastAsia="標楷體"/>
          <w:b/>
          <w:bCs/>
        </w:rPr>
        <w:t xml:space="preserve"> </w:t>
      </w:r>
      <w:r w:rsidRPr="00004D6E">
        <w:rPr>
          <w:rFonts w:eastAsia="標楷體"/>
          <w:b/>
          <w:bCs/>
          <w:i/>
          <w:iCs/>
        </w:rPr>
        <w:t xml:space="preserve">SMN2 </w:t>
      </w:r>
      <w:r w:rsidRPr="00004D6E">
        <w:rPr>
          <w:rFonts w:eastAsia="標楷體"/>
          <w:b/>
          <w:bCs/>
        </w:rPr>
        <w:t>copies)</w:t>
      </w:r>
      <w:r w:rsidRPr="00004D6E">
        <w:rPr>
          <w:rFonts w:eastAsia="標楷體" w:hint="eastAsia"/>
          <w:b/>
          <w:bCs/>
        </w:rPr>
        <w:t>，請填寫此表格。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349"/>
        <w:gridCol w:w="6868"/>
      </w:tblGrid>
      <w:tr w:rsidR="00D2460B" w:rsidRPr="00004D6E" w14:paraId="3EE53BDC" w14:textId="77777777" w:rsidTr="000F0310">
        <w:trPr>
          <w:trHeight w:val="170"/>
        </w:trPr>
        <w:tc>
          <w:tcPr>
            <w:tcW w:w="3366" w:type="dxa"/>
          </w:tcPr>
          <w:p w14:paraId="47752B79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/>
              </w:rPr>
              <w:t>項目</w:t>
            </w:r>
          </w:p>
        </w:tc>
        <w:tc>
          <w:tcPr>
            <w:tcW w:w="6908" w:type="dxa"/>
          </w:tcPr>
          <w:p w14:paraId="75119746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/>
              </w:rPr>
              <w:t>填寫部分</w:t>
            </w:r>
          </w:p>
        </w:tc>
      </w:tr>
      <w:tr w:rsidR="00D2460B" w:rsidRPr="00004D6E" w14:paraId="5F3AA2F1" w14:textId="77777777" w:rsidTr="000F0310">
        <w:trPr>
          <w:trHeight w:val="170"/>
        </w:trPr>
        <w:tc>
          <w:tcPr>
            <w:tcW w:w="3366" w:type="dxa"/>
          </w:tcPr>
          <w:p w14:paraId="7B364242" w14:textId="77777777" w:rsidR="00D2460B" w:rsidRPr="00004D6E" w:rsidRDefault="00D2460B" w:rsidP="00D2460B">
            <w:pPr>
              <w:pStyle w:val="a4"/>
              <w:numPr>
                <w:ilvl w:val="0"/>
                <w:numId w:val="8"/>
              </w:numPr>
              <w:snapToGrid w:val="0"/>
              <w:ind w:leftChars="0"/>
              <w:rPr>
                <w:rFonts w:eastAsia="標楷體"/>
                <w:b/>
              </w:rPr>
            </w:pPr>
            <w:r w:rsidRPr="00004D6E">
              <w:rPr>
                <w:rFonts w:eastAsia="標楷體"/>
                <w:b/>
                <w:sz w:val="28"/>
                <w:szCs w:val="28"/>
              </w:rPr>
              <w:t>病歷資料</w:t>
            </w:r>
            <w:r w:rsidRPr="00004D6E">
              <w:rPr>
                <w:rFonts w:eastAsia="標楷體"/>
                <w:b/>
                <w:sz w:val="28"/>
                <w:szCs w:val="28"/>
              </w:rPr>
              <w:t xml:space="preserve"> (</w:t>
            </w:r>
            <w:r w:rsidRPr="00004D6E">
              <w:rPr>
                <w:rFonts w:eastAsia="標楷體"/>
                <w:b/>
                <w:sz w:val="28"/>
                <w:szCs w:val="28"/>
              </w:rPr>
              <w:t>必要</w:t>
            </w:r>
            <w:r w:rsidRPr="00004D6E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908" w:type="dxa"/>
          </w:tcPr>
          <w:p w14:paraId="6B98C7EC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</w:p>
        </w:tc>
      </w:tr>
      <w:tr w:rsidR="00D2460B" w:rsidRPr="00004D6E" w14:paraId="0039CD53" w14:textId="77777777" w:rsidTr="000F0310">
        <w:trPr>
          <w:trHeight w:val="170"/>
        </w:trPr>
        <w:tc>
          <w:tcPr>
            <w:tcW w:w="3366" w:type="dxa"/>
          </w:tcPr>
          <w:p w14:paraId="6789DB47" w14:textId="77777777" w:rsidR="00D2460B" w:rsidRPr="00004D6E" w:rsidRDefault="00D2460B" w:rsidP="00D2460B">
            <w:pPr>
              <w:pStyle w:val="a4"/>
              <w:numPr>
                <w:ilvl w:val="0"/>
                <w:numId w:val="9"/>
              </w:numPr>
              <w:snapToGrid w:val="0"/>
              <w:ind w:leftChars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臨床病史</w:t>
            </w:r>
            <w:r w:rsidRPr="00004D6E">
              <w:rPr>
                <w:rFonts w:eastAsia="標楷體" w:hint="eastAsia"/>
                <w:bCs/>
              </w:rPr>
              <w:t>(</w:t>
            </w:r>
            <w:proofErr w:type="gramStart"/>
            <w:r w:rsidRPr="00004D6E">
              <w:rPr>
                <w:rFonts w:eastAsia="標楷體" w:hint="eastAsia"/>
                <w:bCs/>
              </w:rPr>
              <w:t>必填</w:t>
            </w:r>
            <w:proofErr w:type="gramEnd"/>
            <w:r w:rsidRPr="00004D6E">
              <w:rPr>
                <w:rFonts w:eastAsia="標楷體" w:hint="eastAsia"/>
                <w:bCs/>
              </w:rPr>
              <w:t>)</w:t>
            </w:r>
          </w:p>
        </w:tc>
        <w:tc>
          <w:tcPr>
            <w:tcW w:w="6908" w:type="dxa"/>
          </w:tcPr>
          <w:p w14:paraId="2EAE29EE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發病年齡</w:t>
            </w:r>
            <w:r w:rsidRPr="00004D6E">
              <w:rPr>
                <w:rFonts w:eastAsia="標楷體"/>
                <w:bCs/>
              </w:rPr>
              <w:t>(Age at onset) : _____</w:t>
            </w:r>
            <w:r w:rsidRPr="00004D6E">
              <w:rPr>
                <w:rFonts w:eastAsia="標楷體" w:hint="eastAsia"/>
                <w:bCs/>
              </w:rPr>
              <w:t>歲</w:t>
            </w:r>
            <w:r w:rsidRPr="00004D6E">
              <w:rPr>
                <w:rFonts w:eastAsia="標楷體"/>
                <w:bCs/>
              </w:rPr>
              <w:t xml:space="preserve"> _____</w:t>
            </w:r>
            <w:r w:rsidRPr="00004D6E">
              <w:rPr>
                <w:rFonts w:eastAsia="標楷體" w:hint="eastAsia"/>
                <w:bCs/>
              </w:rPr>
              <w:t>月</w:t>
            </w:r>
            <w:r w:rsidRPr="00004D6E">
              <w:rPr>
                <w:rFonts w:eastAsia="標楷體"/>
                <w:bCs/>
              </w:rPr>
              <w:t>_____</w:t>
            </w:r>
            <w:r w:rsidRPr="00004D6E">
              <w:rPr>
                <w:rFonts w:eastAsia="標楷體" w:hint="eastAsia"/>
                <w:bCs/>
              </w:rPr>
              <w:t>天大</w:t>
            </w:r>
          </w:p>
          <w:p w14:paraId="6A8B61F4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家族史</w:t>
            </w:r>
            <w:r w:rsidRPr="00004D6E">
              <w:rPr>
                <w:rFonts w:eastAsia="標楷體" w:hint="eastAsia"/>
                <w:bCs/>
              </w:rPr>
              <w:t xml:space="preserve">    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有</w:t>
            </w:r>
            <w:r w:rsidRPr="00004D6E">
              <w:rPr>
                <w:rFonts w:eastAsia="標楷體" w:hint="eastAsia"/>
                <w:bCs/>
              </w:rPr>
              <w:t xml:space="preserve">    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無</w:t>
            </w:r>
          </w:p>
        </w:tc>
      </w:tr>
      <w:tr w:rsidR="00D2460B" w:rsidRPr="00004D6E" w14:paraId="27B3D4B7" w14:textId="77777777" w:rsidTr="000F0310">
        <w:trPr>
          <w:trHeight w:val="170"/>
        </w:trPr>
        <w:tc>
          <w:tcPr>
            <w:tcW w:w="3366" w:type="dxa"/>
          </w:tcPr>
          <w:p w14:paraId="44868A0C" w14:textId="77777777" w:rsidR="00D2460B" w:rsidRPr="00004D6E" w:rsidRDefault="00D2460B" w:rsidP="00D2460B">
            <w:pPr>
              <w:pStyle w:val="a4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臨床症狀及徵兆</w:t>
            </w:r>
            <w:r w:rsidRPr="00004D6E">
              <w:rPr>
                <w:rFonts w:eastAsia="標楷體" w:hint="eastAsia"/>
                <w:strike/>
              </w:rPr>
              <w:t xml:space="preserve"> 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786ABE3B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  <w:strike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</w:t>
            </w:r>
            <w:r w:rsidRPr="00102D49">
              <w:rPr>
                <w:rFonts w:eastAsia="標楷體" w:hint="eastAsia"/>
              </w:rPr>
              <w:t>病歷資料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908" w:type="dxa"/>
          </w:tcPr>
          <w:p w14:paraId="3210DDC9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對稱</w:t>
            </w:r>
            <w:proofErr w:type="gramStart"/>
            <w:r w:rsidRPr="00004D6E">
              <w:rPr>
                <w:rFonts w:eastAsia="標楷體" w:hint="eastAsia"/>
                <w:bCs/>
              </w:rPr>
              <w:t>性近側端肌</w:t>
            </w:r>
            <w:proofErr w:type="gramEnd"/>
            <w:r w:rsidRPr="00004D6E">
              <w:rPr>
                <w:rFonts w:eastAsia="標楷體" w:hint="eastAsia"/>
                <w:bCs/>
              </w:rPr>
              <w:t>無力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>(Symmetric proximal muscle weakness)</w:t>
            </w:r>
          </w:p>
          <w:p w14:paraId="4C1947B4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對稱性肌張力低下</w:t>
            </w:r>
            <w:r w:rsidRPr="00004D6E">
              <w:rPr>
                <w:rFonts w:eastAsia="標楷體"/>
                <w:bCs/>
              </w:rPr>
              <w:t>(Symmetric hypotonia)</w:t>
            </w:r>
          </w:p>
          <w:p w14:paraId="00E09C83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深部肌腱反射減低或消失</w:t>
            </w:r>
            <w:r w:rsidRPr="00004D6E">
              <w:rPr>
                <w:rFonts w:eastAsia="標楷體"/>
                <w:bCs/>
              </w:rPr>
              <w:t>(Decrease or absence of deep tendon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>reflexes)</w:t>
            </w:r>
          </w:p>
          <w:p w14:paraId="43E0F214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原始反射異常</w:t>
            </w:r>
            <w:r w:rsidRPr="00004D6E">
              <w:rPr>
                <w:rFonts w:eastAsia="標楷體" w:hint="eastAsia"/>
                <w:bCs/>
              </w:rPr>
              <w:t>(Abnormal primitive reflex)</w:t>
            </w:r>
          </w:p>
        </w:tc>
      </w:tr>
      <w:tr w:rsidR="00D2460B" w:rsidRPr="00004D6E" w14:paraId="6C2F182E" w14:textId="77777777" w:rsidTr="000F0310">
        <w:trPr>
          <w:trHeight w:val="170"/>
        </w:trPr>
        <w:tc>
          <w:tcPr>
            <w:tcW w:w="3366" w:type="dxa"/>
          </w:tcPr>
          <w:p w14:paraId="38F4418E" w14:textId="77777777" w:rsidR="00D2460B" w:rsidRPr="00004D6E" w:rsidRDefault="00D2460B" w:rsidP="00D2460B">
            <w:pPr>
              <w:pStyle w:val="a4"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基因檢測報告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0D83AC98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  <w:strike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請附實驗室報告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908" w:type="dxa"/>
          </w:tcPr>
          <w:p w14:paraId="0F810C0D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  <w:i/>
                <w:iCs/>
              </w:rPr>
              <w:t>SMN1</w:t>
            </w:r>
            <w:r w:rsidRPr="00004D6E">
              <w:rPr>
                <w:rFonts w:eastAsia="標楷體" w:hint="eastAsia"/>
                <w:bCs/>
                <w:iCs/>
              </w:rPr>
              <w:t>具雙合子致病基因變異</w:t>
            </w:r>
          </w:p>
          <w:p w14:paraId="64B8177A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  <w:i/>
              </w:rPr>
              <w:t>SMN2</w:t>
            </w:r>
            <w:r w:rsidRPr="00004D6E">
              <w:rPr>
                <w:rFonts w:eastAsia="標楷體" w:hint="eastAsia"/>
                <w:bCs/>
              </w:rPr>
              <w:t>拷貝數</w:t>
            </w:r>
          </w:p>
          <w:p w14:paraId="05698B79" w14:textId="77777777" w:rsidR="00D2460B" w:rsidRPr="00004D6E" w:rsidRDefault="00D2460B" w:rsidP="000F0310">
            <w:pPr>
              <w:snapToGrid w:val="0"/>
              <w:ind w:leftChars="153" w:left="367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0</w:t>
            </w:r>
            <w:r w:rsidRPr="00004D6E">
              <w:rPr>
                <w:rFonts w:eastAsia="標楷體" w:hint="eastAsia"/>
                <w:bCs/>
              </w:rPr>
              <w:t>或</w:t>
            </w:r>
            <w:r w:rsidRPr="00004D6E">
              <w:rPr>
                <w:rFonts w:eastAsia="標楷體" w:hint="eastAsia"/>
                <w:bCs/>
              </w:rPr>
              <w:t>1</w:t>
            </w:r>
          </w:p>
          <w:p w14:paraId="3D1866DE" w14:textId="77777777" w:rsidR="00D2460B" w:rsidRPr="00004D6E" w:rsidRDefault="00D2460B" w:rsidP="000F0310">
            <w:pPr>
              <w:snapToGrid w:val="0"/>
              <w:ind w:leftChars="153" w:left="367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2</w:t>
            </w:r>
          </w:p>
        </w:tc>
      </w:tr>
      <w:tr w:rsidR="00D2460B" w:rsidRPr="00004D6E" w14:paraId="06E62A2E" w14:textId="77777777" w:rsidTr="000F0310">
        <w:trPr>
          <w:trHeight w:val="170"/>
        </w:trPr>
        <w:tc>
          <w:tcPr>
            <w:tcW w:w="3366" w:type="dxa"/>
          </w:tcPr>
          <w:p w14:paraId="65BF8C21" w14:textId="77777777" w:rsidR="00D2460B" w:rsidRPr="00004D6E" w:rsidRDefault="00D2460B" w:rsidP="00D2460B">
            <w:pPr>
              <w:pStyle w:val="a4"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確定診斷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006FABBA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脊髓性肌肉萎縮症</w:t>
            </w:r>
            <w:r w:rsidRPr="00004D6E">
              <w:rPr>
                <w:rFonts w:eastAsia="標楷體" w:hint="eastAsia"/>
              </w:rPr>
              <w:t>5qSMA</w:t>
            </w:r>
          </w:p>
          <w:p w14:paraId="571BBAF6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完全符合右列</w:t>
            </w:r>
            <w:r w:rsidRPr="00004D6E">
              <w:rPr>
                <w:rFonts w:eastAsia="標楷體"/>
              </w:rPr>
              <w:t>2</w:t>
            </w:r>
            <w:r w:rsidRPr="00004D6E">
              <w:rPr>
                <w:rFonts w:eastAsia="標楷體" w:hint="eastAsia"/>
              </w:rPr>
              <w:t>項</w:t>
            </w:r>
            <w:r w:rsidRPr="00004D6E">
              <w:rPr>
                <w:rFonts w:eastAsia="標楷體" w:hint="eastAsia"/>
              </w:rPr>
              <w:t>)</w:t>
            </w:r>
          </w:p>
        </w:tc>
        <w:tc>
          <w:tcPr>
            <w:tcW w:w="6908" w:type="dxa"/>
          </w:tcPr>
          <w:p w14:paraId="5DE058A4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基因檢測報告為</w:t>
            </w:r>
            <w:r w:rsidRPr="00004D6E">
              <w:rPr>
                <w:rFonts w:eastAsia="標楷體"/>
                <w:bCs/>
                <w:i/>
                <w:iCs/>
              </w:rPr>
              <w:t>SMN1</w:t>
            </w:r>
            <w:r w:rsidRPr="00004D6E">
              <w:rPr>
                <w:rFonts w:eastAsia="標楷體" w:hint="eastAsia"/>
                <w:bCs/>
              </w:rPr>
              <w:t>具雙合子致病基因變異，</w:t>
            </w:r>
            <w:r w:rsidRPr="00004D6E">
              <w:rPr>
                <w:rFonts w:eastAsia="標楷體"/>
                <w:bCs/>
                <w:i/>
                <w:iCs/>
              </w:rPr>
              <w:t>SMN2</w:t>
            </w:r>
            <w:r w:rsidRPr="00004D6E">
              <w:rPr>
                <w:rFonts w:eastAsia="標楷體" w:hint="eastAsia"/>
                <w:bCs/>
              </w:rPr>
              <w:t>拷貝數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 xml:space="preserve">≤ 2 </w:t>
            </w:r>
            <w:r w:rsidRPr="00004D6E">
              <w:rPr>
                <w:rFonts w:eastAsia="標楷體"/>
              </w:rPr>
              <w:t xml:space="preserve">( </w:t>
            </w:r>
            <w:r w:rsidRPr="00004D6E">
              <w:rPr>
                <w:rFonts w:eastAsia="標楷體"/>
                <w:i/>
                <w:iCs/>
              </w:rPr>
              <w:t xml:space="preserve">__ SMN2 </w:t>
            </w:r>
            <w:r w:rsidRPr="00004D6E">
              <w:rPr>
                <w:rFonts w:eastAsia="標楷體"/>
              </w:rPr>
              <w:t>copies)</w:t>
            </w:r>
          </w:p>
          <w:p w14:paraId="02B578C1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具有</w:t>
            </w:r>
            <w:r w:rsidRPr="00004D6E">
              <w:rPr>
                <w:rFonts w:eastAsia="標楷體"/>
                <w:bCs/>
              </w:rPr>
              <w:t>1</w:t>
            </w:r>
            <w:r w:rsidRPr="00004D6E">
              <w:rPr>
                <w:rFonts w:eastAsia="標楷體" w:hint="eastAsia"/>
                <w:bCs/>
              </w:rPr>
              <w:t>項臨床症狀及徵兆</w:t>
            </w:r>
          </w:p>
        </w:tc>
      </w:tr>
    </w:tbl>
    <w:p w14:paraId="46ECE4AE" w14:textId="77777777" w:rsidR="00D2460B" w:rsidRPr="00004D6E" w:rsidRDefault="00D2460B" w:rsidP="00D2460B">
      <w:pPr>
        <w:snapToGrid w:val="0"/>
        <w:spacing w:line="252" w:lineRule="auto"/>
        <w:rPr>
          <w:rFonts w:eastAsia="標楷體"/>
        </w:rPr>
      </w:pPr>
    </w:p>
    <w:p w14:paraId="090DBA00" w14:textId="77777777" w:rsidR="00D2460B" w:rsidRPr="00004D6E" w:rsidRDefault="00D2460B" w:rsidP="00D2460B">
      <w:pPr>
        <w:snapToGrid w:val="0"/>
        <w:spacing w:line="252" w:lineRule="auto"/>
        <w:rPr>
          <w:rFonts w:eastAsia="標楷體"/>
          <w:b/>
          <w:bCs/>
        </w:rPr>
      </w:pPr>
      <w:r w:rsidRPr="00004D6E">
        <w:rPr>
          <w:rFonts w:eastAsia="標楷體" w:hint="eastAsia"/>
          <w:b/>
          <w:bCs/>
        </w:rPr>
        <w:t>二、基因檢測報告為</w:t>
      </w:r>
      <w:r w:rsidRPr="00004D6E">
        <w:rPr>
          <w:rFonts w:eastAsia="標楷體"/>
          <w:b/>
          <w:bCs/>
          <w:i/>
          <w:iCs/>
        </w:rPr>
        <w:t>SMN1</w:t>
      </w:r>
      <w:r w:rsidRPr="00004D6E">
        <w:rPr>
          <w:rFonts w:eastAsia="標楷體" w:hint="eastAsia"/>
          <w:b/>
          <w:bCs/>
        </w:rPr>
        <w:t>具雙合子致病基因變異，</w:t>
      </w:r>
      <w:r w:rsidRPr="00004D6E">
        <w:rPr>
          <w:rFonts w:eastAsia="標楷體"/>
          <w:b/>
          <w:bCs/>
          <w:i/>
          <w:iCs/>
        </w:rPr>
        <w:t>SMN2</w:t>
      </w:r>
      <w:r w:rsidRPr="00004D6E">
        <w:rPr>
          <w:rFonts w:eastAsia="標楷體" w:hint="eastAsia"/>
          <w:b/>
          <w:bCs/>
        </w:rPr>
        <w:t>拷貝數</w:t>
      </w:r>
      <w:r w:rsidRPr="00004D6E">
        <w:rPr>
          <w:rFonts w:eastAsia="標楷體" w:hint="eastAsia"/>
          <w:b/>
          <w:bCs/>
        </w:rPr>
        <w:t xml:space="preserve"> </w:t>
      </w:r>
      <w:r w:rsidRPr="00004D6E">
        <w:rPr>
          <w:rFonts w:eastAsia="標楷體"/>
          <w:b/>
          <w:bCs/>
        </w:rPr>
        <w:t xml:space="preserve">= 3 (3 </w:t>
      </w:r>
      <w:r w:rsidRPr="00004D6E">
        <w:rPr>
          <w:rFonts w:eastAsia="標楷體"/>
          <w:b/>
          <w:bCs/>
          <w:i/>
          <w:iCs/>
        </w:rPr>
        <w:t xml:space="preserve">SMN2 </w:t>
      </w:r>
      <w:r w:rsidRPr="00004D6E">
        <w:rPr>
          <w:rFonts w:eastAsia="標楷體"/>
          <w:b/>
          <w:bCs/>
        </w:rPr>
        <w:t>copies)</w:t>
      </w:r>
      <w:r w:rsidRPr="00004D6E">
        <w:rPr>
          <w:rFonts w:eastAsia="標楷體" w:hint="eastAsia"/>
          <w:b/>
          <w:bCs/>
        </w:rPr>
        <w:t>，請填寫此表格。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349"/>
        <w:gridCol w:w="6868"/>
      </w:tblGrid>
      <w:tr w:rsidR="00D2460B" w:rsidRPr="00004D6E" w14:paraId="4C31C422" w14:textId="77777777" w:rsidTr="000F0310">
        <w:trPr>
          <w:trHeight w:val="170"/>
        </w:trPr>
        <w:tc>
          <w:tcPr>
            <w:tcW w:w="3349" w:type="dxa"/>
          </w:tcPr>
          <w:p w14:paraId="6EA55189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/>
              </w:rPr>
              <w:t>項目</w:t>
            </w:r>
          </w:p>
        </w:tc>
        <w:tc>
          <w:tcPr>
            <w:tcW w:w="6868" w:type="dxa"/>
          </w:tcPr>
          <w:p w14:paraId="5735F62B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/>
              </w:rPr>
              <w:t>填寫部分</w:t>
            </w:r>
          </w:p>
        </w:tc>
      </w:tr>
      <w:tr w:rsidR="00D2460B" w:rsidRPr="00004D6E" w14:paraId="69EB4316" w14:textId="77777777" w:rsidTr="000F0310">
        <w:trPr>
          <w:trHeight w:val="170"/>
        </w:trPr>
        <w:tc>
          <w:tcPr>
            <w:tcW w:w="3349" w:type="dxa"/>
          </w:tcPr>
          <w:p w14:paraId="2C3E3780" w14:textId="77777777" w:rsidR="00D2460B" w:rsidRPr="00004D6E" w:rsidRDefault="00D2460B" w:rsidP="00D2460B">
            <w:pPr>
              <w:pStyle w:val="a4"/>
              <w:numPr>
                <w:ilvl w:val="0"/>
                <w:numId w:val="10"/>
              </w:numPr>
              <w:snapToGrid w:val="0"/>
              <w:ind w:leftChars="0"/>
              <w:rPr>
                <w:rFonts w:eastAsia="標楷體"/>
                <w:b/>
              </w:rPr>
            </w:pPr>
            <w:r w:rsidRPr="00004D6E">
              <w:rPr>
                <w:rFonts w:eastAsia="標楷體"/>
                <w:b/>
                <w:sz w:val="28"/>
                <w:szCs w:val="28"/>
              </w:rPr>
              <w:t>病歷資料</w:t>
            </w:r>
            <w:r w:rsidRPr="00004D6E">
              <w:rPr>
                <w:rFonts w:eastAsia="標楷體"/>
                <w:b/>
                <w:sz w:val="28"/>
                <w:szCs w:val="28"/>
              </w:rPr>
              <w:t xml:space="preserve"> (</w:t>
            </w:r>
            <w:r w:rsidRPr="00004D6E">
              <w:rPr>
                <w:rFonts w:eastAsia="標楷體"/>
                <w:b/>
                <w:sz w:val="28"/>
                <w:szCs w:val="28"/>
              </w:rPr>
              <w:t>必要</w:t>
            </w:r>
            <w:r w:rsidRPr="00004D6E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868" w:type="dxa"/>
          </w:tcPr>
          <w:p w14:paraId="69E3F999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</w:p>
        </w:tc>
      </w:tr>
      <w:tr w:rsidR="00D2460B" w:rsidRPr="00004D6E" w14:paraId="701B0236" w14:textId="77777777" w:rsidTr="000F0310">
        <w:trPr>
          <w:trHeight w:val="170"/>
        </w:trPr>
        <w:tc>
          <w:tcPr>
            <w:tcW w:w="3349" w:type="dxa"/>
          </w:tcPr>
          <w:p w14:paraId="0179A166" w14:textId="77777777" w:rsidR="00D2460B" w:rsidRPr="00004D6E" w:rsidRDefault="00D2460B" w:rsidP="00D2460B">
            <w:pPr>
              <w:pStyle w:val="a4"/>
              <w:numPr>
                <w:ilvl w:val="0"/>
                <w:numId w:val="11"/>
              </w:numPr>
              <w:snapToGrid w:val="0"/>
              <w:ind w:leftChars="0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Cs/>
              </w:rPr>
              <w:t>臨床病史</w:t>
            </w:r>
            <w:r w:rsidRPr="00004D6E">
              <w:rPr>
                <w:rFonts w:eastAsia="標楷體" w:hint="eastAsia"/>
                <w:bCs/>
              </w:rPr>
              <w:t>(</w:t>
            </w:r>
            <w:proofErr w:type="gramStart"/>
            <w:r w:rsidRPr="00004D6E">
              <w:rPr>
                <w:rFonts w:eastAsia="標楷體" w:hint="eastAsia"/>
                <w:bCs/>
              </w:rPr>
              <w:t>必填</w:t>
            </w:r>
            <w:proofErr w:type="gramEnd"/>
            <w:r w:rsidRPr="00004D6E">
              <w:rPr>
                <w:rFonts w:eastAsia="標楷體" w:hint="eastAsia"/>
                <w:bCs/>
              </w:rPr>
              <w:t>)</w:t>
            </w:r>
          </w:p>
        </w:tc>
        <w:tc>
          <w:tcPr>
            <w:tcW w:w="6868" w:type="dxa"/>
          </w:tcPr>
          <w:p w14:paraId="323189F1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發病年齡</w:t>
            </w:r>
            <w:r w:rsidRPr="00004D6E">
              <w:rPr>
                <w:rFonts w:eastAsia="標楷體"/>
                <w:bCs/>
              </w:rPr>
              <w:t>(Age at onset) : _____</w:t>
            </w:r>
            <w:r w:rsidRPr="00004D6E">
              <w:rPr>
                <w:rFonts w:eastAsia="標楷體" w:hint="eastAsia"/>
                <w:bCs/>
              </w:rPr>
              <w:t>歲</w:t>
            </w:r>
            <w:r w:rsidRPr="00004D6E">
              <w:rPr>
                <w:rFonts w:eastAsia="標楷體"/>
                <w:bCs/>
              </w:rPr>
              <w:t xml:space="preserve"> _____</w:t>
            </w:r>
            <w:r w:rsidRPr="00004D6E">
              <w:rPr>
                <w:rFonts w:eastAsia="標楷體" w:hint="eastAsia"/>
                <w:bCs/>
              </w:rPr>
              <w:t>月</w:t>
            </w:r>
            <w:r w:rsidRPr="00004D6E">
              <w:rPr>
                <w:rFonts w:eastAsia="標楷體"/>
                <w:bCs/>
              </w:rPr>
              <w:t>_____</w:t>
            </w:r>
            <w:r w:rsidRPr="00004D6E">
              <w:rPr>
                <w:rFonts w:eastAsia="標楷體" w:hint="eastAsia"/>
                <w:bCs/>
              </w:rPr>
              <w:t>天大</w:t>
            </w:r>
          </w:p>
          <w:p w14:paraId="3185ABC2" w14:textId="77777777" w:rsidR="00D2460B" w:rsidRPr="00004D6E" w:rsidRDefault="00D2460B" w:rsidP="000F0310">
            <w:pPr>
              <w:snapToGrid w:val="0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家族史</w:t>
            </w:r>
            <w:r w:rsidRPr="00004D6E">
              <w:rPr>
                <w:rFonts w:eastAsia="標楷體" w:hint="eastAsia"/>
                <w:bCs/>
              </w:rPr>
              <w:t xml:space="preserve">    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有</w:t>
            </w:r>
            <w:r w:rsidRPr="00004D6E">
              <w:rPr>
                <w:rFonts w:eastAsia="標楷體" w:hint="eastAsia"/>
                <w:bCs/>
              </w:rPr>
              <w:t xml:space="preserve">    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無</w:t>
            </w:r>
          </w:p>
        </w:tc>
      </w:tr>
      <w:tr w:rsidR="00D2460B" w:rsidRPr="00004D6E" w14:paraId="1BCE786A" w14:textId="77777777" w:rsidTr="000F0310">
        <w:trPr>
          <w:trHeight w:val="170"/>
        </w:trPr>
        <w:tc>
          <w:tcPr>
            <w:tcW w:w="3349" w:type="dxa"/>
          </w:tcPr>
          <w:p w14:paraId="5730B3CF" w14:textId="77777777" w:rsidR="00D2460B" w:rsidRPr="00004D6E" w:rsidRDefault="00D2460B" w:rsidP="00D2460B">
            <w:pPr>
              <w:pStyle w:val="a4"/>
              <w:numPr>
                <w:ilvl w:val="0"/>
                <w:numId w:val="11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臨床症狀及徵兆</w:t>
            </w:r>
            <w:r w:rsidRPr="00004D6E">
              <w:rPr>
                <w:rFonts w:eastAsia="標楷體" w:hint="eastAsia"/>
              </w:rPr>
              <w:t xml:space="preserve"> 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026EFADF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  <w:strike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</w:t>
            </w:r>
            <w:r w:rsidRPr="00102D49">
              <w:rPr>
                <w:rFonts w:eastAsia="標楷體" w:hint="eastAsia"/>
              </w:rPr>
              <w:t>病歷資料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868" w:type="dxa"/>
          </w:tcPr>
          <w:p w14:paraId="769AFB59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對稱</w:t>
            </w:r>
            <w:proofErr w:type="gramStart"/>
            <w:r w:rsidRPr="00004D6E">
              <w:rPr>
                <w:rFonts w:eastAsia="標楷體" w:hint="eastAsia"/>
                <w:bCs/>
              </w:rPr>
              <w:t>性近側端肌</w:t>
            </w:r>
            <w:proofErr w:type="gramEnd"/>
            <w:r w:rsidRPr="00004D6E">
              <w:rPr>
                <w:rFonts w:eastAsia="標楷體" w:hint="eastAsia"/>
                <w:bCs/>
              </w:rPr>
              <w:t>無力</w:t>
            </w:r>
            <w:r w:rsidRPr="00004D6E">
              <w:rPr>
                <w:rFonts w:eastAsia="標楷體"/>
                <w:bCs/>
              </w:rPr>
              <w:t>(Symmetric proximal muscle weakness)</w:t>
            </w:r>
          </w:p>
          <w:p w14:paraId="32A98A55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對稱性肌張力低下</w:t>
            </w:r>
            <w:r w:rsidRPr="00004D6E">
              <w:rPr>
                <w:rFonts w:eastAsia="標楷體"/>
                <w:bCs/>
              </w:rPr>
              <w:t>(Symmetric hypotonia)</w:t>
            </w:r>
          </w:p>
          <w:p w14:paraId="2D2CB92B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深部肌腱反射減低或消失</w:t>
            </w:r>
            <w:r w:rsidRPr="00004D6E">
              <w:rPr>
                <w:rFonts w:eastAsia="標楷體"/>
                <w:bCs/>
              </w:rPr>
              <w:t>(Decrease or absence of deep tendon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>reflexes)</w:t>
            </w:r>
          </w:p>
          <w:p w14:paraId="27C87BBE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原始反射異常</w:t>
            </w:r>
            <w:r w:rsidRPr="00004D6E">
              <w:rPr>
                <w:rFonts w:eastAsia="標楷體" w:hint="eastAsia"/>
                <w:bCs/>
              </w:rPr>
              <w:t>(Abnormal primitive reflex)</w:t>
            </w:r>
          </w:p>
          <w:p w14:paraId="513FE8B0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粗大動作遲緩</w:t>
            </w:r>
            <w:r w:rsidRPr="00004D6E">
              <w:rPr>
                <w:rFonts w:eastAsia="標楷體"/>
                <w:bCs/>
              </w:rPr>
              <w:t>(Gross motor delay)</w:t>
            </w:r>
          </w:p>
        </w:tc>
      </w:tr>
      <w:tr w:rsidR="00D2460B" w:rsidRPr="00004D6E" w14:paraId="2782509D" w14:textId="77777777" w:rsidTr="000F0310">
        <w:trPr>
          <w:trHeight w:val="170"/>
        </w:trPr>
        <w:tc>
          <w:tcPr>
            <w:tcW w:w="3349" w:type="dxa"/>
          </w:tcPr>
          <w:p w14:paraId="5AEE3121" w14:textId="77777777" w:rsidR="00D2460B" w:rsidRPr="00004D6E" w:rsidRDefault="00D2460B" w:rsidP="00D2460B">
            <w:pPr>
              <w:pStyle w:val="a4"/>
              <w:numPr>
                <w:ilvl w:val="0"/>
                <w:numId w:val="10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神經電生理檢查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7EDFA8C9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 xml:space="preserve">[12 </w:t>
            </w:r>
            <w:r w:rsidRPr="00004D6E">
              <w:rPr>
                <w:rFonts w:eastAsia="標楷體" w:hint="eastAsia"/>
              </w:rPr>
              <w:t>歲以下須完成</w:t>
            </w:r>
            <w:r w:rsidRPr="00004D6E">
              <w:rPr>
                <w:rFonts w:eastAsia="標楷體" w:hint="eastAsia"/>
              </w:rPr>
              <w:t xml:space="preserve"> </w:t>
            </w:r>
            <w:r w:rsidRPr="00004D6E">
              <w:rPr>
                <w:rFonts w:eastAsia="標楷體"/>
              </w:rPr>
              <w:t>CMAP</w:t>
            </w:r>
            <w:r w:rsidRPr="00004D6E">
              <w:rPr>
                <w:rFonts w:eastAsia="標楷體" w:hint="eastAsia"/>
              </w:rPr>
              <w:t>；</w:t>
            </w:r>
          </w:p>
          <w:p w14:paraId="655B1324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 xml:space="preserve">12 </w:t>
            </w:r>
            <w:r w:rsidRPr="00004D6E">
              <w:rPr>
                <w:rFonts w:eastAsia="標楷體" w:hint="eastAsia"/>
              </w:rPr>
              <w:t>歲以上</w:t>
            </w: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 w:hint="eastAsia"/>
              </w:rPr>
              <w:t>含</w:t>
            </w:r>
            <w:r w:rsidRPr="00004D6E">
              <w:rPr>
                <w:rFonts w:eastAsia="標楷體"/>
              </w:rPr>
              <w:t>)</w:t>
            </w:r>
            <w:r w:rsidRPr="00004D6E">
              <w:rPr>
                <w:rFonts w:eastAsia="標楷體" w:hint="eastAsia"/>
              </w:rPr>
              <w:t>須完成</w:t>
            </w:r>
            <w:r w:rsidRPr="00004D6E">
              <w:rPr>
                <w:rFonts w:eastAsia="標楷體"/>
              </w:rPr>
              <w:t>CMAP</w:t>
            </w:r>
            <w:r w:rsidRPr="00004D6E">
              <w:rPr>
                <w:rFonts w:eastAsia="標楷體" w:hint="eastAsia"/>
              </w:rPr>
              <w:t>及</w:t>
            </w:r>
            <w:r w:rsidRPr="00004D6E">
              <w:rPr>
                <w:rFonts w:eastAsia="標楷體"/>
              </w:rPr>
              <w:t>EMG]</w:t>
            </w:r>
          </w:p>
          <w:p w14:paraId="71FA2A1C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請附相關</w:t>
            </w:r>
            <w:r w:rsidRPr="00004D6E">
              <w:rPr>
                <w:rFonts w:eastAsia="標楷體" w:hint="eastAsia"/>
              </w:rPr>
              <w:t>檢驗</w:t>
            </w:r>
            <w:r w:rsidRPr="00004D6E">
              <w:rPr>
                <w:rFonts w:eastAsia="標楷體"/>
              </w:rPr>
              <w:t>資料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868" w:type="dxa"/>
          </w:tcPr>
          <w:p w14:paraId="252E72CD" w14:textId="77777777" w:rsidR="00D2460B" w:rsidRPr="00004D6E" w:rsidRDefault="00D2460B" w:rsidP="000F0310">
            <w:pPr>
              <w:snapToGrid w:val="0"/>
              <w:ind w:left="367" w:hangingChars="153" w:hanging="367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複合式肌肉動作電位</w:t>
            </w:r>
            <w:r w:rsidRPr="00004D6E">
              <w:rPr>
                <w:rFonts w:eastAsia="標楷體"/>
                <w:bCs/>
              </w:rPr>
              <w:t>(Compound muscle action potential</w:t>
            </w:r>
            <w:r w:rsidRPr="00004D6E">
              <w:rPr>
                <w:rFonts w:eastAsia="標楷體" w:hint="eastAsia"/>
                <w:bCs/>
              </w:rPr>
              <w:t>；</w:t>
            </w:r>
            <w:r w:rsidRPr="00004D6E">
              <w:rPr>
                <w:rFonts w:eastAsia="標楷體"/>
                <w:bCs/>
              </w:rPr>
              <w:t xml:space="preserve">CMAP)    </w:t>
            </w:r>
          </w:p>
          <w:p w14:paraId="01F6FB6B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□正常</w:t>
            </w:r>
            <w:r w:rsidRPr="00004D6E">
              <w:rPr>
                <w:rFonts w:eastAsia="標楷體" w:hint="eastAsia"/>
                <w:bCs/>
              </w:rPr>
              <w:t xml:space="preserve">     </w:t>
            </w:r>
          </w:p>
          <w:p w14:paraId="7B17DC48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□異常</w:t>
            </w:r>
          </w:p>
          <w:p w14:paraId="5D6AC100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□連續追蹤數值遞減</w:t>
            </w:r>
          </w:p>
          <w:p w14:paraId="637AFDBB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肌電圖出現神經性變化</w:t>
            </w:r>
            <w:r w:rsidRPr="00004D6E">
              <w:rPr>
                <w:rFonts w:eastAsia="標楷體"/>
                <w:bCs/>
              </w:rPr>
              <w:t>(Electromyography</w:t>
            </w:r>
            <w:r w:rsidRPr="00004D6E">
              <w:rPr>
                <w:rFonts w:eastAsia="標楷體" w:hint="eastAsia"/>
                <w:bCs/>
              </w:rPr>
              <w:t>(EMG)</w:t>
            </w:r>
            <w:r w:rsidRPr="00004D6E">
              <w:rPr>
                <w:rFonts w:eastAsia="標楷體"/>
                <w:bCs/>
              </w:rPr>
              <w:t>: Neurogenic changes)</w:t>
            </w:r>
          </w:p>
          <w:p w14:paraId="0064DBE2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□有</w:t>
            </w:r>
            <w:r w:rsidRPr="00004D6E">
              <w:rPr>
                <w:rFonts w:eastAsia="標楷體" w:hint="eastAsia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□無</w:t>
            </w:r>
          </w:p>
          <w:p w14:paraId="385424A0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</w:rPr>
              <w:t>肌肉切片檢查</w:t>
            </w:r>
            <w:r w:rsidRPr="00004D6E">
              <w:rPr>
                <w:rFonts w:eastAsia="標楷體"/>
                <w:bCs/>
              </w:rPr>
              <w:t>(</w:t>
            </w:r>
            <w:r w:rsidRPr="00004D6E">
              <w:rPr>
                <w:rFonts w:eastAsia="標楷體" w:hint="eastAsia"/>
                <w:bCs/>
              </w:rPr>
              <w:t>選擇</w:t>
            </w:r>
            <w:r w:rsidRPr="00004D6E">
              <w:rPr>
                <w:rFonts w:eastAsia="標楷體"/>
                <w:bCs/>
              </w:rPr>
              <w:t>)</w:t>
            </w:r>
          </w:p>
          <w:p w14:paraId="0F0DD875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lastRenderedPageBreak/>
              <w:t>□</w:t>
            </w:r>
            <w:r w:rsidRPr="00004D6E">
              <w:rPr>
                <w:rFonts w:eastAsia="標楷體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肌肉切片出現神經性變化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 xml:space="preserve">(Muscle biopsy: neurogenic changes)    </w:t>
            </w:r>
          </w:p>
          <w:p w14:paraId="2135C990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□有</w:t>
            </w:r>
            <w:r w:rsidRPr="00004D6E">
              <w:rPr>
                <w:rFonts w:eastAsia="標楷體" w:hint="eastAsia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□無</w:t>
            </w:r>
            <w:r w:rsidRPr="00004D6E">
              <w:rPr>
                <w:rFonts w:eastAsia="標楷體" w:hint="eastAsia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□未做</w:t>
            </w:r>
          </w:p>
        </w:tc>
      </w:tr>
      <w:tr w:rsidR="00D2460B" w:rsidRPr="00004D6E" w14:paraId="090CB83F" w14:textId="77777777" w:rsidTr="000F0310">
        <w:trPr>
          <w:trHeight w:val="170"/>
        </w:trPr>
        <w:tc>
          <w:tcPr>
            <w:tcW w:w="3349" w:type="dxa"/>
          </w:tcPr>
          <w:p w14:paraId="4D5B4C75" w14:textId="77777777" w:rsidR="00D2460B" w:rsidRPr="00004D6E" w:rsidRDefault="00D2460B" w:rsidP="00D2460B">
            <w:pPr>
              <w:pStyle w:val="a4"/>
              <w:numPr>
                <w:ilvl w:val="0"/>
                <w:numId w:val="10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lastRenderedPageBreak/>
              <w:t>基因檢測報告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429111E6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請附實驗室報告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868" w:type="dxa"/>
          </w:tcPr>
          <w:p w14:paraId="526885E3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  <w:i/>
              </w:rPr>
              <w:t>SMN1</w:t>
            </w:r>
            <w:r w:rsidRPr="00004D6E">
              <w:rPr>
                <w:rFonts w:eastAsia="標楷體" w:hint="eastAsia"/>
                <w:bCs/>
              </w:rPr>
              <w:t>具雙合子致病基因變異</w:t>
            </w:r>
          </w:p>
          <w:p w14:paraId="0EE52D6F" w14:textId="77777777" w:rsidR="00D2460B" w:rsidRPr="00004D6E" w:rsidRDefault="00D2460B" w:rsidP="000F0310">
            <w:pPr>
              <w:snapToGrid w:val="0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  <w:i/>
              </w:rPr>
              <w:t>SMN2</w:t>
            </w:r>
            <w:r w:rsidRPr="00004D6E">
              <w:rPr>
                <w:rFonts w:eastAsia="標楷體" w:hint="eastAsia"/>
                <w:bCs/>
              </w:rPr>
              <w:t>拷貝數</w:t>
            </w:r>
            <w:r w:rsidRPr="00004D6E">
              <w:rPr>
                <w:rFonts w:eastAsia="標楷體" w:hint="eastAsia"/>
                <w:bCs/>
              </w:rPr>
              <w:t xml:space="preserve"> = 3</w:t>
            </w:r>
          </w:p>
        </w:tc>
      </w:tr>
      <w:tr w:rsidR="00D2460B" w:rsidRPr="00004D6E" w14:paraId="611BB4E6" w14:textId="77777777" w:rsidTr="000F0310">
        <w:trPr>
          <w:trHeight w:val="170"/>
        </w:trPr>
        <w:tc>
          <w:tcPr>
            <w:tcW w:w="3349" w:type="dxa"/>
          </w:tcPr>
          <w:p w14:paraId="4804EFD9" w14:textId="77777777" w:rsidR="00D2460B" w:rsidRPr="00004D6E" w:rsidRDefault="00D2460B" w:rsidP="00D2460B">
            <w:pPr>
              <w:pStyle w:val="a4"/>
              <w:numPr>
                <w:ilvl w:val="0"/>
                <w:numId w:val="8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確定診斷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0072430F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脊髓性肌肉萎縮症</w:t>
            </w:r>
            <w:r w:rsidRPr="00004D6E">
              <w:rPr>
                <w:rFonts w:eastAsia="標楷體" w:hint="eastAsia"/>
              </w:rPr>
              <w:t>5qSMA</w:t>
            </w:r>
          </w:p>
          <w:p w14:paraId="3A834727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完全符合右列</w:t>
            </w:r>
            <w:r w:rsidRPr="00004D6E">
              <w:rPr>
                <w:rFonts w:eastAsia="標楷體"/>
              </w:rPr>
              <w:t>2</w:t>
            </w:r>
            <w:r w:rsidRPr="00004D6E">
              <w:rPr>
                <w:rFonts w:eastAsia="標楷體" w:hint="eastAsia"/>
              </w:rPr>
              <w:t>項</w:t>
            </w:r>
            <w:r w:rsidRPr="00004D6E">
              <w:rPr>
                <w:rFonts w:eastAsia="標楷體" w:hint="eastAsia"/>
              </w:rPr>
              <w:t>)</w:t>
            </w:r>
          </w:p>
        </w:tc>
        <w:tc>
          <w:tcPr>
            <w:tcW w:w="6868" w:type="dxa"/>
          </w:tcPr>
          <w:p w14:paraId="594D7F8E" w14:textId="77777777" w:rsidR="00D2460B" w:rsidRPr="00004D6E" w:rsidRDefault="00D2460B" w:rsidP="000F0310">
            <w:pPr>
              <w:snapToGrid w:val="0"/>
              <w:ind w:left="367" w:hangingChars="153" w:hanging="367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基因檢測報告為</w:t>
            </w:r>
            <w:r w:rsidRPr="00004D6E">
              <w:rPr>
                <w:rFonts w:eastAsia="標楷體"/>
                <w:bCs/>
                <w:i/>
                <w:iCs/>
              </w:rPr>
              <w:t>SMN1</w:t>
            </w:r>
            <w:r w:rsidRPr="00004D6E">
              <w:rPr>
                <w:rFonts w:eastAsia="標楷體" w:hint="eastAsia"/>
                <w:bCs/>
              </w:rPr>
              <w:t>具雙合子致病基因變異，</w:t>
            </w:r>
            <w:r w:rsidRPr="00004D6E">
              <w:rPr>
                <w:rFonts w:eastAsia="標楷體"/>
                <w:bCs/>
                <w:i/>
                <w:iCs/>
              </w:rPr>
              <w:t>SMN2</w:t>
            </w:r>
            <w:r w:rsidRPr="00004D6E">
              <w:rPr>
                <w:rFonts w:eastAsia="標楷體" w:hint="eastAsia"/>
                <w:bCs/>
              </w:rPr>
              <w:t>拷貝數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>= 3</w:t>
            </w:r>
          </w:p>
          <w:p w14:paraId="0D234E78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具有下列一項</w:t>
            </w:r>
          </w:p>
          <w:p w14:paraId="1E8609F1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/>
                <w:bCs/>
              </w:rPr>
              <w:t xml:space="preserve"> 2</w:t>
            </w:r>
            <w:r w:rsidRPr="00004D6E">
              <w:rPr>
                <w:rFonts w:eastAsia="標楷體" w:hint="eastAsia"/>
                <w:bCs/>
              </w:rPr>
              <w:t>項臨床症狀及徵兆，</w:t>
            </w:r>
            <w:r w:rsidRPr="00004D6E">
              <w:rPr>
                <w:rFonts w:eastAsia="標楷體" w:hint="eastAsia"/>
                <w:b/>
                <w:bCs/>
                <w:u w:val="single"/>
              </w:rPr>
              <w:t>或</w:t>
            </w:r>
          </w:p>
          <w:p w14:paraId="17382CCF" w14:textId="77777777" w:rsidR="00D2460B" w:rsidRPr="00004D6E" w:rsidRDefault="00D2460B" w:rsidP="000F0310">
            <w:pPr>
              <w:snapToGrid w:val="0"/>
              <w:ind w:left="509" w:hangingChars="212" w:hanging="509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/>
                <w:bCs/>
              </w:rPr>
              <w:t xml:space="preserve"> 1</w:t>
            </w:r>
            <w:r w:rsidRPr="00004D6E">
              <w:rPr>
                <w:rFonts w:eastAsia="標楷體" w:hint="eastAsia"/>
                <w:bCs/>
              </w:rPr>
              <w:t>項臨床症狀及徵兆，加上複合式肌肉動作電位異常或連續追蹤數值遞減，</w:t>
            </w:r>
            <w:r w:rsidRPr="00004D6E">
              <w:rPr>
                <w:rFonts w:eastAsia="標楷體" w:hint="eastAsia"/>
                <w:b/>
                <w:bCs/>
                <w:u w:val="single"/>
              </w:rPr>
              <w:t>或</w:t>
            </w:r>
            <w:r w:rsidRPr="00004D6E">
              <w:rPr>
                <w:rFonts w:eastAsia="標楷體" w:hint="eastAsia"/>
                <w:bCs/>
              </w:rPr>
              <w:t>12</w:t>
            </w:r>
            <w:r w:rsidRPr="00004D6E">
              <w:rPr>
                <w:rFonts w:eastAsia="標楷體" w:hint="eastAsia"/>
                <w:bCs/>
              </w:rPr>
              <w:t>歲以上</w:t>
            </w:r>
            <w:r w:rsidRPr="00004D6E">
              <w:rPr>
                <w:rFonts w:eastAsia="標楷體" w:hint="eastAsia"/>
                <w:bCs/>
              </w:rPr>
              <w:t>(</w:t>
            </w:r>
            <w:r w:rsidRPr="00004D6E">
              <w:rPr>
                <w:rFonts w:eastAsia="標楷體" w:hint="eastAsia"/>
                <w:bCs/>
              </w:rPr>
              <w:t>含</w:t>
            </w:r>
            <w:r w:rsidRPr="00004D6E">
              <w:rPr>
                <w:rFonts w:eastAsia="標楷體" w:hint="eastAsia"/>
                <w:bCs/>
              </w:rPr>
              <w:t>)</w:t>
            </w:r>
            <w:r w:rsidRPr="00004D6E">
              <w:rPr>
                <w:rFonts w:eastAsia="標楷體" w:hint="eastAsia"/>
                <w:bCs/>
              </w:rPr>
              <w:t>肌電圖出現神經性變化</w:t>
            </w:r>
          </w:p>
        </w:tc>
      </w:tr>
    </w:tbl>
    <w:p w14:paraId="7EF7C221" w14:textId="77777777" w:rsidR="00D2460B" w:rsidRPr="00004D6E" w:rsidRDefault="00D2460B" w:rsidP="00D2460B">
      <w:pPr>
        <w:snapToGrid w:val="0"/>
        <w:spacing w:line="252" w:lineRule="auto"/>
        <w:rPr>
          <w:rFonts w:eastAsia="標楷體"/>
        </w:rPr>
      </w:pPr>
    </w:p>
    <w:p w14:paraId="01DF5F62" w14:textId="77777777" w:rsidR="00D2460B" w:rsidRPr="00004D6E" w:rsidRDefault="00D2460B" w:rsidP="00D2460B">
      <w:pPr>
        <w:snapToGrid w:val="0"/>
        <w:spacing w:line="252" w:lineRule="auto"/>
        <w:rPr>
          <w:rFonts w:eastAsia="標楷體"/>
          <w:b/>
          <w:bCs/>
        </w:rPr>
      </w:pPr>
      <w:r w:rsidRPr="00004D6E">
        <w:rPr>
          <w:rFonts w:eastAsia="標楷體" w:hint="eastAsia"/>
          <w:b/>
          <w:bCs/>
        </w:rPr>
        <w:t>三、基因檢測報告為</w:t>
      </w:r>
      <w:r w:rsidRPr="00004D6E">
        <w:rPr>
          <w:rFonts w:eastAsia="標楷體"/>
          <w:b/>
          <w:bCs/>
          <w:i/>
          <w:iCs/>
        </w:rPr>
        <w:t>SMN1</w:t>
      </w:r>
      <w:r w:rsidRPr="00004D6E">
        <w:rPr>
          <w:rFonts w:eastAsia="標楷體" w:hint="eastAsia"/>
          <w:b/>
          <w:bCs/>
        </w:rPr>
        <w:t>具雙合子致病基因變異，</w:t>
      </w:r>
      <w:r w:rsidRPr="00004D6E">
        <w:rPr>
          <w:rFonts w:eastAsia="標楷體"/>
          <w:b/>
          <w:bCs/>
          <w:i/>
          <w:iCs/>
        </w:rPr>
        <w:t>SMN2</w:t>
      </w:r>
      <w:r w:rsidRPr="00004D6E">
        <w:rPr>
          <w:rFonts w:eastAsia="標楷體" w:hint="eastAsia"/>
          <w:b/>
          <w:bCs/>
        </w:rPr>
        <w:t>拷貝數</w:t>
      </w:r>
      <w:r w:rsidRPr="00004D6E">
        <w:rPr>
          <w:rFonts w:eastAsia="標楷體"/>
          <w:b/>
          <w:bCs/>
        </w:rPr>
        <w:t xml:space="preserve"> ≥ 4 ( __ </w:t>
      </w:r>
      <w:r w:rsidRPr="00004D6E">
        <w:rPr>
          <w:rFonts w:eastAsia="標楷體"/>
          <w:b/>
          <w:bCs/>
          <w:i/>
          <w:iCs/>
        </w:rPr>
        <w:t>SMN2</w:t>
      </w:r>
      <w:r w:rsidRPr="00004D6E">
        <w:rPr>
          <w:rFonts w:eastAsia="標楷體"/>
          <w:b/>
          <w:bCs/>
        </w:rPr>
        <w:t xml:space="preserve"> copies)</w:t>
      </w:r>
      <w:r w:rsidRPr="00004D6E">
        <w:rPr>
          <w:rFonts w:eastAsia="標楷體" w:hint="eastAsia"/>
          <w:b/>
          <w:bCs/>
        </w:rPr>
        <w:t>，請填寫此表格。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353"/>
        <w:gridCol w:w="6864"/>
      </w:tblGrid>
      <w:tr w:rsidR="00D2460B" w:rsidRPr="00004D6E" w14:paraId="307A24F7" w14:textId="77777777" w:rsidTr="000F0310">
        <w:trPr>
          <w:cantSplit/>
          <w:trHeight w:val="20"/>
        </w:trPr>
        <w:tc>
          <w:tcPr>
            <w:tcW w:w="3353" w:type="dxa"/>
            <w:vAlign w:val="center"/>
          </w:tcPr>
          <w:p w14:paraId="715ADB96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/>
              </w:rPr>
              <w:t>項目</w:t>
            </w:r>
          </w:p>
        </w:tc>
        <w:tc>
          <w:tcPr>
            <w:tcW w:w="6864" w:type="dxa"/>
            <w:vAlign w:val="center"/>
          </w:tcPr>
          <w:p w14:paraId="45A6F10C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  <w:r w:rsidRPr="00004D6E">
              <w:rPr>
                <w:rFonts w:eastAsia="標楷體" w:hint="eastAsia"/>
                <w:b/>
              </w:rPr>
              <w:t>填寫部分</w:t>
            </w:r>
          </w:p>
        </w:tc>
      </w:tr>
      <w:tr w:rsidR="00D2460B" w:rsidRPr="00004D6E" w14:paraId="64F58D12" w14:textId="77777777" w:rsidTr="000F0310">
        <w:trPr>
          <w:cantSplit/>
          <w:trHeight w:val="20"/>
          <w:tblHeader/>
        </w:trPr>
        <w:tc>
          <w:tcPr>
            <w:tcW w:w="3353" w:type="dxa"/>
            <w:vAlign w:val="center"/>
          </w:tcPr>
          <w:p w14:paraId="58E8D5C5" w14:textId="77777777" w:rsidR="00D2460B" w:rsidRPr="00004D6E" w:rsidRDefault="00D2460B" w:rsidP="00D2460B">
            <w:pPr>
              <w:pStyle w:val="a4"/>
              <w:numPr>
                <w:ilvl w:val="0"/>
                <w:numId w:val="12"/>
              </w:numPr>
              <w:snapToGrid w:val="0"/>
              <w:ind w:leftChars="0"/>
              <w:rPr>
                <w:rFonts w:eastAsia="標楷體"/>
                <w:b/>
              </w:rPr>
            </w:pPr>
            <w:r w:rsidRPr="00004D6E">
              <w:rPr>
                <w:rFonts w:eastAsia="標楷體"/>
                <w:b/>
                <w:sz w:val="28"/>
                <w:szCs w:val="28"/>
              </w:rPr>
              <w:t>病歷資料</w:t>
            </w:r>
            <w:r w:rsidRPr="00004D6E">
              <w:rPr>
                <w:rFonts w:eastAsia="標楷體"/>
                <w:b/>
                <w:sz w:val="28"/>
                <w:szCs w:val="28"/>
              </w:rPr>
              <w:t xml:space="preserve"> (</w:t>
            </w:r>
            <w:r w:rsidRPr="00004D6E">
              <w:rPr>
                <w:rFonts w:eastAsia="標楷體"/>
                <w:b/>
                <w:sz w:val="28"/>
                <w:szCs w:val="28"/>
              </w:rPr>
              <w:t>必要</w:t>
            </w:r>
            <w:r w:rsidRPr="00004D6E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6864" w:type="dxa"/>
            <w:vAlign w:val="center"/>
          </w:tcPr>
          <w:p w14:paraId="775DCFB0" w14:textId="77777777" w:rsidR="00D2460B" w:rsidRPr="00004D6E" w:rsidRDefault="00D2460B" w:rsidP="000F0310">
            <w:pPr>
              <w:snapToGrid w:val="0"/>
              <w:jc w:val="center"/>
              <w:rPr>
                <w:rFonts w:eastAsia="標楷體"/>
                <w:b/>
              </w:rPr>
            </w:pPr>
          </w:p>
        </w:tc>
      </w:tr>
      <w:tr w:rsidR="00D2460B" w:rsidRPr="00004D6E" w14:paraId="78250097" w14:textId="77777777" w:rsidTr="000F0310">
        <w:trPr>
          <w:cantSplit/>
          <w:trHeight w:val="20"/>
        </w:trPr>
        <w:tc>
          <w:tcPr>
            <w:tcW w:w="3353" w:type="dxa"/>
            <w:vAlign w:val="center"/>
          </w:tcPr>
          <w:p w14:paraId="3B31C860" w14:textId="77777777" w:rsidR="00D2460B" w:rsidRPr="00004D6E" w:rsidRDefault="00D2460B" w:rsidP="00D2460B">
            <w:pPr>
              <w:pStyle w:val="a4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臨床病史</w:t>
            </w:r>
            <w:r w:rsidRPr="00004D6E">
              <w:rPr>
                <w:rFonts w:eastAsia="標楷體" w:hint="eastAsia"/>
              </w:rPr>
              <w:t>(</w:t>
            </w:r>
            <w:proofErr w:type="gramStart"/>
            <w:r w:rsidRPr="00004D6E">
              <w:rPr>
                <w:rFonts w:eastAsia="標楷體" w:hint="eastAsia"/>
              </w:rPr>
              <w:t>必填</w:t>
            </w:r>
            <w:proofErr w:type="gramEnd"/>
            <w:r w:rsidRPr="00004D6E">
              <w:rPr>
                <w:rFonts w:eastAsia="標楷體" w:hint="eastAsia"/>
              </w:rPr>
              <w:t>)</w:t>
            </w:r>
          </w:p>
          <w:p w14:paraId="7FE0E6BC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  <w:strike/>
              </w:rPr>
            </w:pPr>
            <w:r w:rsidRPr="00004D6E">
              <w:rPr>
                <w:rFonts w:eastAsia="標楷體" w:hint="eastAsia"/>
              </w:rPr>
              <w:t>[</w:t>
            </w:r>
            <w:r w:rsidRPr="00004D6E">
              <w:rPr>
                <w:rFonts w:eastAsia="標楷體"/>
              </w:rPr>
              <w:t>Clinical history</w:t>
            </w:r>
            <w:r w:rsidRPr="00004D6E">
              <w:rPr>
                <w:rFonts w:eastAsia="標楷體" w:hint="eastAsia"/>
              </w:rPr>
              <w:t>]</w:t>
            </w:r>
          </w:p>
        </w:tc>
        <w:tc>
          <w:tcPr>
            <w:tcW w:w="6864" w:type="dxa"/>
          </w:tcPr>
          <w:p w14:paraId="7200AEA8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□發病年齡</w:t>
            </w:r>
            <w:r w:rsidRPr="00004D6E">
              <w:rPr>
                <w:rFonts w:eastAsia="標楷體"/>
                <w:bCs/>
              </w:rPr>
              <w:t>(Age at onset) : _____</w:t>
            </w:r>
            <w:r w:rsidRPr="00004D6E">
              <w:rPr>
                <w:rFonts w:eastAsia="標楷體" w:hint="eastAsia"/>
                <w:bCs/>
              </w:rPr>
              <w:t>歲</w:t>
            </w:r>
            <w:r w:rsidRPr="00004D6E">
              <w:rPr>
                <w:rFonts w:eastAsia="標楷體"/>
                <w:bCs/>
              </w:rPr>
              <w:t xml:space="preserve"> _____</w:t>
            </w:r>
            <w:r w:rsidRPr="00004D6E">
              <w:rPr>
                <w:rFonts w:eastAsia="標楷體" w:hint="eastAsia"/>
                <w:bCs/>
              </w:rPr>
              <w:t>月</w:t>
            </w:r>
            <w:r w:rsidRPr="00004D6E">
              <w:rPr>
                <w:rFonts w:eastAsia="標楷體"/>
                <w:bCs/>
              </w:rPr>
              <w:t>_____</w:t>
            </w:r>
            <w:r w:rsidRPr="00004D6E">
              <w:rPr>
                <w:rFonts w:eastAsia="標楷體" w:hint="eastAsia"/>
                <w:bCs/>
              </w:rPr>
              <w:t>天大</w:t>
            </w:r>
          </w:p>
          <w:p w14:paraId="1F3966AF" w14:textId="77777777" w:rsidR="00D2460B" w:rsidRPr="00004D6E" w:rsidRDefault="00D2460B" w:rsidP="000F0310">
            <w:pPr>
              <w:snapToGrid w:val="0"/>
              <w:ind w:left="240" w:hangingChars="100" w:hanging="24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□家族史</w:t>
            </w:r>
            <w:r w:rsidRPr="00004D6E">
              <w:rPr>
                <w:rFonts w:eastAsia="標楷體" w:hint="eastAsia"/>
                <w:bCs/>
              </w:rPr>
              <w:t xml:space="preserve">    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有</w:t>
            </w:r>
            <w:r w:rsidRPr="00004D6E">
              <w:rPr>
                <w:rFonts w:eastAsia="標楷體" w:hint="eastAsia"/>
                <w:bCs/>
              </w:rPr>
              <w:t xml:space="preserve">      </w:t>
            </w: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無</w:t>
            </w:r>
          </w:p>
        </w:tc>
      </w:tr>
      <w:tr w:rsidR="00D2460B" w:rsidRPr="00004D6E" w14:paraId="6C79C4C8" w14:textId="77777777" w:rsidTr="000F0310">
        <w:trPr>
          <w:cantSplit/>
          <w:trHeight w:val="20"/>
        </w:trPr>
        <w:tc>
          <w:tcPr>
            <w:tcW w:w="3353" w:type="dxa"/>
            <w:vAlign w:val="center"/>
          </w:tcPr>
          <w:p w14:paraId="3E94A9D3" w14:textId="77777777" w:rsidR="00D2460B" w:rsidRPr="00004D6E" w:rsidRDefault="00D2460B" w:rsidP="00D2460B">
            <w:pPr>
              <w:pStyle w:val="a4"/>
              <w:numPr>
                <w:ilvl w:val="0"/>
                <w:numId w:val="13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臨床症狀及徵兆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6843DEFD" w14:textId="77777777" w:rsidR="00D2460B" w:rsidRPr="00004D6E" w:rsidRDefault="00D2460B" w:rsidP="000F0310">
            <w:pPr>
              <w:snapToGrid w:val="0"/>
              <w:rPr>
                <w:rFonts w:eastAsia="標楷體"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</w:t>
            </w:r>
            <w:r w:rsidRPr="00102D49">
              <w:rPr>
                <w:rFonts w:eastAsia="標楷體" w:hint="eastAsia"/>
              </w:rPr>
              <w:t>病歷資料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864" w:type="dxa"/>
          </w:tcPr>
          <w:p w14:paraId="0ECE79DD" w14:textId="77777777" w:rsidR="00D2460B" w:rsidRPr="00004D6E" w:rsidRDefault="00D2460B" w:rsidP="000F0310">
            <w:pPr>
              <w:snapToGrid w:val="0"/>
              <w:ind w:left="240" w:hangingChars="100" w:hanging="240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□對稱</w:t>
            </w:r>
            <w:proofErr w:type="gramStart"/>
            <w:r w:rsidRPr="00004D6E">
              <w:rPr>
                <w:rFonts w:eastAsia="標楷體" w:hint="eastAsia"/>
              </w:rPr>
              <w:t>性近側端肌</w:t>
            </w:r>
            <w:proofErr w:type="gramEnd"/>
            <w:r w:rsidRPr="00004D6E">
              <w:rPr>
                <w:rFonts w:eastAsia="標楷體" w:hint="eastAsia"/>
              </w:rPr>
              <w:t>無力</w:t>
            </w:r>
            <w:r w:rsidRPr="00004D6E">
              <w:rPr>
                <w:rFonts w:eastAsia="標楷體"/>
              </w:rPr>
              <w:t>(Symmetric proximal muscle weakness)</w:t>
            </w:r>
          </w:p>
          <w:p w14:paraId="2225C09E" w14:textId="77777777" w:rsidR="00D2460B" w:rsidRPr="00004D6E" w:rsidRDefault="00D2460B" w:rsidP="000F0310">
            <w:pPr>
              <w:snapToGrid w:val="0"/>
              <w:ind w:left="240" w:hangingChars="100" w:hanging="240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□對稱性肌張力低下</w:t>
            </w:r>
            <w:r w:rsidRPr="00004D6E">
              <w:rPr>
                <w:rFonts w:eastAsia="標楷體"/>
              </w:rPr>
              <w:t xml:space="preserve">(Symmetric hypotonia) </w:t>
            </w:r>
          </w:p>
          <w:p w14:paraId="1D5B431E" w14:textId="77777777" w:rsidR="00D2460B" w:rsidRPr="00004D6E" w:rsidRDefault="00D2460B" w:rsidP="000F0310">
            <w:pPr>
              <w:snapToGrid w:val="0"/>
              <w:ind w:left="240" w:hangingChars="100" w:hanging="240"/>
              <w:rPr>
                <w:rFonts w:eastAsia="標楷體"/>
                <w:strike/>
              </w:rPr>
            </w:pPr>
            <w:r w:rsidRPr="00004D6E">
              <w:rPr>
                <w:rFonts w:eastAsia="標楷體" w:hint="eastAsia"/>
              </w:rPr>
              <w:t>□深部肌腱反射減低或消失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/>
              </w:rPr>
              <w:t>Decrease or absence of deep tendon reflexes</w:t>
            </w:r>
            <w:r w:rsidRPr="00004D6E">
              <w:rPr>
                <w:rFonts w:eastAsia="標楷體" w:hint="eastAsia"/>
              </w:rPr>
              <w:t>)</w:t>
            </w:r>
          </w:p>
          <w:p w14:paraId="512AA7F2" w14:textId="77777777" w:rsidR="00D2460B" w:rsidRPr="00004D6E" w:rsidRDefault="00D2460B" w:rsidP="000F0310">
            <w:pPr>
              <w:snapToGrid w:val="0"/>
              <w:ind w:left="240" w:hangingChars="100" w:hanging="240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□粗大動作遲緩</w:t>
            </w:r>
            <w:r w:rsidRPr="00004D6E">
              <w:rPr>
                <w:rFonts w:eastAsia="標楷體" w:hint="eastAsia"/>
              </w:rPr>
              <w:t xml:space="preserve"> </w:t>
            </w:r>
            <w:r w:rsidRPr="00004D6E">
              <w:rPr>
                <w:rFonts w:eastAsia="標楷體"/>
              </w:rPr>
              <w:t>(Gross motor delay)</w:t>
            </w:r>
          </w:p>
        </w:tc>
      </w:tr>
      <w:tr w:rsidR="00D2460B" w:rsidRPr="00004D6E" w14:paraId="52652137" w14:textId="77777777" w:rsidTr="000F0310">
        <w:trPr>
          <w:cantSplit/>
          <w:trHeight w:val="20"/>
        </w:trPr>
        <w:tc>
          <w:tcPr>
            <w:tcW w:w="3353" w:type="dxa"/>
          </w:tcPr>
          <w:p w14:paraId="167F0CA4" w14:textId="77777777" w:rsidR="00D2460B" w:rsidRPr="00004D6E" w:rsidRDefault="00D2460B" w:rsidP="00D2460B">
            <w:pPr>
              <w:pStyle w:val="a4"/>
              <w:numPr>
                <w:ilvl w:val="0"/>
                <w:numId w:val="12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神經電生理檢查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2314BD48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 xml:space="preserve">[12 </w:t>
            </w:r>
            <w:r w:rsidRPr="00004D6E">
              <w:rPr>
                <w:rFonts w:eastAsia="標楷體" w:hint="eastAsia"/>
              </w:rPr>
              <w:t>歲以下須完成</w:t>
            </w:r>
            <w:r w:rsidRPr="00004D6E">
              <w:rPr>
                <w:rFonts w:eastAsia="標楷體" w:hint="eastAsia"/>
              </w:rPr>
              <w:t xml:space="preserve"> </w:t>
            </w:r>
            <w:r w:rsidRPr="00004D6E">
              <w:rPr>
                <w:rFonts w:eastAsia="標楷體"/>
              </w:rPr>
              <w:t>CMAP</w:t>
            </w:r>
            <w:r w:rsidRPr="00004D6E">
              <w:rPr>
                <w:rFonts w:eastAsia="標楷體" w:hint="eastAsia"/>
              </w:rPr>
              <w:t>；</w:t>
            </w:r>
          </w:p>
          <w:p w14:paraId="6DAE347E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 xml:space="preserve">12 </w:t>
            </w:r>
            <w:r w:rsidRPr="00004D6E">
              <w:rPr>
                <w:rFonts w:eastAsia="標楷體" w:hint="eastAsia"/>
              </w:rPr>
              <w:t>歲以上</w:t>
            </w: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 w:hint="eastAsia"/>
              </w:rPr>
              <w:t>含</w:t>
            </w:r>
            <w:r w:rsidRPr="00004D6E">
              <w:rPr>
                <w:rFonts w:eastAsia="標楷體"/>
              </w:rPr>
              <w:t>)</w:t>
            </w:r>
            <w:r w:rsidRPr="00004D6E">
              <w:rPr>
                <w:rFonts w:eastAsia="標楷體" w:hint="eastAsia"/>
              </w:rPr>
              <w:t>須完成</w:t>
            </w:r>
            <w:r w:rsidRPr="00004D6E">
              <w:rPr>
                <w:rFonts w:eastAsia="標楷體"/>
              </w:rPr>
              <w:t>CMAP</w:t>
            </w:r>
            <w:r w:rsidRPr="00004D6E">
              <w:rPr>
                <w:rFonts w:eastAsia="標楷體" w:hint="eastAsia"/>
              </w:rPr>
              <w:t>及</w:t>
            </w:r>
            <w:r w:rsidRPr="00004D6E">
              <w:rPr>
                <w:rFonts w:eastAsia="標楷體"/>
              </w:rPr>
              <w:t>EMG]</w:t>
            </w:r>
          </w:p>
          <w:p w14:paraId="4F20AE99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請附相關</w:t>
            </w:r>
            <w:r w:rsidRPr="00004D6E">
              <w:rPr>
                <w:rFonts w:eastAsia="標楷體" w:hint="eastAsia"/>
              </w:rPr>
              <w:t>檢驗</w:t>
            </w:r>
            <w:r w:rsidRPr="00004D6E">
              <w:rPr>
                <w:rFonts w:eastAsia="標楷體"/>
              </w:rPr>
              <w:t>資料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864" w:type="dxa"/>
          </w:tcPr>
          <w:p w14:paraId="33D701EB" w14:textId="77777777" w:rsidR="00D2460B" w:rsidRPr="00004D6E" w:rsidRDefault="00D2460B" w:rsidP="000F0310">
            <w:pPr>
              <w:snapToGrid w:val="0"/>
              <w:ind w:left="367" w:hangingChars="153" w:hanging="367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複合式肌肉動作電位</w:t>
            </w:r>
            <w:r w:rsidRPr="00004D6E">
              <w:rPr>
                <w:rFonts w:eastAsia="標楷體"/>
                <w:bCs/>
              </w:rPr>
              <w:t>(Compound muscle action potential</w:t>
            </w:r>
            <w:r w:rsidRPr="00004D6E">
              <w:rPr>
                <w:rFonts w:eastAsia="標楷體" w:hint="eastAsia"/>
                <w:bCs/>
              </w:rPr>
              <w:t>；</w:t>
            </w:r>
            <w:r w:rsidRPr="00004D6E">
              <w:rPr>
                <w:rFonts w:eastAsia="標楷體"/>
                <w:bCs/>
              </w:rPr>
              <w:t>CMAP)</w:t>
            </w:r>
            <w:r w:rsidRPr="00004D6E">
              <w:rPr>
                <w:rFonts w:eastAsia="標楷體"/>
                <w:bCs/>
                <w:sz w:val="22"/>
                <w:szCs w:val="22"/>
              </w:rPr>
              <w:t>(</w:t>
            </w:r>
            <w:r w:rsidRPr="00004D6E">
              <w:rPr>
                <w:rFonts w:eastAsia="標楷體" w:hint="eastAsia"/>
                <w:bCs/>
                <w:sz w:val="22"/>
                <w:szCs w:val="22"/>
              </w:rPr>
              <w:t>必要</w:t>
            </w:r>
            <w:r w:rsidRPr="00004D6E">
              <w:rPr>
                <w:rFonts w:eastAsia="標楷體"/>
                <w:bCs/>
                <w:sz w:val="22"/>
                <w:szCs w:val="22"/>
              </w:rPr>
              <w:t>)</w:t>
            </w:r>
            <w:r w:rsidRPr="00004D6E">
              <w:rPr>
                <w:rFonts w:eastAsia="標楷體"/>
                <w:bCs/>
              </w:rPr>
              <w:t xml:space="preserve">    </w:t>
            </w:r>
          </w:p>
          <w:p w14:paraId="5A716225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□異常</w:t>
            </w:r>
          </w:p>
          <w:p w14:paraId="4ACF141C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□連續追蹤數值遞減</w:t>
            </w:r>
          </w:p>
          <w:p w14:paraId="05435AE1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肌電圖出現神經性變化</w:t>
            </w:r>
            <w:r w:rsidRPr="00004D6E">
              <w:rPr>
                <w:rFonts w:eastAsia="標楷體"/>
                <w:bCs/>
              </w:rPr>
              <w:t>(Electromyography</w:t>
            </w:r>
            <w:r w:rsidRPr="00004D6E">
              <w:rPr>
                <w:rFonts w:eastAsia="標楷體" w:hint="eastAsia"/>
                <w:bCs/>
              </w:rPr>
              <w:t>(EMG)</w:t>
            </w:r>
            <w:r w:rsidRPr="00004D6E">
              <w:rPr>
                <w:rFonts w:eastAsia="標楷體"/>
                <w:bCs/>
              </w:rPr>
              <w:t>: Neurogenic changes)</w:t>
            </w:r>
          </w:p>
          <w:p w14:paraId="04022203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□有</w:t>
            </w:r>
            <w:r w:rsidRPr="00004D6E">
              <w:rPr>
                <w:rFonts w:eastAsia="標楷體" w:hint="eastAsia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□無</w:t>
            </w:r>
          </w:p>
          <w:p w14:paraId="60DF9060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</w:rPr>
              <w:t>肌肉切片檢查</w:t>
            </w:r>
            <w:r w:rsidRPr="00004D6E">
              <w:rPr>
                <w:rFonts w:eastAsia="標楷體"/>
                <w:bCs/>
              </w:rPr>
              <w:t>(</w:t>
            </w:r>
            <w:r w:rsidRPr="00004D6E">
              <w:rPr>
                <w:rFonts w:eastAsia="標楷體" w:hint="eastAsia"/>
                <w:bCs/>
              </w:rPr>
              <w:t>選擇</w:t>
            </w:r>
            <w:r w:rsidRPr="00004D6E">
              <w:rPr>
                <w:rFonts w:eastAsia="標楷體"/>
                <w:bCs/>
              </w:rPr>
              <w:t>)</w:t>
            </w:r>
          </w:p>
          <w:p w14:paraId="7BB2910E" w14:textId="77777777" w:rsidR="00D2460B" w:rsidRPr="00004D6E" w:rsidRDefault="00D2460B" w:rsidP="000F0310">
            <w:pPr>
              <w:snapToGrid w:val="0"/>
              <w:ind w:left="384" w:hangingChars="160" w:hanging="384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</w:rPr>
              <w:t>肌肉切片出現神經性變化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 xml:space="preserve">(Muscle biopsy: neurogenic changes)    </w:t>
            </w:r>
          </w:p>
          <w:p w14:paraId="0C73D2A8" w14:textId="77777777" w:rsidR="00D2460B" w:rsidRPr="00004D6E" w:rsidRDefault="00D2460B" w:rsidP="000F0310">
            <w:pPr>
              <w:snapToGrid w:val="0"/>
              <w:ind w:left="240" w:hangingChars="100" w:hanging="240"/>
              <w:rPr>
                <w:rFonts w:eastAsia="標楷體"/>
                <w:strike/>
              </w:rPr>
            </w:pPr>
            <w:r w:rsidRPr="00004D6E">
              <w:rPr>
                <w:rFonts w:eastAsia="標楷體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□有</w:t>
            </w:r>
            <w:r w:rsidRPr="00004D6E">
              <w:rPr>
                <w:rFonts w:eastAsia="標楷體" w:hint="eastAsia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□無</w:t>
            </w:r>
            <w:r w:rsidRPr="00004D6E">
              <w:rPr>
                <w:rFonts w:eastAsia="標楷體" w:hint="eastAsia"/>
                <w:bCs/>
              </w:rPr>
              <w:t xml:space="preserve">  </w:t>
            </w:r>
            <w:r w:rsidRPr="00004D6E">
              <w:rPr>
                <w:rFonts w:eastAsia="標楷體" w:hint="eastAsia"/>
                <w:bCs/>
              </w:rPr>
              <w:t>□未做</w:t>
            </w:r>
          </w:p>
        </w:tc>
      </w:tr>
      <w:tr w:rsidR="00D2460B" w:rsidRPr="00004D6E" w14:paraId="0BC3059C" w14:textId="77777777" w:rsidTr="000F0310">
        <w:trPr>
          <w:cantSplit/>
          <w:trHeight w:val="20"/>
        </w:trPr>
        <w:tc>
          <w:tcPr>
            <w:tcW w:w="3353" w:type="dxa"/>
            <w:vAlign w:val="center"/>
          </w:tcPr>
          <w:p w14:paraId="0CB81EF0" w14:textId="77777777" w:rsidR="00D2460B" w:rsidRPr="00004D6E" w:rsidRDefault="00D2460B" w:rsidP="00D2460B">
            <w:pPr>
              <w:pStyle w:val="a4"/>
              <w:numPr>
                <w:ilvl w:val="0"/>
                <w:numId w:val="12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基因檢測報告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0E879C81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/>
              </w:rPr>
              <w:t>請附實驗室報告</w:t>
            </w:r>
            <w:r w:rsidRPr="00004D6E">
              <w:rPr>
                <w:rFonts w:eastAsia="標楷體"/>
              </w:rPr>
              <w:t>)</w:t>
            </w:r>
          </w:p>
        </w:tc>
        <w:tc>
          <w:tcPr>
            <w:tcW w:w="6864" w:type="dxa"/>
          </w:tcPr>
          <w:p w14:paraId="038BC700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  <w:i/>
                <w:iCs/>
              </w:rPr>
              <w:t>SMN1</w:t>
            </w:r>
            <w:r w:rsidRPr="00004D6E">
              <w:rPr>
                <w:rFonts w:eastAsia="標楷體" w:hint="eastAsia"/>
                <w:bCs/>
                <w:iCs/>
              </w:rPr>
              <w:t>具雙合子致病基因變異</w:t>
            </w:r>
          </w:p>
          <w:p w14:paraId="245DFF14" w14:textId="77777777" w:rsidR="00D2460B" w:rsidRPr="00004D6E" w:rsidRDefault="00D2460B" w:rsidP="000F0310">
            <w:pPr>
              <w:snapToGrid w:val="0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 w:hint="eastAsia"/>
                <w:bCs/>
                <w:i/>
              </w:rPr>
              <w:t>SMN2</w:t>
            </w:r>
            <w:r w:rsidRPr="00004D6E">
              <w:rPr>
                <w:rFonts w:eastAsia="標楷體" w:hint="eastAsia"/>
                <w:bCs/>
              </w:rPr>
              <w:t>拷貝數</w:t>
            </w:r>
          </w:p>
          <w:p w14:paraId="450F5EF5" w14:textId="77777777" w:rsidR="00D2460B" w:rsidRPr="00004D6E" w:rsidRDefault="00D2460B" w:rsidP="000F0310">
            <w:pPr>
              <w:snapToGrid w:val="0"/>
              <w:ind w:leftChars="153" w:left="367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=</w:t>
            </w:r>
            <w:r w:rsidRPr="00004D6E">
              <w:rPr>
                <w:rFonts w:eastAsia="標楷體"/>
                <w:bCs/>
              </w:rPr>
              <w:t xml:space="preserve"> 4</w:t>
            </w:r>
          </w:p>
          <w:p w14:paraId="79BABBC9" w14:textId="77777777" w:rsidR="00D2460B" w:rsidRPr="00004D6E" w:rsidRDefault="00D2460B" w:rsidP="000F0310">
            <w:pPr>
              <w:snapToGrid w:val="0"/>
              <w:ind w:leftChars="153" w:left="367"/>
              <w:rPr>
                <w:rFonts w:eastAsia="標楷體"/>
                <w:bCs/>
              </w:rPr>
            </w:pPr>
            <w:r w:rsidRPr="00004D6E">
              <w:rPr>
                <w:rFonts w:eastAsia="標楷體" w:hint="eastAsia"/>
                <w:bCs/>
              </w:rPr>
              <w:t>□</w:t>
            </w:r>
            <w:r w:rsidRPr="00004D6E">
              <w:rPr>
                <w:rFonts w:eastAsia="標楷體" w:hint="eastAsia"/>
                <w:bCs/>
              </w:rPr>
              <w:t xml:space="preserve"> </w:t>
            </w:r>
            <w:r w:rsidRPr="00004D6E">
              <w:rPr>
                <w:rFonts w:eastAsia="標楷體"/>
                <w:bCs/>
              </w:rPr>
              <w:t>≥</w:t>
            </w:r>
            <w:r w:rsidRPr="00004D6E">
              <w:rPr>
                <w:rFonts w:eastAsia="標楷體" w:hint="eastAsia"/>
                <w:bCs/>
              </w:rPr>
              <w:t xml:space="preserve"> 5</w:t>
            </w:r>
          </w:p>
        </w:tc>
      </w:tr>
      <w:tr w:rsidR="00D2460B" w:rsidRPr="00004D6E" w14:paraId="07CC20CD" w14:textId="77777777" w:rsidTr="000F0310">
        <w:trPr>
          <w:cantSplit/>
          <w:trHeight w:val="20"/>
        </w:trPr>
        <w:tc>
          <w:tcPr>
            <w:tcW w:w="3353" w:type="dxa"/>
          </w:tcPr>
          <w:p w14:paraId="53BAE140" w14:textId="77777777" w:rsidR="00D2460B" w:rsidRPr="00004D6E" w:rsidRDefault="00D2460B" w:rsidP="00D2460B">
            <w:pPr>
              <w:pStyle w:val="a4"/>
              <w:numPr>
                <w:ilvl w:val="0"/>
                <w:numId w:val="12"/>
              </w:numPr>
              <w:snapToGrid w:val="0"/>
              <w:ind w:leftChars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確定診斷</w:t>
            </w: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必要</w:t>
            </w:r>
            <w:r w:rsidRPr="00004D6E">
              <w:rPr>
                <w:rFonts w:eastAsia="標楷體" w:hint="eastAsia"/>
              </w:rPr>
              <w:t>)</w:t>
            </w:r>
          </w:p>
          <w:p w14:paraId="43603B34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脊髓性肌肉萎縮症</w:t>
            </w:r>
            <w:r w:rsidRPr="00004D6E">
              <w:rPr>
                <w:rFonts w:eastAsia="標楷體" w:hint="eastAsia"/>
              </w:rPr>
              <w:t>5qSMA</w:t>
            </w:r>
          </w:p>
          <w:p w14:paraId="5DCC0365" w14:textId="77777777" w:rsidR="00D2460B" w:rsidRPr="00004D6E" w:rsidRDefault="00D2460B" w:rsidP="000F0310">
            <w:pPr>
              <w:snapToGrid w:val="0"/>
              <w:jc w:val="both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(</w:t>
            </w:r>
            <w:r w:rsidRPr="00004D6E">
              <w:rPr>
                <w:rFonts w:eastAsia="標楷體" w:hint="eastAsia"/>
              </w:rPr>
              <w:t>完全符合右列</w:t>
            </w:r>
            <w:r w:rsidRPr="00004D6E">
              <w:rPr>
                <w:rFonts w:eastAsia="標楷體" w:hint="eastAsia"/>
              </w:rPr>
              <w:t>3</w:t>
            </w:r>
            <w:r w:rsidRPr="00004D6E">
              <w:rPr>
                <w:rFonts w:eastAsia="標楷體" w:hint="eastAsia"/>
              </w:rPr>
              <w:t>項</w:t>
            </w:r>
            <w:r w:rsidRPr="00004D6E">
              <w:rPr>
                <w:rFonts w:eastAsia="標楷體" w:hint="eastAsia"/>
              </w:rPr>
              <w:t>)</w:t>
            </w:r>
          </w:p>
        </w:tc>
        <w:tc>
          <w:tcPr>
            <w:tcW w:w="6864" w:type="dxa"/>
          </w:tcPr>
          <w:p w14:paraId="76AB1ACC" w14:textId="77777777" w:rsidR="00D2460B" w:rsidRPr="00004D6E" w:rsidRDefault="00D2460B" w:rsidP="000F0310">
            <w:pPr>
              <w:snapToGrid w:val="0"/>
              <w:ind w:left="367" w:hangingChars="153" w:hanging="367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□</w:t>
            </w:r>
            <w:r w:rsidRPr="00004D6E">
              <w:rPr>
                <w:rFonts w:eastAsia="標楷體" w:hint="eastAsia"/>
              </w:rPr>
              <w:t xml:space="preserve"> </w:t>
            </w:r>
            <w:r w:rsidRPr="00004D6E">
              <w:rPr>
                <w:rFonts w:eastAsia="標楷體" w:hint="eastAsia"/>
              </w:rPr>
              <w:t>基因檢測報告為</w:t>
            </w:r>
            <w:r w:rsidRPr="00004D6E">
              <w:rPr>
                <w:rFonts w:eastAsia="標楷體"/>
                <w:i/>
                <w:iCs/>
              </w:rPr>
              <w:t>SMN1</w:t>
            </w:r>
            <w:r w:rsidRPr="00004D6E">
              <w:rPr>
                <w:rFonts w:eastAsia="標楷體" w:hint="eastAsia"/>
                <w:bCs/>
                <w:iCs/>
              </w:rPr>
              <w:t>具雙合子致病基因變異</w:t>
            </w:r>
            <w:r w:rsidRPr="00004D6E">
              <w:rPr>
                <w:rFonts w:eastAsia="標楷體" w:hint="eastAsia"/>
              </w:rPr>
              <w:t>，</w:t>
            </w:r>
            <w:r w:rsidRPr="00004D6E">
              <w:rPr>
                <w:rFonts w:eastAsia="標楷體"/>
                <w:i/>
                <w:iCs/>
              </w:rPr>
              <w:t>SMN2</w:t>
            </w:r>
            <w:r w:rsidRPr="00004D6E">
              <w:rPr>
                <w:rFonts w:eastAsia="標楷體" w:hint="eastAsia"/>
              </w:rPr>
              <w:t>拷貝數</w:t>
            </w:r>
            <w:r w:rsidRPr="00004D6E">
              <w:rPr>
                <w:rFonts w:eastAsia="標楷體" w:hint="eastAsia"/>
              </w:rPr>
              <w:t xml:space="preserve"> </w:t>
            </w:r>
            <w:r w:rsidRPr="00004D6E">
              <w:rPr>
                <w:rFonts w:eastAsia="標楷體"/>
              </w:rPr>
              <w:t xml:space="preserve">≥ 4 ( </w:t>
            </w:r>
            <w:r w:rsidRPr="00004D6E">
              <w:rPr>
                <w:rFonts w:eastAsia="標楷體"/>
                <w:i/>
                <w:iCs/>
              </w:rPr>
              <w:t xml:space="preserve">__ SMN2 </w:t>
            </w:r>
            <w:r w:rsidRPr="00004D6E">
              <w:rPr>
                <w:rFonts w:eastAsia="標楷體"/>
              </w:rPr>
              <w:t xml:space="preserve">copies) </w:t>
            </w:r>
          </w:p>
          <w:p w14:paraId="1D2FED89" w14:textId="77777777" w:rsidR="00D2460B" w:rsidRPr="00004D6E" w:rsidRDefault="00D2460B" w:rsidP="000F0310">
            <w:pPr>
              <w:snapToGrid w:val="0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□</w:t>
            </w:r>
            <w:r w:rsidRPr="00004D6E">
              <w:rPr>
                <w:rFonts w:eastAsia="標楷體" w:hint="eastAsia"/>
              </w:rPr>
              <w:t xml:space="preserve"> </w:t>
            </w:r>
            <w:r w:rsidRPr="00004D6E">
              <w:rPr>
                <w:rFonts w:eastAsia="標楷體" w:hint="eastAsia"/>
              </w:rPr>
              <w:t>具有</w:t>
            </w:r>
            <w:r w:rsidRPr="00004D6E">
              <w:rPr>
                <w:rFonts w:eastAsia="標楷體"/>
              </w:rPr>
              <w:t>2</w:t>
            </w:r>
            <w:r w:rsidRPr="00004D6E">
              <w:rPr>
                <w:rFonts w:eastAsia="標楷體" w:hint="eastAsia"/>
              </w:rPr>
              <w:t>項臨床症狀及徵兆</w:t>
            </w:r>
          </w:p>
          <w:p w14:paraId="52B86A20" w14:textId="77777777" w:rsidR="00D2460B" w:rsidRPr="00004D6E" w:rsidRDefault="00D2460B" w:rsidP="000F0310">
            <w:pPr>
              <w:snapToGrid w:val="0"/>
              <w:ind w:left="367" w:hangingChars="153" w:hanging="367"/>
              <w:rPr>
                <w:rFonts w:eastAsia="標楷體"/>
              </w:rPr>
            </w:pPr>
            <w:r w:rsidRPr="00004D6E">
              <w:rPr>
                <w:rFonts w:eastAsia="標楷體" w:hint="eastAsia"/>
              </w:rPr>
              <w:t>□</w:t>
            </w:r>
            <w:r w:rsidRPr="00004D6E">
              <w:rPr>
                <w:rFonts w:eastAsia="標楷體"/>
              </w:rPr>
              <w:t xml:space="preserve"> </w:t>
            </w:r>
            <w:r w:rsidRPr="00004D6E">
              <w:rPr>
                <w:rFonts w:eastAsia="標楷體" w:hint="eastAsia"/>
              </w:rPr>
              <w:t>複合式肌肉動作電位異常或連續</w:t>
            </w:r>
            <w:r w:rsidRPr="00004D6E">
              <w:rPr>
                <w:rFonts w:eastAsia="標楷體"/>
              </w:rPr>
              <w:t>追蹤數值遞減</w:t>
            </w:r>
            <w:r w:rsidRPr="00004D6E">
              <w:rPr>
                <w:rFonts w:eastAsia="標楷體" w:hint="eastAsia"/>
              </w:rPr>
              <w:t>，</w:t>
            </w:r>
            <w:r w:rsidRPr="00004D6E">
              <w:rPr>
                <w:rFonts w:eastAsia="標楷體" w:hint="eastAsia"/>
                <w:b/>
                <w:bCs/>
                <w:u w:val="single"/>
              </w:rPr>
              <w:t>或</w:t>
            </w:r>
            <w:r w:rsidRPr="00004D6E">
              <w:rPr>
                <w:rFonts w:eastAsia="標楷體"/>
              </w:rPr>
              <w:t>12</w:t>
            </w:r>
            <w:r w:rsidRPr="00004D6E">
              <w:rPr>
                <w:rFonts w:eastAsia="標楷體" w:hint="eastAsia"/>
              </w:rPr>
              <w:t>歲以上</w:t>
            </w:r>
            <w:r w:rsidRPr="00004D6E">
              <w:rPr>
                <w:rFonts w:eastAsia="標楷體"/>
              </w:rPr>
              <w:t>(</w:t>
            </w:r>
            <w:r w:rsidRPr="00004D6E">
              <w:rPr>
                <w:rFonts w:eastAsia="標楷體" w:hint="eastAsia"/>
              </w:rPr>
              <w:t>含</w:t>
            </w:r>
            <w:r w:rsidRPr="00004D6E">
              <w:rPr>
                <w:rFonts w:eastAsia="標楷體"/>
              </w:rPr>
              <w:t>)</w:t>
            </w:r>
            <w:r w:rsidRPr="00004D6E">
              <w:rPr>
                <w:rFonts w:eastAsia="標楷體" w:hint="eastAsia"/>
              </w:rPr>
              <w:t>肌</w:t>
            </w:r>
            <w:r w:rsidRPr="00004D6E">
              <w:rPr>
                <w:rFonts w:eastAsia="標楷體"/>
              </w:rPr>
              <w:t>電圖出現神經性變化</w:t>
            </w:r>
            <w:r w:rsidRPr="00004D6E">
              <w:rPr>
                <w:rFonts w:eastAsia="標楷體"/>
              </w:rPr>
              <w:t xml:space="preserve"> </w:t>
            </w:r>
          </w:p>
        </w:tc>
      </w:tr>
    </w:tbl>
    <w:p w14:paraId="098279B7" w14:textId="77777777" w:rsidR="00C909BB" w:rsidRDefault="00C909BB">
      <w:pPr>
        <w:widowControl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br w:type="page"/>
      </w:r>
    </w:p>
    <w:p w14:paraId="0ED3AF63" w14:textId="3C1CC95B" w:rsidR="004F2425" w:rsidRPr="00334744" w:rsidRDefault="00D2460B" w:rsidP="00334744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21A2C300" wp14:editId="65D68105">
            <wp:extent cx="6507979" cy="9360000"/>
            <wp:effectExtent l="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979" cy="93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F2425" w:rsidRPr="00334744" w:rsidSect="00ED3F06"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399DA" w14:textId="77777777" w:rsidR="00145C41" w:rsidRDefault="00145C41" w:rsidP="001D5FFA">
      <w:r>
        <w:separator/>
      </w:r>
    </w:p>
  </w:endnote>
  <w:endnote w:type="continuationSeparator" w:id="0">
    <w:p w14:paraId="0264F2EE" w14:textId="77777777" w:rsidR="00145C41" w:rsidRDefault="00145C41" w:rsidP="001D5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9E303" w14:textId="77777777" w:rsidR="00145C41" w:rsidRDefault="00145C41" w:rsidP="001D5FFA">
      <w:r>
        <w:separator/>
      </w:r>
    </w:p>
  </w:footnote>
  <w:footnote w:type="continuationSeparator" w:id="0">
    <w:p w14:paraId="58F2503C" w14:textId="77777777" w:rsidR="00145C41" w:rsidRDefault="00145C41" w:rsidP="001D5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7CA8"/>
    <w:multiLevelType w:val="hybridMultilevel"/>
    <w:tmpl w:val="00B204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FE75F8"/>
    <w:multiLevelType w:val="hybridMultilevel"/>
    <w:tmpl w:val="3A4CBE70"/>
    <w:lvl w:ilvl="0" w:tplc="74347CE2">
      <w:start w:val="1"/>
      <w:numFmt w:val="upperLetter"/>
      <w:lvlText w:val="%1."/>
      <w:lvlJc w:val="left"/>
      <w:pPr>
        <w:ind w:left="480" w:hanging="48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0B2153"/>
    <w:multiLevelType w:val="hybridMultilevel"/>
    <w:tmpl w:val="6D92F656"/>
    <w:lvl w:ilvl="0" w:tplc="E4427B9A">
      <w:start w:val="1"/>
      <w:numFmt w:val="upperLetter"/>
      <w:lvlText w:val="%1."/>
      <w:lvlJc w:val="left"/>
      <w:pPr>
        <w:ind w:left="480" w:hanging="48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F00677"/>
    <w:multiLevelType w:val="hybridMultilevel"/>
    <w:tmpl w:val="78E688C6"/>
    <w:lvl w:ilvl="0" w:tplc="B2D41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76DB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24DA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60C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B803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1470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BC9C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A8EF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808D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065037"/>
    <w:multiLevelType w:val="hybridMultilevel"/>
    <w:tmpl w:val="8A2C6632"/>
    <w:lvl w:ilvl="0" w:tplc="6BCA9EE0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E693089"/>
    <w:multiLevelType w:val="hybridMultilevel"/>
    <w:tmpl w:val="79FAFB00"/>
    <w:lvl w:ilvl="0" w:tplc="FB84B790">
      <w:start w:val="1"/>
      <w:numFmt w:val="decimal"/>
      <w:lvlText w:val="%1."/>
      <w:lvlJc w:val="left"/>
      <w:pPr>
        <w:ind w:left="480" w:hanging="480"/>
      </w:pPr>
      <w:rPr>
        <w:b w:val="0"/>
        <w:bCs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382765"/>
    <w:multiLevelType w:val="hybridMultilevel"/>
    <w:tmpl w:val="28DA9D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FCB0D71"/>
    <w:multiLevelType w:val="hybridMultilevel"/>
    <w:tmpl w:val="ABF8ED8E"/>
    <w:lvl w:ilvl="0" w:tplc="FD3ECB1E">
      <w:start w:val="1"/>
      <w:numFmt w:val="upperLetter"/>
      <w:lvlText w:val="%1."/>
      <w:lvlJc w:val="left"/>
      <w:pPr>
        <w:ind w:left="480" w:hanging="480"/>
      </w:pPr>
      <w:rPr>
        <w:rFonts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18814DA"/>
    <w:multiLevelType w:val="hybridMultilevel"/>
    <w:tmpl w:val="6338EC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A970C36"/>
    <w:multiLevelType w:val="hybridMultilevel"/>
    <w:tmpl w:val="4C7EF952"/>
    <w:lvl w:ilvl="0" w:tplc="76C25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B839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F0AA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0CC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FC4C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640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D83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AE19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A8AA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A0423F"/>
    <w:multiLevelType w:val="hybridMultilevel"/>
    <w:tmpl w:val="874CEEA6"/>
    <w:lvl w:ilvl="0" w:tplc="02084B1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B3B12CA"/>
    <w:multiLevelType w:val="hybridMultilevel"/>
    <w:tmpl w:val="A0F0C000"/>
    <w:lvl w:ilvl="0" w:tplc="AF48D4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2E80B9C"/>
    <w:multiLevelType w:val="hybridMultilevel"/>
    <w:tmpl w:val="3448F9F0"/>
    <w:lvl w:ilvl="0" w:tplc="4CD85B98">
      <w:numFmt w:val="bullet"/>
      <w:lvlText w:val="-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1"/>
  </w:num>
  <w:num w:numId="9">
    <w:abstractNumId w:val="10"/>
  </w:num>
  <w:num w:numId="10">
    <w:abstractNumId w:val="2"/>
  </w:num>
  <w:num w:numId="11">
    <w:abstractNumId w:val="5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F06"/>
    <w:rsid w:val="000066E9"/>
    <w:rsid w:val="00021E90"/>
    <w:rsid w:val="000235A7"/>
    <w:rsid w:val="000758D2"/>
    <w:rsid w:val="000B28DB"/>
    <w:rsid w:val="001146C0"/>
    <w:rsid w:val="00145C41"/>
    <w:rsid w:val="00180988"/>
    <w:rsid w:val="001828AE"/>
    <w:rsid w:val="001A38B0"/>
    <w:rsid w:val="001D3B1E"/>
    <w:rsid w:val="001D5FFA"/>
    <w:rsid w:val="0021332F"/>
    <w:rsid w:val="002215DC"/>
    <w:rsid w:val="00263A45"/>
    <w:rsid w:val="00263FC0"/>
    <w:rsid w:val="00267327"/>
    <w:rsid w:val="00270E63"/>
    <w:rsid w:val="00271F67"/>
    <w:rsid w:val="00295964"/>
    <w:rsid w:val="002C01DB"/>
    <w:rsid w:val="002D3C1A"/>
    <w:rsid w:val="002D3F5C"/>
    <w:rsid w:val="002D76A4"/>
    <w:rsid w:val="002E7844"/>
    <w:rsid w:val="002F7827"/>
    <w:rsid w:val="00326D55"/>
    <w:rsid w:val="00334744"/>
    <w:rsid w:val="003609A1"/>
    <w:rsid w:val="003C3EB9"/>
    <w:rsid w:val="0040562C"/>
    <w:rsid w:val="00427746"/>
    <w:rsid w:val="004311C4"/>
    <w:rsid w:val="00445E7C"/>
    <w:rsid w:val="0047325B"/>
    <w:rsid w:val="00495091"/>
    <w:rsid w:val="004B6F51"/>
    <w:rsid w:val="004D2317"/>
    <w:rsid w:val="004E302A"/>
    <w:rsid w:val="004F2425"/>
    <w:rsid w:val="00511794"/>
    <w:rsid w:val="00533E6C"/>
    <w:rsid w:val="0053599C"/>
    <w:rsid w:val="005763A6"/>
    <w:rsid w:val="005771A8"/>
    <w:rsid w:val="005B741A"/>
    <w:rsid w:val="005D54EA"/>
    <w:rsid w:val="006031A3"/>
    <w:rsid w:val="006551D9"/>
    <w:rsid w:val="006B5D50"/>
    <w:rsid w:val="006F1653"/>
    <w:rsid w:val="007138CF"/>
    <w:rsid w:val="00736F31"/>
    <w:rsid w:val="00752875"/>
    <w:rsid w:val="00755FB9"/>
    <w:rsid w:val="00761674"/>
    <w:rsid w:val="0078062E"/>
    <w:rsid w:val="007A60CD"/>
    <w:rsid w:val="007C6CAF"/>
    <w:rsid w:val="008076C2"/>
    <w:rsid w:val="00847BBC"/>
    <w:rsid w:val="00873A28"/>
    <w:rsid w:val="00875D48"/>
    <w:rsid w:val="0089397E"/>
    <w:rsid w:val="0090533C"/>
    <w:rsid w:val="00926308"/>
    <w:rsid w:val="009350BE"/>
    <w:rsid w:val="00954B58"/>
    <w:rsid w:val="00967921"/>
    <w:rsid w:val="0097563B"/>
    <w:rsid w:val="009971D7"/>
    <w:rsid w:val="00A17AF2"/>
    <w:rsid w:val="00A26E7F"/>
    <w:rsid w:val="00A5739E"/>
    <w:rsid w:val="00A74AC5"/>
    <w:rsid w:val="00A813B2"/>
    <w:rsid w:val="00A83A23"/>
    <w:rsid w:val="00AA0F09"/>
    <w:rsid w:val="00AE163E"/>
    <w:rsid w:val="00AE58AA"/>
    <w:rsid w:val="00B22B31"/>
    <w:rsid w:val="00B24E05"/>
    <w:rsid w:val="00B51596"/>
    <w:rsid w:val="00B51943"/>
    <w:rsid w:val="00B560CC"/>
    <w:rsid w:val="00B57806"/>
    <w:rsid w:val="00B77B05"/>
    <w:rsid w:val="00BA0FF1"/>
    <w:rsid w:val="00C34D6F"/>
    <w:rsid w:val="00C81761"/>
    <w:rsid w:val="00C872FF"/>
    <w:rsid w:val="00C909BB"/>
    <w:rsid w:val="00D0638D"/>
    <w:rsid w:val="00D2460B"/>
    <w:rsid w:val="00D270DE"/>
    <w:rsid w:val="00D3124A"/>
    <w:rsid w:val="00D76602"/>
    <w:rsid w:val="00DC1866"/>
    <w:rsid w:val="00E36A44"/>
    <w:rsid w:val="00E51AF4"/>
    <w:rsid w:val="00E66379"/>
    <w:rsid w:val="00E70912"/>
    <w:rsid w:val="00E82D80"/>
    <w:rsid w:val="00E87CB8"/>
    <w:rsid w:val="00E923DC"/>
    <w:rsid w:val="00E967E7"/>
    <w:rsid w:val="00EB3A49"/>
    <w:rsid w:val="00ED3F06"/>
    <w:rsid w:val="00ED6A5E"/>
    <w:rsid w:val="00F1173A"/>
    <w:rsid w:val="00F2121B"/>
    <w:rsid w:val="00F32055"/>
    <w:rsid w:val="00F46979"/>
    <w:rsid w:val="00F64316"/>
    <w:rsid w:val="00FA1286"/>
    <w:rsid w:val="00FA350C"/>
    <w:rsid w:val="00FB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019636"/>
  <w15:docId w15:val="{C15AA78C-9230-0944-9437-C239DD6C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F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11C4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D5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D5FF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D5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D5FFA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D3B1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869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70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2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43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69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7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4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92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7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7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0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5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送審資料表及審查基準表_03_脊髓性肌肉萎縮症</dc:title>
  <dc:creator/>
  <cp:lastModifiedBy>黃偉哲(Jerry Huang)</cp:lastModifiedBy>
  <cp:revision>9</cp:revision>
  <cp:lastPrinted>2024-01-04T03:06:00Z</cp:lastPrinted>
  <dcterms:created xsi:type="dcterms:W3CDTF">2022-10-04T03:48:00Z</dcterms:created>
  <dcterms:modified xsi:type="dcterms:W3CDTF">2026-06-29T01:22:00Z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2023-12-27T04:08:53Z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bf9f5f09-b524-4878-ad44-c4b59c23c9e9</vt:lpwstr>
  </property>
  <property fmtid="{D5CDD505-2E9C-101B-9397-08002B2CF9AE}" pid="8" name="MSIP_Label_755196ac-7daa-415d-ac3a-bda7dffaa0f9_ContentBits">
    <vt:lpwstr>0</vt:lpwstr>
  </property>
</Properties>
</file>