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7D0F" w14:textId="4B281FAF" w:rsidR="00D70FE4" w:rsidRPr="00AE0665" w:rsidRDefault="00A06EEA" w:rsidP="0045534B">
      <w:pPr>
        <w:snapToGrid w:val="0"/>
        <w:spacing w:afterLines="50" w:after="180"/>
        <w:jc w:val="center"/>
        <w:rPr>
          <w:rFonts w:ascii="Times New Roman" w:eastAsia="標楷體" w:hAnsi="Times New Roman"/>
          <w:sz w:val="32"/>
          <w:szCs w:val="32"/>
        </w:rPr>
      </w:pPr>
      <w:r>
        <w:rPr>
          <w:rFonts w:ascii="Times New Roman" w:eastAsia="標楷體" w:hAnsi="Times New Roman" w:hint="eastAsia"/>
          <w:sz w:val="32"/>
          <w:szCs w:val="32"/>
        </w:rPr>
        <w:t>9</w:t>
      </w:r>
      <w:r w:rsidR="0087766A">
        <w:rPr>
          <w:rFonts w:ascii="Times New Roman" w:eastAsia="標楷體" w:hAnsi="Times New Roman" w:hint="eastAsia"/>
          <w:sz w:val="32"/>
          <w:szCs w:val="32"/>
        </w:rPr>
        <w:t>8</w:t>
      </w:r>
      <w:r w:rsidR="00E331FC" w:rsidRPr="00AE0665">
        <w:rPr>
          <w:rFonts w:ascii="Times New Roman" w:eastAsia="標楷體" w:hAnsi="Times New Roman"/>
          <w:sz w:val="32"/>
          <w:szCs w:val="32"/>
        </w:rPr>
        <w:t>項「</w:t>
      </w:r>
      <w:r w:rsidR="00D70FE4" w:rsidRPr="00AE0665">
        <w:rPr>
          <w:rFonts w:ascii="Times New Roman" w:eastAsia="標楷體" w:hAnsi="Times New Roman"/>
          <w:sz w:val="32"/>
          <w:szCs w:val="32"/>
        </w:rPr>
        <w:t>罕見疾病個案通報審查</w:t>
      </w:r>
      <w:r w:rsidR="00BA0BAC" w:rsidRPr="00AE0665">
        <w:rPr>
          <w:rFonts w:ascii="Times New Roman" w:eastAsia="標楷體" w:hAnsi="Times New Roman" w:hint="eastAsia"/>
          <w:sz w:val="32"/>
          <w:szCs w:val="32"/>
        </w:rPr>
        <w:t>基</w:t>
      </w:r>
      <w:r w:rsidR="00D70FE4" w:rsidRPr="00AE0665">
        <w:rPr>
          <w:rFonts w:ascii="Times New Roman" w:eastAsia="標楷體" w:hAnsi="Times New Roman"/>
          <w:sz w:val="32"/>
          <w:szCs w:val="32"/>
        </w:rPr>
        <w:t>準</w:t>
      </w:r>
      <w:r w:rsidR="00E331FC" w:rsidRPr="00AE0665">
        <w:rPr>
          <w:rFonts w:ascii="Times New Roman" w:eastAsia="標楷體" w:hAnsi="Times New Roman" w:hint="eastAsia"/>
          <w:sz w:val="32"/>
          <w:szCs w:val="32"/>
        </w:rPr>
        <w:t>」摘要彙總表</w:t>
      </w:r>
    </w:p>
    <w:tbl>
      <w:tblPr>
        <w:tblW w:w="4921" w:type="pct"/>
        <w:jc w:val="center"/>
        <w:tblLayout w:type="fixed"/>
        <w:tblCellMar>
          <w:left w:w="10" w:type="dxa"/>
          <w:right w:w="10" w:type="dxa"/>
        </w:tblCellMar>
        <w:tblLook w:val="04A0" w:firstRow="1" w:lastRow="0" w:firstColumn="1" w:lastColumn="0" w:noHBand="0" w:noVBand="1"/>
      </w:tblPr>
      <w:tblGrid>
        <w:gridCol w:w="626"/>
        <w:gridCol w:w="990"/>
        <w:gridCol w:w="2013"/>
        <w:gridCol w:w="2836"/>
        <w:gridCol w:w="1419"/>
        <w:gridCol w:w="2834"/>
      </w:tblGrid>
      <w:tr w:rsidR="00472F3F" w:rsidRPr="00AE0665" w14:paraId="1D0E81DA" w14:textId="77777777" w:rsidTr="00A02B18">
        <w:trPr>
          <w:trHeight w:val="20"/>
          <w:tblHeader/>
          <w:jc w:val="center"/>
        </w:trPr>
        <w:tc>
          <w:tcPr>
            <w:tcW w:w="292"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239A8C41" w14:textId="77777777" w:rsidR="00472F3F" w:rsidRPr="00AE0665" w:rsidRDefault="00472F3F" w:rsidP="00472F3F">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項</w:t>
            </w:r>
          </w:p>
        </w:tc>
        <w:tc>
          <w:tcPr>
            <w:tcW w:w="462"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40F90E93" w14:textId="4096DEFE" w:rsidR="00472F3F" w:rsidRPr="00AE0665" w:rsidRDefault="00472F3F" w:rsidP="00472F3F">
            <w:pPr>
              <w:widowControl/>
              <w:adjustRightInd w:val="0"/>
              <w:snapToGrid w:val="0"/>
              <w:spacing w:line="320" w:lineRule="exact"/>
              <w:jc w:val="center"/>
              <w:rPr>
                <w:rFonts w:ascii="Times New Roman" w:eastAsia="標楷體" w:hAnsi="Times New Roman"/>
                <w:sz w:val="28"/>
                <w:szCs w:val="28"/>
              </w:rPr>
            </w:pPr>
            <w:r w:rsidRPr="00472F3F">
              <w:rPr>
                <w:rFonts w:ascii="Times New Roman" w:eastAsia="標楷體" w:hAnsi="Times New Roman" w:hint="eastAsia"/>
                <w:sz w:val="28"/>
                <w:szCs w:val="28"/>
              </w:rPr>
              <w:t>依公告罕病名單之分類序號</w:t>
            </w:r>
          </w:p>
        </w:tc>
        <w:tc>
          <w:tcPr>
            <w:tcW w:w="939" w:type="pct"/>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B03715A" w14:textId="66114E63" w:rsidR="00472F3F" w:rsidRPr="00AE0665" w:rsidRDefault="00472F3F" w:rsidP="00472F3F">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疾病名稱</w:t>
            </w:r>
          </w:p>
        </w:tc>
        <w:tc>
          <w:tcPr>
            <w:tcW w:w="1323" w:type="pct"/>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E207E6F" w14:textId="77777777" w:rsidR="00472F3F" w:rsidRPr="00AE0665" w:rsidRDefault="00472F3F" w:rsidP="00472F3F">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審查條件</w:t>
            </w:r>
          </w:p>
        </w:tc>
        <w:tc>
          <w:tcPr>
            <w:tcW w:w="662"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4F9F422A" w14:textId="77777777" w:rsidR="00472F3F" w:rsidRPr="00AE0665" w:rsidRDefault="00472F3F" w:rsidP="00472F3F">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基因檢附需求</w:t>
            </w:r>
          </w:p>
        </w:tc>
        <w:tc>
          <w:tcPr>
            <w:tcW w:w="1322" w:type="pct"/>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BBA16EE" w14:textId="77777777" w:rsidR="00472F3F" w:rsidRPr="00AE0665" w:rsidRDefault="00472F3F" w:rsidP="00472F3F">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附件</w:t>
            </w:r>
          </w:p>
        </w:tc>
      </w:tr>
      <w:tr w:rsidR="006371C7" w:rsidRPr="00AE0665" w14:paraId="1859026D"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5098566B" w14:textId="179A5C8F"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w:t>
            </w:r>
          </w:p>
        </w:tc>
        <w:tc>
          <w:tcPr>
            <w:tcW w:w="462" w:type="pct"/>
            <w:tcBorders>
              <w:top w:val="single" w:sz="4" w:space="0" w:color="000000"/>
              <w:left w:val="single" w:sz="4" w:space="0" w:color="000000"/>
              <w:bottom w:val="single" w:sz="4" w:space="0" w:color="000000"/>
              <w:right w:val="single" w:sz="4" w:space="0" w:color="000000"/>
            </w:tcBorders>
          </w:tcPr>
          <w:p w14:paraId="76F60F1E" w14:textId="7C1CD28E"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A1-02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681AD"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瓜胺酸血症</w:t>
            </w:r>
            <w:r w:rsidRPr="00AE0665">
              <w:rPr>
                <w:rFonts w:ascii="Times New Roman" w:eastAsia="標楷體" w:hAnsi="Times New Roman" w:hint="eastAsia"/>
                <w:sz w:val="28"/>
                <w:szCs w:val="28"/>
              </w:rPr>
              <w:t xml:space="preserve"> </w:t>
            </w:r>
          </w:p>
          <w:p w14:paraId="2FF49E80" w14:textId="7269BFDB"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w:t>
            </w:r>
            <w:r w:rsidRPr="00AE0665">
              <w:rPr>
                <w:rFonts w:ascii="Times New Roman" w:eastAsia="標楷體" w:hAnsi="Times New Roman" w:hint="eastAsia"/>
                <w:sz w:val="28"/>
                <w:szCs w:val="28"/>
              </w:rPr>
              <w:t>Citrullinemia</w:t>
            </w:r>
            <w:r w:rsidRPr="00AE0665">
              <w:rPr>
                <w:rFonts w:ascii="Times New Roman" w:eastAsia="標楷體" w:hAnsi="Times New Roman"/>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1650" w14:textId="5DF2380E"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符合臨床症狀及徵兆，排除其他疾病且具致病基因變異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946B369" w14:textId="305D68E6"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E040B" w14:textId="77777777" w:rsidR="006371C7" w:rsidRPr="00AE0665" w:rsidRDefault="006371C7" w:rsidP="006371C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053DCE3A" w14:textId="77777777" w:rsidR="006371C7" w:rsidRPr="00AE0665" w:rsidRDefault="006371C7" w:rsidP="006371C7">
            <w:pPr>
              <w:widowControl/>
              <w:numPr>
                <w:ilvl w:val="0"/>
                <w:numId w:val="67"/>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2F1D2B56" w14:textId="77777777" w:rsidR="006371C7" w:rsidRPr="00AE0665" w:rsidRDefault="006371C7" w:rsidP="006371C7">
            <w:pPr>
              <w:widowControl/>
              <w:numPr>
                <w:ilvl w:val="0"/>
                <w:numId w:val="67"/>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實驗室檢驗</w:t>
            </w:r>
          </w:p>
          <w:p w14:paraId="4A787B35" w14:textId="77777777" w:rsidR="00517387" w:rsidRPr="00517387" w:rsidRDefault="006371C7" w:rsidP="00517387">
            <w:pPr>
              <w:widowControl/>
              <w:numPr>
                <w:ilvl w:val="0"/>
                <w:numId w:val="67"/>
              </w:num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基因檢查結果</w:t>
            </w:r>
          </w:p>
          <w:p w14:paraId="2708D17A" w14:textId="0325569D" w:rsidR="006371C7" w:rsidRPr="00AE0665" w:rsidRDefault="006371C7" w:rsidP="00517387">
            <w:pPr>
              <w:widowControl/>
              <w:numPr>
                <w:ilvl w:val="0"/>
                <w:numId w:val="67"/>
              </w:num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其他檢查</w:t>
            </w:r>
          </w:p>
        </w:tc>
      </w:tr>
      <w:tr w:rsidR="006371C7" w:rsidRPr="00AE0665" w14:paraId="7B3037B7"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495CE028" w14:textId="17DD8B54"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w:t>
            </w:r>
          </w:p>
        </w:tc>
        <w:tc>
          <w:tcPr>
            <w:tcW w:w="462" w:type="pct"/>
            <w:tcBorders>
              <w:top w:val="single" w:sz="4" w:space="0" w:color="000000"/>
              <w:left w:val="single" w:sz="4" w:space="0" w:color="000000"/>
              <w:bottom w:val="single" w:sz="4" w:space="0" w:color="000000"/>
              <w:right w:val="single" w:sz="4" w:space="0" w:color="000000"/>
            </w:tcBorders>
          </w:tcPr>
          <w:p w14:paraId="0B103228" w14:textId="7E275BB2"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A2-05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A77C" w14:textId="77777777" w:rsidR="006371C7" w:rsidRPr="00AE0665" w:rsidRDefault="006371C7" w:rsidP="006371C7">
            <w:pPr>
              <w:widowControl/>
              <w:adjustRightInd w:val="0"/>
              <w:snapToGrid w:val="0"/>
              <w:spacing w:line="38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苯酮尿症</w:t>
            </w:r>
          </w:p>
          <w:p w14:paraId="0760D0EC" w14:textId="59272892"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Phenylketonuria</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9D8A" w14:textId="4E4C51CA"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符合實驗室檢驗報告為有意義的異常，且任一個基因有二個致病點位，符合隱性遺傳模式。</w:t>
            </w:r>
          </w:p>
        </w:tc>
        <w:tc>
          <w:tcPr>
            <w:tcW w:w="662" w:type="pct"/>
            <w:tcBorders>
              <w:top w:val="single" w:sz="4" w:space="0" w:color="000000"/>
              <w:left w:val="single" w:sz="4" w:space="0" w:color="000000"/>
              <w:bottom w:val="single" w:sz="4" w:space="0" w:color="000000"/>
              <w:right w:val="single" w:sz="4" w:space="0" w:color="000000"/>
            </w:tcBorders>
          </w:tcPr>
          <w:p w14:paraId="12178CA1" w14:textId="60EA89AC"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7CC7" w14:textId="77777777" w:rsidR="006371C7" w:rsidRPr="00AE0665" w:rsidRDefault="006371C7" w:rsidP="006371C7">
            <w:pPr>
              <w:widowControl/>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2DAFAA59" w14:textId="77777777" w:rsidR="006371C7" w:rsidRPr="00AE0665" w:rsidRDefault="006371C7" w:rsidP="006371C7">
            <w:pPr>
              <w:widowControl/>
              <w:numPr>
                <w:ilvl w:val="0"/>
                <w:numId w:val="71"/>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4726D9D2" w14:textId="77777777" w:rsidR="006371C7" w:rsidRPr="00AE0665" w:rsidRDefault="006371C7" w:rsidP="006371C7">
            <w:pPr>
              <w:widowControl/>
              <w:numPr>
                <w:ilvl w:val="0"/>
                <w:numId w:val="71"/>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實驗室檢驗</w:t>
            </w:r>
          </w:p>
          <w:p w14:paraId="38873513" w14:textId="77777777" w:rsidR="00517387" w:rsidRDefault="006371C7" w:rsidP="00517387">
            <w:pPr>
              <w:widowControl/>
              <w:numPr>
                <w:ilvl w:val="0"/>
                <w:numId w:val="71"/>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基因檢查結果</w:t>
            </w:r>
          </w:p>
          <w:p w14:paraId="2C7AB9A2" w14:textId="3B39EEB4" w:rsidR="006371C7" w:rsidRPr="00AE0665" w:rsidRDefault="006371C7" w:rsidP="00517387">
            <w:pPr>
              <w:widowControl/>
              <w:numPr>
                <w:ilvl w:val="0"/>
                <w:numId w:val="71"/>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其他檢查</w:t>
            </w:r>
          </w:p>
        </w:tc>
      </w:tr>
      <w:tr w:rsidR="006371C7" w:rsidRPr="00AE0665" w14:paraId="59059727"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DB595A7" w14:textId="2936E3E4"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w:t>
            </w:r>
          </w:p>
        </w:tc>
        <w:tc>
          <w:tcPr>
            <w:tcW w:w="462" w:type="pct"/>
            <w:tcBorders>
              <w:top w:val="single" w:sz="4" w:space="0" w:color="000000"/>
              <w:left w:val="single" w:sz="4" w:space="0" w:color="000000"/>
              <w:bottom w:val="single" w:sz="4" w:space="0" w:color="000000"/>
              <w:right w:val="single" w:sz="4" w:space="0" w:color="000000"/>
            </w:tcBorders>
          </w:tcPr>
          <w:p w14:paraId="3A3B2553" w14:textId="019EA9C1"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A2-08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0304" w14:textId="77777777" w:rsidR="006371C7" w:rsidRDefault="006371C7" w:rsidP="006371C7">
            <w:pPr>
              <w:widowControl/>
              <w:adjustRightInd w:val="0"/>
              <w:snapToGrid w:val="0"/>
              <w:spacing w:line="320" w:lineRule="exact"/>
              <w:jc w:val="center"/>
              <w:rPr>
                <w:rFonts w:ascii="Times New Roman" w:eastAsia="標楷體" w:hAnsi="Times New Roman"/>
                <w:sz w:val="28"/>
                <w:szCs w:val="28"/>
              </w:rPr>
            </w:pPr>
            <w:r w:rsidRPr="00B53A4C">
              <w:rPr>
                <w:rFonts w:ascii="Times New Roman" w:eastAsia="標楷體" w:hAnsi="Times New Roman" w:hint="eastAsia"/>
                <w:sz w:val="28"/>
                <w:szCs w:val="28"/>
              </w:rPr>
              <w:t>楓糖尿症</w:t>
            </w:r>
          </w:p>
          <w:p w14:paraId="0A13AC29" w14:textId="25F7893F"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17861">
              <w:rPr>
                <w:rFonts w:ascii="Times New Roman" w:eastAsia="標楷體" w:hAnsi="Times New Roman"/>
                <w:sz w:val="28"/>
                <w:szCs w:val="28"/>
              </w:rPr>
              <w:t>Maple syrup urine disease</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FE32" w14:textId="77777777" w:rsidR="006371C7" w:rsidRDefault="006371C7" w:rsidP="006371C7">
            <w:pPr>
              <w:widowControl/>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須符合：</w:t>
            </w:r>
          </w:p>
          <w:p w14:paraId="051C8282" w14:textId="77777777" w:rsidR="006371C7" w:rsidRDefault="006371C7" w:rsidP="009F01A2">
            <w:pPr>
              <w:widowControl/>
              <w:numPr>
                <w:ilvl w:val="0"/>
                <w:numId w:val="88"/>
              </w:numPr>
              <w:adjustRightInd w:val="0"/>
              <w:snapToGrid w:val="0"/>
              <w:spacing w:line="320" w:lineRule="exact"/>
              <w:jc w:val="both"/>
              <w:rPr>
                <w:rFonts w:ascii="Times New Roman" w:eastAsia="標楷體" w:hAnsi="Times New Roman"/>
                <w:color w:val="000000"/>
                <w:sz w:val="28"/>
                <w:szCs w:val="28"/>
              </w:rPr>
            </w:pPr>
            <w:r w:rsidRPr="00AE3EF8">
              <w:rPr>
                <w:rFonts w:ascii="Times New Roman" w:eastAsia="標楷體" w:hAnsi="Times New Roman" w:hint="eastAsia"/>
                <w:color w:val="000000"/>
                <w:sz w:val="28"/>
                <w:szCs w:val="28"/>
              </w:rPr>
              <w:t>臨床症狀及徵兆除新生兒代謝篩檢陽性個案可無症狀外，其他個案至少出現一項</w:t>
            </w:r>
            <w:r>
              <w:rPr>
                <w:rFonts w:ascii="Times New Roman" w:eastAsia="標楷體" w:hAnsi="Times New Roman" w:hint="eastAsia"/>
                <w:color w:val="000000"/>
                <w:sz w:val="28"/>
                <w:szCs w:val="28"/>
              </w:rPr>
              <w:t>。</w:t>
            </w:r>
          </w:p>
          <w:p w14:paraId="31C76D80" w14:textId="77777777" w:rsidR="006371C7" w:rsidRDefault="006371C7" w:rsidP="009F01A2">
            <w:pPr>
              <w:widowControl/>
              <w:numPr>
                <w:ilvl w:val="0"/>
                <w:numId w:val="88"/>
              </w:numPr>
              <w:adjustRightInd w:val="0"/>
              <w:snapToGrid w:val="0"/>
              <w:spacing w:line="320" w:lineRule="exact"/>
              <w:jc w:val="both"/>
              <w:rPr>
                <w:rFonts w:ascii="Times New Roman" w:eastAsia="標楷體" w:hAnsi="Times New Roman"/>
                <w:color w:val="000000"/>
                <w:sz w:val="28"/>
                <w:szCs w:val="28"/>
              </w:rPr>
            </w:pPr>
            <w:r w:rsidRPr="00AE3EF8">
              <w:rPr>
                <w:rFonts w:ascii="Times New Roman" w:eastAsia="標楷體" w:hAnsi="Times New Roman" w:hint="eastAsia"/>
                <w:color w:val="000000"/>
                <w:sz w:val="28"/>
                <w:szCs w:val="28"/>
              </w:rPr>
              <w:t>實驗室檢驗報告為有意義的異常</w:t>
            </w:r>
            <w:r w:rsidRPr="00AE3EF8">
              <w:rPr>
                <w:rFonts w:ascii="Times New Roman" w:eastAsia="標楷體" w:hAnsi="Times New Roman" w:hint="eastAsia"/>
                <w:color w:val="000000"/>
                <w:sz w:val="28"/>
                <w:szCs w:val="28"/>
              </w:rPr>
              <w:t>:</w:t>
            </w:r>
            <w:r w:rsidRPr="00AE3EF8">
              <w:rPr>
                <w:rFonts w:ascii="Times New Roman" w:eastAsia="標楷體" w:hAnsi="Times New Roman" w:hint="eastAsia"/>
                <w:color w:val="000000"/>
                <w:sz w:val="28"/>
                <w:szCs w:val="28"/>
              </w:rPr>
              <w:t>血漿支鏈胺基酸和尿液有機酸升高</w:t>
            </w:r>
            <w:r>
              <w:rPr>
                <w:rFonts w:ascii="Times New Roman" w:eastAsia="標楷體" w:hAnsi="Times New Roman" w:hint="eastAsia"/>
                <w:color w:val="000000"/>
                <w:sz w:val="28"/>
                <w:szCs w:val="28"/>
              </w:rPr>
              <w:t>。</w:t>
            </w:r>
          </w:p>
          <w:p w14:paraId="2FC04D8E" w14:textId="4AC08AC9"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color w:val="000000"/>
                <w:sz w:val="28"/>
                <w:szCs w:val="28"/>
              </w:rPr>
            </w:pPr>
            <w:r w:rsidRPr="00AE3EF8">
              <w:rPr>
                <w:rFonts w:ascii="Times New Roman" w:eastAsia="標楷體" w:hAnsi="Times New Roman"/>
                <w:i/>
                <w:iCs/>
                <w:color w:val="000000"/>
                <w:sz w:val="28"/>
                <w:szCs w:val="28"/>
              </w:rPr>
              <w:t>BCKDHA(E1α)</w:t>
            </w:r>
            <w:r w:rsidRPr="00AE3EF8">
              <w:rPr>
                <w:rFonts w:ascii="Times New Roman" w:eastAsia="標楷體" w:hAnsi="Times New Roman" w:hint="eastAsia"/>
                <w:i/>
                <w:iCs/>
                <w:color w:val="000000"/>
                <w:sz w:val="28"/>
                <w:szCs w:val="28"/>
              </w:rPr>
              <w:t>、</w:t>
            </w:r>
            <w:r w:rsidRPr="00AE3EF8">
              <w:rPr>
                <w:rFonts w:ascii="Times New Roman" w:eastAsia="標楷體" w:hAnsi="Times New Roman"/>
                <w:i/>
                <w:iCs/>
                <w:color w:val="000000"/>
                <w:sz w:val="28"/>
                <w:szCs w:val="28"/>
              </w:rPr>
              <w:t>BCKDHB(E1β)</w:t>
            </w:r>
            <w:r w:rsidRPr="00AE3EF8">
              <w:rPr>
                <w:rFonts w:ascii="Times New Roman" w:eastAsia="標楷體" w:hAnsi="Times New Roman" w:hint="eastAsia"/>
                <w:i/>
                <w:iCs/>
                <w:color w:val="000000"/>
                <w:sz w:val="28"/>
                <w:szCs w:val="28"/>
              </w:rPr>
              <w:t>、</w:t>
            </w:r>
            <w:r w:rsidRPr="00AE3EF8">
              <w:rPr>
                <w:rFonts w:ascii="Times New Roman" w:eastAsia="標楷體" w:hAnsi="Times New Roman"/>
                <w:i/>
                <w:iCs/>
                <w:color w:val="000000"/>
                <w:sz w:val="28"/>
                <w:szCs w:val="28"/>
              </w:rPr>
              <w:t>DBT(E2)</w:t>
            </w:r>
            <w:r w:rsidRPr="00AE3EF8">
              <w:rPr>
                <w:rFonts w:ascii="Times New Roman" w:eastAsia="標楷體" w:hAnsi="Times New Roman" w:hint="eastAsia"/>
                <w:color w:val="000000"/>
                <w:sz w:val="28"/>
                <w:szCs w:val="28"/>
              </w:rPr>
              <w:t>或</w:t>
            </w:r>
            <w:r w:rsidRPr="00AE3EF8">
              <w:rPr>
                <w:rFonts w:ascii="Times New Roman" w:eastAsia="標楷體" w:hAnsi="Times New Roman"/>
                <w:i/>
                <w:iCs/>
                <w:color w:val="000000"/>
                <w:sz w:val="28"/>
                <w:szCs w:val="28"/>
              </w:rPr>
              <w:t>DLD(E3)</w:t>
            </w:r>
            <w:r w:rsidRPr="00AE3EF8">
              <w:rPr>
                <w:rFonts w:ascii="Times New Roman" w:eastAsia="標楷體" w:hAnsi="Times New Roman" w:hint="eastAsia"/>
                <w:color w:val="000000"/>
                <w:sz w:val="28"/>
                <w:szCs w:val="28"/>
              </w:rPr>
              <w:t>兩個等位基因有致病性變異，符合體染色體隱性遺傳模式</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F6BFDF3" w14:textId="57991F34"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F418" w14:textId="77777777" w:rsidR="006371C7" w:rsidRPr="00AE0665" w:rsidRDefault="006371C7" w:rsidP="006371C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2</w:t>
            </w:r>
            <w:r>
              <w:rPr>
                <w:rFonts w:ascii="Times New Roman" w:eastAsia="標楷體" w:hAnsi="Times New Roman" w:hint="eastAsia"/>
                <w:color w:val="000000"/>
                <w:sz w:val="28"/>
                <w:szCs w:val="28"/>
              </w:rPr>
              <w:t>及</w:t>
            </w:r>
            <w:r>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7F70D43" w14:textId="77777777" w:rsidR="006371C7" w:rsidRDefault="006371C7" w:rsidP="009F01A2">
            <w:pPr>
              <w:widowControl/>
              <w:numPr>
                <w:ilvl w:val="0"/>
                <w:numId w:val="89"/>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5BC4CDA8" w14:textId="77777777" w:rsidR="006371C7" w:rsidRPr="00CD2D7C" w:rsidRDefault="006371C7" w:rsidP="009F01A2">
            <w:pPr>
              <w:widowControl/>
              <w:numPr>
                <w:ilvl w:val="0"/>
                <w:numId w:val="89"/>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實驗室檢驗報告</w:t>
            </w:r>
          </w:p>
          <w:p w14:paraId="02EB09C3" w14:textId="77777777" w:rsidR="00517387" w:rsidRDefault="006371C7" w:rsidP="009F01A2">
            <w:pPr>
              <w:widowControl/>
              <w:numPr>
                <w:ilvl w:val="0"/>
                <w:numId w:val="89"/>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影像學檢查報告</w:t>
            </w:r>
          </w:p>
          <w:p w14:paraId="6CFA4A69" w14:textId="75D18BBF" w:rsidR="006371C7" w:rsidRPr="00AE0665" w:rsidRDefault="006371C7" w:rsidP="009F01A2">
            <w:pPr>
              <w:widowControl/>
              <w:numPr>
                <w:ilvl w:val="0"/>
                <w:numId w:val="89"/>
              </w:numPr>
              <w:adjustRightInd w:val="0"/>
              <w:snapToGrid w:val="0"/>
              <w:spacing w:line="320" w:lineRule="exact"/>
              <w:jc w:val="both"/>
              <w:rPr>
                <w:rFonts w:ascii="Times New Roman" w:eastAsia="標楷體" w:hAnsi="Times New Roman"/>
                <w:color w:val="000000"/>
                <w:sz w:val="28"/>
                <w:szCs w:val="28"/>
              </w:rPr>
            </w:pPr>
            <w:r w:rsidRPr="0057200A">
              <w:rPr>
                <w:rFonts w:ascii="Times New Roman" w:eastAsia="標楷體" w:hAnsi="Times New Roman" w:hint="eastAsia"/>
                <w:color w:val="000000"/>
                <w:sz w:val="28"/>
                <w:szCs w:val="28"/>
              </w:rPr>
              <w:t>基因檢測報告</w:t>
            </w:r>
          </w:p>
        </w:tc>
      </w:tr>
      <w:tr w:rsidR="006371C7" w:rsidRPr="00AE0665" w14:paraId="6C847A4C" w14:textId="77777777" w:rsidTr="00E1739E">
        <w:trPr>
          <w:trHeight w:val="20"/>
          <w:jc w:val="center"/>
        </w:trPr>
        <w:tc>
          <w:tcPr>
            <w:tcW w:w="292" w:type="pct"/>
            <w:vMerge w:val="restart"/>
            <w:tcBorders>
              <w:top w:val="single" w:sz="4" w:space="0" w:color="000000"/>
              <w:left w:val="single" w:sz="4" w:space="0" w:color="000000"/>
              <w:right w:val="single" w:sz="4" w:space="0" w:color="000000"/>
            </w:tcBorders>
          </w:tcPr>
          <w:p w14:paraId="684BF986" w14:textId="39D17B85"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w:t>
            </w:r>
          </w:p>
        </w:tc>
        <w:tc>
          <w:tcPr>
            <w:tcW w:w="462" w:type="pct"/>
            <w:vMerge w:val="restart"/>
            <w:tcBorders>
              <w:top w:val="single" w:sz="4" w:space="0" w:color="000000"/>
              <w:left w:val="single" w:sz="4" w:space="0" w:color="000000"/>
              <w:right w:val="single" w:sz="4" w:space="0" w:color="000000"/>
            </w:tcBorders>
          </w:tcPr>
          <w:p w14:paraId="45B06697" w14:textId="12B246EE"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A2-11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3B56" w14:textId="77777777" w:rsidR="006371C7" w:rsidRPr="00AE0665" w:rsidRDefault="006371C7" w:rsidP="006371C7">
            <w:pPr>
              <w:widowControl/>
              <w:adjustRightInd w:val="0"/>
              <w:snapToGrid w:val="0"/>
              <w:spacing w:line="38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戊二酸尿症，第一型</w:t>
            </w:r>
          </w:p>
          <w:p w14:paraId="1B5C91B0" w14:textId="68031DFE" w:rsidR="006371C7" w:rsidRPr="00B53A4C"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Glutaric aciduria type I, GA I</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D6D1" w14:textId="5AA29A00" w:rsidR="006371C7" w:rsidRDefault="006371C7" w:rsidP="006371C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符合臨床症狀及徵兆，具致病性雙等位基因突變</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A36ED83" w14:textId="2AFACE17"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04E5" w14:textId="77777777" w:rsidR="006371C7" w:rsidRPr="00AE0665" w:rsidRDefault="006371C7" w:rsidP="006371C7">
            <w:pPr>
              <w:widowControl/>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1E5BC66" w14:textId="77777777" w:rsidR="006371C7" w:rsidRPr="00AE0665" w:rsidRDefault="006371C7" w:rsidP="006371C7">
            <w:pPr>
              <w:widowControl/>
              <w:numPr>
                <w:ilvl w:val="0"/>
                <w:numId w:val="72"/>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157994F6" w14:textId="77777777" w:rsidR="006371C7" w:rsidRPr="00AE0665" w:rsidRDefault="006371C7" w:rsidP="006371C7">
            <w:pPr>
              <w:widowControl/>
              <w:numPr>
                <w:ilvl w:val="0"/>
                <w:numId w:val="72"/>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實驗室檢驗</w:t>
            </w:r>
          </w:p>
          <w:p w14:paraId="24760011" w14:textId="77777777" w:rsidR="00517387" w:rsidRDefault="006371C7" w:rsidP="00517387">
            <w:pPr>
              <w:widowControl/>
              <w:numPr>
                <w:ilvl w:val="0"/>
                <w:numId w:val="72"/>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38428F69" w14:textId="5FDFB6D5" w:rsidR="006371C7" w:rsidRPr="00AE0665" w:rsidRDefault="006371C7" w:rsidP="00517387">
            <w:pPr>
              <w:widowControl/>
              <w:numPr>
                <w:ilvl w:val="0"/>
                <w:numId w:val="72"/>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影像學檢查</w:t>
            </w:r>
          </w:p>
        </w:tc>
      </w:tr>
      <w:tr w:rsidR="006371C7" w:rsidRPr="00AE0665" w14:paraId="3F30AAA4" w14:textId="77777777" w:rsidTr="00E1739E">
        <w:trPr>
          <w:trHeight w:val="20"/>
          <w:jc w:val="center"/>
        </w:trPr>
        <w:tc>
          <w:tcPr>
            <w:tcW w:w="292" w:type="pct"/>
            <w:vMerge/>
            <w:tcBorders>
              <w:left w:val="single" w:sz="4" w:space="0" w:color="000000"/>
              <w:bottom w:val="single" w:sz="4" w:space="0" w:color="000000"/>
              <w:right w:val="single" w:sz="4" w:space="0" w:color="000000"/>
            </w:tcBorders>
          </w:tcPr>
          <w:p w14:paraId="29C500F7"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p>
        </w:tc>
        <w:tc>
          <w:tcPr>
            <w:tcW w:w="462" w:type="pct"/>
            <w:vMerge/>
            <w:tcBorders>
              <w:left w:val="single" w:sz="4" w:space="0" w:color="000000"/>
              <w:bottom w:val="single" w:sz="4" w:space="0" w:color="000000"/>
              <w:right w:val="single" w:sz="4" w:space="0" w:color="000000"/>
            </w:tcBorders>
          </w:tcPr>
          <w:p w14:paraId="05C2D2C9" w14:textId="77777777" w:rsidR="006371C7" w:rsidRDefault="006371C7" w:rsidP="006371C7">
            <w:pPr>
              <w:widowControl/>
              <w:adjustRightInd w:val="0"/>
              <w:snapToGrid w:val="0"/>
              <w:spacing w:line="320" w:lineRule="exact"/>
              <w:jc w:val="center"/>
              <w:rPr>
                <w:rFonts w:ascii="Times New Roman" w:eastAsia="標楷體" w:hAnsi="Times New Roman"/>
                <w:sz w:val="28"/>
                <w:szCs w:val="28"/>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3DF1F" w14:textId="77777777" w:rsidR="006371C7" w:rsidRPr="00AE0665" w:rsidRDefault="006371C7" w:rsidP="006371C7">
            <w:pPr>
              <w:widowControl/>
              <w:adjustRightInd w:val="0"/>
              <w:snapToGrid w:val="0"/>
              <w:spacing w:line="38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戊二酸尿症，第二型</w:t>
            </w:r>
          </w:p>
          <w:p w14:paraId="1E1D0E56" w14:textId="75B36A0C" w:rsidR="006371C7" w:rsidRPr="00B53A4C"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 xml:space="preserve">Glutaric aciduria type II, </w:t>
            </w:r>
            <w:r w:rsidRPr="00AE0665">
              <w:rPr>
                <w:rFonts w:ascii="Times New Roman" w:eastAsia="標楷體" w:hAnsi="Times New Roman"/>
                <w:sz w:val="28"/>
                <w:szCs w:val="28"/>
              </w:rPr>
              <w:lastRenderedPageBreak/>
              <w:t>GA II</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BE40" w14:textId="7EF83AA1" w:rsidR="006371C7" w:rsidRDefault="006371C7" w:rsidP="006371C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lastRenderedPageBreak/>
              <w:t>符合符合必要之代謝生化指標，且具兩個等位基因致病基因變異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C7E8241" w14:textId="13EE1E77"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64F7" w14:textId="77777777" w:rsidR="006371C7" w:rsidRPr="00AE0665" w:rsidRDefault="006371C7" w:rsidP="006371C7">
            <w:pPr>
              <w:widowControl/>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5015383D" w14:textId="77777777" w:rsidR="006371C7" w:rsidRPr="00AE0665" w:rsidRDefault="006371C7" w:rsidP="006371C7">
            <w:pPr>
              <w:widowControl/>
              <w:numPr>
                <w:ilvl w:val="0"/>
                <w:numId w:val="69"/>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591B5433" w14:textId="77777777" w:rsidR="006371C7" w:rsidRPr="00AE0665" w:rsidRDefault="006371C7" w:rsidP="006371C7">
            <w:pPr>
              <w:widowControl/>
              <w:numPr>
                <w:ilvl w:val="0"/>
                <w:numId w:val="69"/>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w:t>
            </w:r>
          </w:p>
          <w:p w14:paraId="31D51635" w14:textId="77777777" w:rsidR="00517387" w:rsidRDefault="006371C7" w:rsidP="00517387">
            <w:pPr>
              <w:widowControl/>
              <w:numPr>
                <w:ilvl w:val="0"/>
                <w:numId w:val="69"/>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lastRenderedPageBreak/>
              <w:t>基因檢測報告</w:t>
            </w:r>
          </w:p>
          <w:p w14:paraId="2C57CBC2" w14:textId="464074FE" w:rsidR="006371C7" w:rsidRPr="00AE0665" w:rsidRDefault="006371C7" w:rsidP="00517387">
            <w:pPr>
              <w:widowControl/>
              <w:numPr>
                <w:ilvl w:val="0"/>
                <w:numId w:val="69"/>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影像學檢查報告</w:t>
            </w:r>
          </w:p>
        </w:tc>
      </w:tr>
      <w:tr w:rsidR="006371C7" w:rsidRPr="00AE0665" w14:paraId="60E25D07"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8520617" w14:textId="347C610D"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5</w:t>
            </w:r>
          </w:p>
        </w:tc>
        <w:tc>
          <w:tcPr>
            <w:tcW w:w="462" w:type="pct"/>
            <w:tcBorders>
              <w:top w:val="single" w:sz="4" w:space="0" w:color="000000"/>
              <w:left w:val="single" w:sz="4" w:space="0" w:color="000000"/>
              <w:bottom w:val="single" w:sz="4" w:space="0" w:color="000000"/>
              <w:right w:val="single" w:sz="4" w:space="0" w:color="000000"/>
            </w:tcBorders>
          </w:tcPr>
          <w:p w14:paraId="7DC08A13" w14:textId="230146EC"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A2-13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8F66" w14:textId="77777777" w:rsidR="006371C7" w:rsidRDefault="006371C7" w:rsidP="006371C7">
            <w:pPr>
              <w:widowControl/>
              <w:adjustRightInd w:val="0"/>
              <w:snapToGrid w:val="0"/>
              <w:spacing w:line="320" w:lineRule="exact"/>
              <w:jc w:val="center"/>
              <w:rPr>
                <w:rFonts w:ascii="Times New Roman" w:eastAsia="標楷體" w:hAnsi="Times New Roman"/>
                <w:sz w:val="28"/>
                <w:szCs w:val="28"/>
              </w:rPr>
            </w:pPr>
            <w:r w:rsidRPr="00B53A4C">
              <w:rPr>
                <w:rFonts w:ascii="Times New Roman" w:eastAsia="標楷體" w:hAnsi="Times New Roman" w:hint="eastAsia"/>
                <w:sz w:val="28"/>
                <w:szCs w:val="28"/>
              </w:rPr>
              <w:t>甲基丙二酸血症</w:t>
            </w:r>
          </w:p>
          <w:p w14:paraId="5E7E067E" w14:textId="472BF05B"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17861">
              <w:rPr>
                <w:rFonts w:ascii="Times New Roman" w:eastAsia="標楷體" w:hAnsi="Times New Roman"/>
                <w:sz w:val="28"/>
                <w:szCs w:val="28"/>
              </w:rPr>
              <w:t>Methylmalonic acidemia</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0A4A8" w14:textId="77777777" w:rsidR="006371C7" w:rsidRDefault="006371C7" w:rsidP="006371C7">
            <w:pPr>
              <w:widowControl/>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須符合：</w:t>
            </w:r>
          </w:p>
          <w:p w14:paraId="42A9AA75" w14:textId="77777777" w:rsidR="006371C7" w:rsidRDefault="006371C7" w:rsidP="009F01A2">
            <w:pPr>
              <w:widowControl/>
              <w:numPr>
                <w:ilvl w:val="0"/>
                <w:numId w:val="92"/>
              </w:numPr>
              <w:adjustRightInd w:val="0"/>
              <w:snapToGrid w:val="0"/>
              <w:spacing w:line="320" w:lineRule="exact"/>
              <w:jc w:val="both"/>
              <w:rPr>
                <w:rFonts w:ascii="Times New Roman" w:eastAsia="標楷體" w:hAnsi="Times New Roman"/>
                <w:color w:val="000000"/>
                <w:sz w:val="28"/>
                <w:szCs w:val="28"/>
              </w:rPr>
            </w:pPr>
            <w:r w:rsidRPr="00814E4D">
              <w:rPr>
                <w:rFonts w:ascii="Times New Roman" w:eastAsia="標楷體" w:hAnsi="Times New Roman" w:hint="eastAsia"/>
                <w:color w:val="000000"/>
                <w:sz w:val="28"/>
                <w:szCs w:val="28"/>
              </w:rPr>
              <w:t>臨床症狀及徵兆除新生兒代謝篩檢陽性個案可無症狀外，其他個案至少出現一項</w:t>
            </w:r>
            <w:r>
              <w:rPr>
                <w:rFonts w:ascii="Times New Roman" w:eastAsia="標楷體" w:hAnsi="Times New Roman" w:hint="eastAsia"/>
                <w:color w:val="000000"/>
                <w:sz w:val="28"/>
                <w:szCs w:val="28"/>
              </w:rPr>
              <w:t>。</w:t>
            </w:r>
          </w:p>
          <w:p w14:paraId="01FD13DD" w14:textId="77777777" w:rsidR="006371C7" w:rsidRDefault="006371C7" w:rsidP="009F01A2">
            <w:pPr>
              <w:widowControl/>
              <w:numPr>
                <w:ilvl w:val="0"/>
                <w:numId w:val="92"/>
              </w:numPr>
              <w:adjustRightInd w:val="0"/>
              <w:snapToGrid w:val="0"/>
              <w:spacing w:line="320" w:lineRule="exact"/>
              <w:jc w:val="both"/>
              <w:rPr>
                <w:rFonts w:ascii="Times New Roman" w:eastAsia="標楷體" w:hAnsi="Times New Roman"/>
                <w:color w:val="000000"/>
                <w:sz w:val="28"/>
                <w:szCs w:val="28"/>
              </w:rPr>
            </w:pPr>
            <w:r w:rsidRPr="00814E4D">
              <w:rPr>
                <w:rFonts w:ascii="Times New Roman" w:eastAsia="標楷體" w:hAnsi="Times New Roman" w:hint="eastAsia"/>
                <w:color w:val="000000"/>
                <w:sz w:val="28"/>
                <w:szCs w:val="28"/>
              </w:rPr>
              <w:t>實驗室檢驗報告</w:t>
            </w:r>
            <w:r w:rsidRPr="00814E4D">
              <w:rPr>
                <w:rFonts w:ascii="Times New Roman" w:eastAsia="標楷體" w:hAnsi="Times New Roman" w:hint="eastAsia"/>
                <w:color w:val="000000"/>
                <w:sz w:val="28"/>
                <w:szCs w:val="28"/>
              </w:rPr>
              <w:t>:</w:t>
            </w:r>
            <w:r w:rsidRPr="00814E4D">
              <w:rPr>
                <w:rFonts w:ascii="Times New Roman" w:eastAsia="標楷體" w:hAnsi="Times New Roman" w:hint="eastAsia"/>
                <w:color w:val="000000"/>
                <w:sz w:val="28"/>
                <w:szCs w:val="28"/>
              </w:rPr>
              <w:t>血片</w:t>
            </w:r>
            <w:r w:rsidRPr="00814E4D">
              <w:rPr>
                <w:rFonts w:ascii="Times New Roman" w:eastAsia="標楷體" w:hAnsi="Times New Roman" w:hint="eastAsia"/>
                <w:color w:val="000000"/>
                <w:sz w:val="28"/>
                <w:szCs w:val="28"/>
              </w:rPr>
              <w:t>C3,C3/C2</w:t>
            </w:r>
            <w:r w:rsidRPr="00814E4D">
              <w:rPr>
                <w:rFonts w:ascii="Times New Roman" w:eastAsia="標楷體" w:hAnsi="Times New Roman" w:hint="eastAsia"/>
                <w:color w:val="000000"/>
                <w:sz w:val="28"/>
                <w:szCs w:val="28"/>
              </w:rPr>
              <w:t>、</w:t>
            </w:r>
            <w:r w:rsidRPr="00814E4D">
              <w:rPr>
                <w:rFonts w:ascii="Times New Roman" w:eastAsia="標楷體" w:hAnsi="Times New Roman" w:hint="eastAsia"/>
                <w:color w:val="000000"/>
                <w:sz w:val="28"/>
                <w:szCs w:val="28"/>
              </w:rPr>
              <w:t>MMA</w:t>
            </w:r>
            <w:r w:rsidRPr="00814E4D">
              <w:rPr>
                <w:rFonts w:ascii="Times New Roman" w:eastAsia="標楷體" w:hAnsi="Times New Roman" w:hint="eastAsia"/>
                <w:color w:val="000000"/>
                <w:sz w:val="28"/>
                <w:szCs w:val="28"/>
              </w:rPr>
              <w:t>及尿液有機酸為有意義的異常，</w:t>
            </w:r>
            <w:r w:rsidRPr="00814E4D">
              <w:rPr>
                <w:rFonts w:ascii="Times New Roman" w:eastAsia="標楷體" w:hAnsi="Times New Roman" w:hint="eastAsia"/>
                <w:color w:val="000000"/>
                <w:sz w:val="28"/>
                <w:szCs w:val="28"/>
              </w:rPr>
              <w:t xml:space="preserve">Homocysteine </w:t>
            </w:r>
            <w:r w:rsidRPr="00814E4D">
              <w:rPr>
                <w:rFonts w:ascii="Times New Roman" w:eastAsia="標楷體" w:hAnsi="Times New Roman" w:hint="eastAsia"/>
                <w:color w:val="000000"/>
                <w:sz w:val="28"/>
                <w:szCs w:val="28"/>
              </w:rPr>
              <w:t>和</w:t>
            </w:r>
            <w:r w:rsidRPr="00814E4D">
              <w:rPr>
                <w:rFonts w:ascii="Times New Roman" w:eastAsia="標楷體" w:hAnsi="Times New Roman" w:hint="eastAsia"/>
                <w:color w:val="000000"/>
                <w:sz w:val="28"/>
                <w:szCs w:val="28"/>
              </w:rPr>
              <w:t>B12</w:t>
            </w:r>
            <w:r w:rsidRPr="00814E4D">
              <w:rPr>
                <w:rFonts w:ascii="Times New Roman" w:eastAsia="標楷體" w:hAnsi="Times New Roman" w:hint="eastAsia"/>
                <w:color w:val="000000"/>
                <w:sz w:val="28"/>
                <w:szCs w:val="28"/>
              </w:rPr>
              <w:t>正常</w:t>
            </w:r>
            <w:r>
              <w:rPr>
                <w:rFonts w:ascii="Times New Roman" w:eastAsia="標楷體" w:hAnsi="Times New Roman" w:hint="eastAsia"/>
                <w:color w:val="000000"/>
                <w:sz w:val="28"/>
                <w:szCs w:val="28"/>
              </w:rPr>
              <w:t>。</w:t>
            </w:r>
          </w:p>
          <w:p w14:paraId="23CBF8E6" w14:textId="64EFB217"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814E4D">
              <w:rPr>
                <w:rFonts w:ascii="Times New Roman" w:eastAsia="標楷體" w:hAnsi="Times New Roman"/>
                <w:i/>
                <w:iCs/>
                <w:color w:val="000000"/>
                <w:sz w:val="28"/>
                <w:szCs w:val="28"/>
              </w:rPr>
              <w:t xml:space="preserve">MMUT </w:t>
            </w:r>
            <w:r w:rsidRPr="00814E4D">
              <w:rPr>
                <w:rFonts w:ascii="Times New Roman" w:eastAsia="標楷體" w:hAnsi="Times New Roman" w:hint="eastAsia"/>
                <w:i/>
                <w:iCs/>
                <w:color w:val="000000"/>
                <w:sz w:val="28"/>
                <w:szCs w:val="28"/>
              </w:rPr>
              <w:t>或</w:t>
            </w:r>
            <w:r w:rsidRPr="00814E4D">
              <w:rPr>
                <w:rFonts w:ascii="Times New Roman" w:eastAsia="標楷體" w:hAnsi="Times New Roman"/>
                <w:i/>
                <w:iCs/>
                <w:color w:val="000000"/>
                <w:sz w:val="28"/>
                <w:szCs w:val="28"/>
              </w:rPr>
              <w:t xml:space="preserve"> MMAA </w:t>
            </w:r>
            <w:r w:rsidRPr="00814E4D">
              <w:rPr>
                <w:rFonts w:ascii="Times New Roman" w:eastAsia="標楷體" w:hAnsi="Times New Roman" w:hint="eastAsia"/>
                <w:i/>
                <w:iCs/>
                <w:color w:val="000000"/>
                <w:sz w:val="28"/>
                <w:szCs w:val="28"/>
              </w:rPr>
              <w:t>或</w:t>
            </w:r>
            <w:r w:rsidRPr="00814E4D">
              <w:rPr>
                <w:rFonts w:ascii="Times New Roman" w:eastAsia="標楷體" w:hAnsi="Times New Roman"/>
                <w:i/>
                <w:iCs/>
                <w:color w:val="000000"/>
                <w:sz w:val="28"/>
                <w:szCs w:val="28"/>
              </w:rPr>
              <w:t xml:space="preserve"> MMAB </w:t>
            </w:r>
            <w:r w:rsidRPr="00814E4D">
              <w:rPr>
                <w:rFonts w:ascii="Times New Roman" w:eastAsia="標楷體" w:hAnsi="Times New Roman" w:hint="eastAsia"/>
                <w:i/>
                <w:iCs/>
                <w:color w:val="000000"/>
                <w:sz w:val="28"/>
                <w:szCs w:val="28"/>
              </w:rPr>
              <w:t>或</w:t>
            </w:r>
            <w:r w:rsidRPr="00814E4D">
              <w:rPr>
                <w:rFonts w:ascii="Times New Roman" w:eastAsia="標楷體" w:hAnsi="Times New Roman"/>
                <w:i/>
                <w:iCs/>
                <w:color w:val="000000"/>
                <w:sz w:val="28"/>
                <w:szCs w:val="28"/>
              </w:rPr>
              <w:t xml:space="preserve"> MMADHC(var2) </w:t>
            </w:r>
            <w:r w:rsidRPr="00814E4D">
              <w:rPr>
                <w:rFonts w:ascii="Times New Roman" w:eastAsia="標楷體" w:hAnsi="Times New Roman" w:hint="eastAsia"/>
                <w:i/>
                <w:iCs/>
                <w:color w:val="000000"/>
                <w:sz w:val="28"/>
                <w:szCs w:val="28"/>
              </w:rPr>
              <w:t>或</w:t>
            </w:r>
            <w:r w:rsidRPr="00814E4D">
              <w:rPr>
                <w:rFonts w:ascii="Times New Roman" w:eastAsia="標楷體" w:hAnsi="Times New Roman"/>
                <w:i/>
                <w:iCs/>
                <w:color w:val="000000"/>
                <w:sz w:val="28"/>
                <w:szCs w:val="28"/>
              </w:rPr>
              <w:t xml:space="preserve"> MCEE</w:t>
            </w:r>
            <w:r w:rsidRPr="00814E4D">
              <w:rPr>
                <w:rFonts w:ascii="Times New Roman" w:eastAsia="標楷體" w:hAnsi="Times New Roman" w:hint="eastAsia"/>
                <w:color w:val="000000"/>
                <w:sz w:val="28"/>
                <w:szCs w:val="28"/>
              </w:rPr>
              <w:t>有</w:t>
            </w:r>
            <w:r w:rsidRPr="00814E4D">
              <w:rPr>
                <w:rFonts w:ascii="Times New Roman" w:eastAsia="標楷體" w:hAnsi="Times New Roman"/>
                <w:color w:val="000000"/>
                <w:sz w:val="28"/>
                <w:szCs w:val="28"/>
              </w:rPr>
              <w:t>2</w:t>
            </w:r>
            <w:r w:rsidRPr="00814E4D">
              <w:rPr>
                <w:rFonts w:ascii="Times New Roman" w:eastAsia="標楷體" w:hAnsi="Times New Roman" w:hint="eastAsia"/>
                <w:color w:val="000000"/>
                <w:sz w:val="28"/>
                <w:szCs w:val="28"/>
              </w:rPr>
              <w:t>個等位基因有致病性變異，符合體染色體隱性遺傳模式</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3186353" w14:textId="5A900E06"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6DBB6" w14:textId="77777777" w:rsidR="006371C7" w:rsidRPr="00AE0665" w:rsidRDefault="006371C7" w:rsidP="006371C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2</w:t>
            </w:r>
            <w:r>
              <w:rPr>
                <w:rFonts w:ascii="Times New Roman" w:eastAsia="標楷體" w:hAnsi="Times New Roman" w:hint="eastAsia"/>
                <w:color w:val="000000"/>
                <w:sz w:val="28"/>
                <w:szCs w:val="28"/>
              </w:rPr>
              <w:t>及</w:t>
            </w:r>
            <w:r>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1D7C5A8" w14:textId="77777777" w:rsidR="006371C7" w:rsidRDefault="006371C7" w:rsidP="009F01A2">
            <w:pPr>
              <w:widowControl/>
              <w:numPr>
                <w:ilvl w:val="0"/>
                <w:numId w:val="91"/>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2DC6B77E" w14:textId="77777777" w:rsidR="006371C7" w:rsidRPr="00CD2D7C" w:rsidRDefault="006371C7" w:rsidP="009F01A2">
            <w:pPr>
              <w:widowControl/>
              <w:numPr>
                <w:ilvl w:val="0"/>
                <w:numId w:val="91"/>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實驗室檢驗報告</w:t>
            </w:r>
          </w:p>
          <w:p w14:paraId="5F8797B9" w14:textId="77777777" w:rsidR="00517387" w:rsidRPr="00517387" w:rsidRDefault="006371C7" w:rsidP="009F01A2">
            <w:pPr>
              <w:widowControl/>
              <w:numPr>
                <w:ilvl w:val="0"/>
                <w:numId w:val="91"/>
              </w:numPr>
              <w:adjustRightInd w:val="0"/>
              <w:snapToGrid w:val="0"/>
              <w:spacing w:line="320" w:lineRule="exact"/>
              <w:jc w:val="both"/>
              <w:rPr>
                <w:rFonts w:ascii="Times New Roman" w:eastAsia="標楷體" w:hAnsi="Times New Roman"/>
                <w:sz w:val="28"/>
                <w:szCs w:val="28"/>
              </w:rPr>
            </w:pPr>
            <w:r>
              <w:rPr>
                <w:rFonts w:ascii="Times New Roman" w:eastAsia="標楷體" w:hAnsi="Times New Roman" w:hint="eastAsia"/>
                <w:color w:val="000000"/>
                <w:sz w:val="28"/>
                <w:szCs w:val="28"/>
              </w:rPr>
              <w:t>影像學檢查報告</w:t>
            </w:r>
          </w:p>
          <w:p w14:paraId="39A743D7" w14:textId="19334916" w:rsidR="006371C7" w:rsidRPr="00AE0665" w:rsidRDefault="006371C7" w:rsidP="009F01A2">
            <w:pPr>
              <w:widowControl/>
              <w:numPr>
                <w:ilvl w:val="0"/>
                <w:numId w:val="91"/>
              </w:numPr>
              <w:adjustRightInd w:val="0"/>
              <w:snapToGrid w:val="0"/>
              <w:spacing w:line="320" w:lineRule="exact"/>
              <w:jc w:val="both"/>
              <w:rPr>
                <w:rFonts w:ascii="Times New Roman" w:eastAsia="標楷體" w:hAnsi="Times New Roman"/>
                <w:sz w:val="28"/>
                <w:szCs w:val="28"/>
              </w:rPr>
            </w:pPr>
            <w:r w:rsidRPr="0057200A">
              <w:rPr>
                <w:rFonts w:ascii="Times New Roman" w:eastAsia="標楷體" w:hAnsi="Times New Roman" w:hint="eastAsia"/>
                <w:color w:val="000000"/>
                <w:sz w:val="28"/>
                <w:szCs w:val="28"/>
              </w:rPr>
              <w:t>基因檢測報告</w:t>
            </w:r>
          </w:p>
        </w:tc>
      </w:tr>
      <w:tr w:rsidR="006371C7" w:rsidRPr="00AE0665" w14:paraId="2BEEDF32"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266A283E" w14:textId="22A4115B"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w:t>
            </w:r>
          </w:p>
        </w:tc>
        <w:tc>
          <w:tcPr>
            <w:tcW w:w="462" w:type="pct"/>
            <w:tcBorders>
              <w:top w:val="single" w:sz="4" w:space="0" w:color="000000"/>
              <w:left w:val="single" w:sz="4" w:space="0" w:color="000000"/>
              <w:bottom w:val="single" w:sz="4" w:space="0" w:color="000000"/>
              <w:right w:val="single" w:sz="4" w:space="0" w:color="000000"/>
            </w:tcBorders>
          </w:tcPr>
          <w:p w14:paraId="51969F79" w14:textId="4358AA0E"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2-18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A9E9"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三甲基巴豆醯輔酶</w:t>
            </w:r>
            <w:r w:rsidRPr="00AE0665">
              <w:rPr>
                <w:rFonts w:ascii="Times New Roman" w:eastAsia="標楷體" w:hAnsi="Times New Roman"/>
                <w:sz w:val="28"/>
                <w:szCs w:val="28"/>
              </w:rPr>
              <w:t>A</w:t>
            </w:r>
            <w:r w:rsidRPr="00AE0665">
              <w:rPr>
                <w:rFonts w:ascii="Times New Roman" w:eastAsia="標楷體" w:hAnsi="Times New Roman" w:hint="eastAsia"/>
                <w:sz w:val="28"/>
                <w:szCs w:val="28"/>
              </w:rPr>
              <w:t>羧化酵素</w:t>
            </w:r>
          </w:p>
          <w:p w14:paraId="52032CC8"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缺乏症</w:t>
            </w:r>
          </w:p>
          <w:p w14:paraId="1A70D3B4" w14:textId="5ED9C60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3-Methylcrotonyl-CoA carboxylase deficiency</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65B2" w14:textId="638EDE6C"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具致病基因變異，符合隱性遺傳模式，且臨床與特殊檢驗報告符合</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A285E8A" w14:textId="7AF7B3F1"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MCCC1/MCCC2</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F152C" w14:textId="77777777"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3C9BECC3" w14:textId="77777777" w:rsidR="006371C7" w:rsidRPr="00AE0665" w:rsidRDefault="006371C7" w:rsidP="006371C7">
            <w:pPr>
              <w:pStyle w:val="a6"/>
              <w:widowControl/>
              <w:numPr>
                <w:ilvl w:val="0"/>
                <w:numId w:val="1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包括臨床症狀、檢驗報告、病史及家族史</w:t>
            </w:r>
            <w:r w:rsidRPr="00AE0665">
              <w:rPr>
                <w:rFonts w:ascii="Times New Roman" w:eastAsia="標楷體" w:hAnsi="Times New Roman" w:hint="eastAsia"/>
                <w:sz w:val="28"/>
                <w:szCs w:val="28"/>
              </w:rPr>
              <w:t>)</w:t>
            </w:r>
          </w:p>
          <w:p w14:paraId="44D6BC06" w14:textId="77777777" w:rsidR="006371C7" w:rsidRPr="00AE0665" w:rsidRDefault="006371C7" w:rsidP="006371C7">
            <w:pPr>
              <w:pStyle w:val="a6"/>
              <w:widowControl/>
              <w:numPr>
                <w:ilvl w:val="0"/>
                <w:numId w:val="1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包括特殊檢驗報告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血中</w:t>
            </w:r>
            <w:r w:rsidRPr="00AE0665">
              <w:rPr>
                <w:rFonts w:ascii="Times New Roman" w:eastAsia="標楷體" w:hAnsi="Times New Roman" w:hint="eastAsia"/>
                <w:sz w:val="28"/>
                <w:szCs w:val="28"/>
              </w:rPr>
              <w:t>C5OH carnitine</w:t>
            </w:r>
            <w:r w:rsidRPr="00AE0665">
              <w:rPr>
                <w:rFonts w:ascii="Times New Roman" w:eastAsia="標楷體" w:hAnsi="Times New Roman" w:hint="eastAsia"/>
                <w:sz w:val="28"/>
                <w:szCs w:val="28"/>
              </w:rPr>
              <w:t>測定與尿液有機酸分析</w:t>
            </w:r>
          </w:p>
          <w:p w14:paraId="3DE17B56" w14:textId="77777777" w:rsidR="00517387" w:rsidRDefault="006371C7" w:rsidP="00517387">
            <w:pPr>
              <w:pStyle w:val="a6"/>
              <w:widowControl/>
              <w:numPr>
                <w:ilvl w:val="0"/>
                <w:numId w:val="1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59BFBE28" w14:textId="5555210B" w:rsidR="006371C7" w:rsidRPr="00AE0665" w:rsidRDefault="006371C7" w:rsidP="00517387">
            <w:pPr>
              <w:pStyle w:val="a6"/>
              <w:widowControl/>
              <w:numPr>
                <w:ilvl w:val="0"/>
                <w:numId w:val="1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其他檢查報告：心電圖，肌肉切片等足以佐證之資料</w:t>
            </w:r>
          </w:p>
        </w:tc>
      </w:tr>
      <w:tr w:rsidR="006371C7" w:rsidRPr="00AE0665" w14:paraId="04E6C8D4"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17EF0D61" w14:textId="0B3A9D8A"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w:t>
            </w:r>
          </w:p>
        </w:tc>
        <w:tc>
          <w:tcPr>
            <w:tcW w:w="462" w:type="pct"/>
            <w:tcBorders>
              <w:top w:val="single" w:sz="4" w:space="0" w:color="000000"/>
              <w:left w:val="single" w:sz="4" w:space="0" w:color="000000"/>
              <w:bottom w:val="single" w:sz="4" w:space="0" w:color="000000"/>
              <w:right w:val="single" w:sz="4" w:space="0" w:color="000000"/>
            </w:tcBorders>
          </w:tcPr>
          <w:p w14:paraId="48E0F94F" w14:textId="0372ED09"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A2-21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C2704" w14:textId="77777777" w:rsidR="006371C7" w:rsidRPr="00AE0665" w:rsidRDefault="006371C7" w:rsidP="006371C7">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芳香族</w:t>
            </w:r>
            <w:r w:rsidRPr="00AE0665">
              <w:rPr>
                <w:rFonts w:ascii="Times New Roman" w:eastAsia="標楷體" w:hAnsi="Times New Roman"/>
                <w:sz w:val="28"/>
                <w:szCs w:val="28"/>
              </w:rPr>
              <w:t>L-</w:t>
            </w:r>
            <w:r w:rsidRPr="00AE0665">
              <w:rPr>
                <w:rFonts w:ascii="Times New Roman" w:eastAsia="標楷體" w:hAnsi="Times New Roman" w:hint="eastAsia"/>
                <w:sz w:val="28"/>
                <w:szCs w:val="28"/>
              </w:rPr>
              <w:t>胺基酸類脫羧基酶</w:t>
            </w:r>
          </w:p>
          <w:p w14:paraId="6671BFDC" w14:textId="77777777" w:rsidR="006371C7" w:rsidRPr="00AE0665" w:rsidRDefault="006371C7" w:rsidP="006371C7">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缺乏症</w:t>
            </w:r>
          </w:p>
          <w:p w14:paraId="79C938F1" w14:textId="34DA3B0E"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 xml:space="preserve">(Aromatic L-Amino acid decarboxylase deficiency, AADC </w:t>
            </w:r>
            <w:r w:rsidRPr="00AE0665">
              <w:rPr>
                <w:rFonts w:ascii="Times New Roman" w:eastAsia="標楷體" w:hAnsi="Times New Roman"/>
                <w:sz w:val="28"/>
                <w:szCs w:val="28"/>
              </w:rPr>
              <w:lastRenderedPageBreak/>
              <w:t>deficiency)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6F4F" w14:textId="331863A6"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符合</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項中樞神經系統必要臨床表徵及</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項自主神經系統必要臨床表徵，且兩個</w:t>
            </w:r>
            <w:r w:rsidRPr="00AE0665">
              <w:rPr>
                <w:rFonts w:ascii="Times New Roman" w:eastAsia="標楷體" w:hAnsi="Times New Roman" w:hint="eastAsia"/>
                <w:sz w:val="28"/>
                <w:szCs w:val="28"/>
              </w:rPr>
              <w:t>DDC</w:t>
            </w:r>
            <w:r w:rsidRPr="00AE0665">
              <w:rPr>
                <w:rFonts w:ascii="Times New Roman" w:eastAsia="標楷體" w:hAnsi="Times New Roman" w:hint="eastAsia"/>
                <w:sz w:val="28"/>
                <w:szCs w:val="28"/>
              </w:rPr>
              <w:t>等位基因皆出現致病基因變異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3AAD09FC" w14:textId="49B3AFCB"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DDC</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EC72" w14:textId="77777777" w:rsidR="006371C7" w:rsidRPr="00AE0665" w:rsidRDefault="006371C7" w:rsidP="006371C7">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sz w:val="28"/>
                <w:szCs w:val="28"/>
              </w:rPr>
              <w:t>、</w:t>
            </w:r>
            <w:r w:rsidRPr="00AE0665">
              <w:rPr>
                <w:rFonts w:ascii="Times New Roman" w:eastAsia="標楷體" w:hAnsi="Times New Roman"/>
                <w:sz w:val="28"/>
                <w:szCs w:val="28"/>
              </w:rPr>
              <w:t>3</w:t>
            </w:r>
            <w:r w:rsidRPr="00AE0665">
              <w:rPr>
                <w:rFonts w:ascii="Times New Roman" w:eastAsia="標楷體" w:hAnsi="Times New Roman"/>
                <w:sz w:val="28"/>
                <w:szCs w:val="28"/>
              </w:rPr>
              <w:t>、</w:t>
            </w:r>
            <w:r w:rsidRPr="00AE0665">
              <w:rPr>
                <w:rFonts w:ascii="Times New Roman" w:eastAsia="標楷體" w:hAnsi="Times New Roman"/>
                <w:sz w:val="28"/>
                <w:szCs w:val="28"/>
              </w:rPr>
              <w:t>4</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005A81E6" w14:textId="77777777" w:rsidR="006371C7" w:rsidRPr="00AE0665" w:rsidRDefault="006371C7" w:rsidP="006371C7">
            <w:pPr>
              <w:pStyle w:val="a6"/>
              <w:widowControl/>
              <w:numPr>
                <w:ilvl w:val="0"/>
                <w:numId w:val="37"/>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含臨床病史、身體診察、神經學檢查及發展里程碑等</w:t>
            </w:r>
            <w:r w:rsidRPr="00AE0665">
              <w:rPr>
                <w:rFonts w:ascii="Times New Roman" w:eastAsia="標楷體" w:hAnsi="Times New Roman" w:hint="eastAsia"/>
                <w:sz w:val="28"/>
                <w:szCs w:val="28"/>
              </w:rPr>
              <w:t>)</w:t>
            </w:r>
          </w:p>
          <w:p w14:paraId="2B35F5AD" w14:textId="77777777" w:rsidR="006371C7" w:rsidRPr="00AE0665" w:rsidRDefault="006371C7" w:rsidP="006371C7">
            <w:pPr>
              <w:pStyle w:val="a6"/>
              <w:widowControl/>
              <w:numPr>
                <w:ilvl w:val="0"/>
                <w:numId w:val="37"/>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p>
          <w:p w14:paraId="223B45AD" w14:textId="77777777" w:rsidR="00517387" w:rsidRDefault="006371C7" w:rsidP="00517387">
            <w:pPr>
              <w:pStyle w:val="a6"/>
              <w:widowControl/>
              <w:numPr>
                <w:ilvl w:val="0"/>
                <w:numId w:val="37"/>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腦部核磁照影檢查</w:t>
            </w:r>
            <w:r w:rsidRPr="00AE0665">
              <w:rPr>
                <w:rFonts w:ascii="Times New Roman" w:eastAsia="標楷體" w:hAnsi="Times New Roman" w:hint="eastAsia"/>
                <w:sz w:val="28"/>
                <w:szCs w:val="28"/>
              </w:rPr>
              <w:lastRenderedPageBreak/>
              <w:t>報告</w:t>
            </w:r>
            <w:r w:rsidRPr="00AE0665">
              <w:rPr>
                <w:rFonts w:ascii="Times New Roman" w:eastAsia="標楷體" w:hAnsi="Times New Roman" w:hint="eastAsia"/>
                <w:sz w:val="28"/>
                <w:szCs w:val="28"/>
              </w:rPr>
              <w:t xml:space="preserve"> </w:t>
            </w:r>
          </w:p>
          <w:p w14:paraId="1B64CBAF" w14:textId="6093D410" w:rsidR="006371C7" w:rsidRPr="00AE0665" w:rsidRDefault="006371C7" w:rsidP="00517387">
            <w:pPr>
              <w:pStyle w:val="a6"/>
              <w:widowControl/>
              <w:numPr>
                <w:ilvl w:val="0"/>
                <w:numId w:val="37"/>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tc>
      </w:tr>
      <w:tr w:rsidR="006371C7" w:rsidRPr="00AE0665" w14:paraId="661419A9"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F7E7D1D" w14:textId="62BA6390"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8</w:t>
            </w:r>
          </w:p>
        </w:tc>
        <w:tc>
          <w:tcPr>
            <w:tcW w:w="462" w:type="pct"/>
            <w:tcBorders>
              <w:top w:val="single" w:sz="4" w:space="0" w:color="000000"/>
              <w:left w:val="single" w:sz="4" w:space="0" w:color="000000"/>
              <w:bottom w:val="single" w:sz="4" w:space="0" w:color="000000"/>
              <w:right w:val="single" w:sz="4" w:space="0" w:color="000000"/>
            </w:tcBorders>
          </w:tcPr>
          <w:p w14:paraId="3292CD34" w14:textId="47B751E9"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A2-24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E36CE" w14:textId="77777777" w:rsidR="006371C7" w:rsidRPr="00AE0665" w:rsidRDefault="006371C7" w:rsidP="006371C7">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原發性高草酸鹽尿症</w:t>
            </w:r>
          </w:p>
          <w:p w14:paraId="44D70D8C" w14:textId="281958ED" w:rsidR="006371C7" w:rsidRPr="00AE0665" w:rsidRDefault="006371C7" w:rsidP="006371C7">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 xml:space="preserve">(Primary </w:t>
            </w:r>
            <w:r w:rsidRPr="00AE0665">
              <w:rPr>
                <w:rFonts w:ascii="Times New Roman" w:eastAsia="標楷體" w:hAnsi="Times New Roman"/>
                <w:color w:val="000000"/>
                <w:sz w:val="28"/>
                <w:szCs w:val="28"/>
              </w:rPr>
              <w:t>h</w:t>
            </w:r>
            <w:r w:rsidRPr="00AE0665">
              <w:rPr>
                <w:rFonts w:ascii="Times New Roman" w:eastAsia="標楷體" w:hAnsi="Times New Roman" w:hint="eastAsia"/>
                <w:color w:val="000000"/>
                <w:sz w:val="28"/>
                <w:szCs w:val="28"/>
              </w:rPr>
              <w:t>yperoxaluria)</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7C8B" w14:textId="6F7538A3"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符合臨床必要表徵，且具致病基因變異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DC99B50" w14:textId="7F0ABC6C"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7B23" w14:textId="77777777" w:rsidR="006371C7" w:rsidRPr="00AE0665" w:rsidRDefault="006371C7" w:rsidP="006371C7">
            <w:pPr>
              <w:pStyle w:val="a6"/>
              <w:widowControl/>
              <w:adjustRightInd w:val="0"/>
              <w:snapToGrid w:val="0"/>
              <w:spacing w:line="320" w:lineRule="exact"/>
              <w:ind w:leftChars="0" w:left="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9DFC9F4" w14:textId="77777777" w:rsidR="006371C7" w:rsidRPr="00AE0665" w:rsidRDefault="006371C7" w:rsidP="006371C7">
            <w:pPr>
              <w:pStyle w:val="a6"/>
              <w:widowControl/>
              <w:numPr>
                <w:ilvl w:val="0"/>
                <w:numId w:val="61"/>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r w:rsidRPr="00AE0665">
              <w:rPr>
                <w:rFonts w:ascii="Times New Roman" w:eastAsia="標楷體" w:hAnsi="Times New Roman" w:hint="eastAsia"/>
                <w:color w:val="000000"/>
                <w:sz w:val="28"/>
                <w:szCs w:val="28"/>
              </w:rPr>
              <w:t xml:space="preserve"> </w:t>
            </w:r>
          </w:p>
          <w:p w14:paraId="5953601E" w14:textId="77777777" w:rsidR="006371C7" w:rsidRPr="00AE0665" w:rsidRDefault="006371C7" w:rsidP="006371C7">
            <w:pPr>
              <w:pStyle w:val="a6"/>
              <w:widowControl/>
              <w:numPr>
                <w:ilvl w:val="0"/>
                <w:numId w:val="61"/>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血液及尿液生化檢查報告</w:t>
            </w:r>
          </w:p>
          <w:p w14:paraId="20638929" w14:textId="77777777" w:rsidR="00517387" w:rsidRPr="00517387" w:rsidRDefault="006371C7" w:rsidP="00517387">
            <w:pPr>
              <w:pStyle w:val="a6"/>
              <w:widowControl/>
              <w:numPr>
                <w:ilvl w:val="0"/>
                <w:numId w:val="6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影像學檢查</w:t>
            </w:r>
          </w:p>
          <w:p w14:paraId="3A583C75" w14:textId="027367D8" w:rsidR="006371C7" w:rsidRPr="00AE0665" w:rsidRDefault="006371C7" w:rsidP="00517387">
            <w:pPr>
              <w:pStyle w:val="a6"/>
              <w:widowControl/>
              <w:numPr>
                <w:ilvl w:val="0"/>
                <w:numId w:val="6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tc>
      </w:tr>
      <w:tr w:rsidR="006371C7" w:rsidRPr="00AE0665" w14:paraId="4FF4BC87"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4AFEB3EC" w14:textId="238A8081"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9</w:t>
            </w:r>
          </w:p>
        </w:tc>
        <w:tc>
          <w:tcPr>
            <w:tcW w:w="462" w:type="pct"/>
            <w:tcBorders>
              <w:top w:val="single" w:sz="4" w:space="0" w:color="000000"/>
              <w:left w:val="single" w:sz="4" w:space="0" w:color="000000"/>
              <w:bottom w:val="single" w:sz="4" w:space="0" w:color="000000"/>
              <w:right w:val="single" w:sz="4" w:space="0" w:color="000000"/>
            </w:tcBorders>
          </w:tcPr>
          <w:p w14:paraId="28494971" w14:textId="462B476F"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A2-25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0587A"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黑尿症</w:t>
            </w:r>
          </w:p>
          <w:p w14:paraId="1E932C53" w14:textId="5C2EEA0E" w:rsidR="006371C7" w:rsidRPr="00AE0665" w:rsidRDefault="006371C7" w:rsidP="006371C7">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(Alkaptonuria</w:t>
            </w:r>
            <w:r w:rsidRPr="00AE0665">
              <w:rPr>
                <w:rFonts w:ascii="Times New Roman" w:eastAsia="標楷體" w:hAnsi="Times New Roman"/>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2F71" w14:textId="0ED5FB99"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符合臨床主要表徵、尿液之氣相色譜質譜分析檢查異常，且具致病性基因變異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2DE0B9E0" w14:textId="4221CE42"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2A43A" w14:textId="77777777" w:rsidR="006371C7" w:rsidRPr="00AE0665" w:rsidRDefault="006371C7" w:rsidP="006371C7">
            <w:pPr>
              <w:pStyle w:val="a6"/>
              <w:widowControl/>
              <w:adjustRightInd w:val="0"/>
              <w:snapToGrid w:val="0"/>
              <w:spacing w:line="32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項均必要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68930E46" w14:textId="77777777" w:rsidR="006371C7" w:rsidRPr="00AE0665" w:rsidRDefault="006371C7" w:rsidP="006371C7">
            <w:pPr>
              <w:pStyle w:val="a6"/>
              <w:widowControl/>
              <w:numPr>
                <w:ilvl w:val="0"/>
                <w:numId w:val="6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臨床資料</w:t>
            </w:r>
            <w:r w:rsidRPr="00AE0665">
              <w:rPr>
                <w:rFonts w:ascii="Times New Roman" w:eastAsia="標楷體" w:hAnsi="Times New Roman" w:hint="eastAsia"/>
                <w:sz w:val="28"/>
                <w:szCs w:val="28"/>
              </w:rPr>
              <w:t xml:space="preserve"> </w:t>
            </w:r>
          </w:p>
          <w:p w14:paraId="6F86FAAE" w14:textId="77777777" w:rsidR="00517387" w:rsidRDefault="006371C7" w:rsidP="00517387">
            <w:pPr>
              <w:pStyle w:val="a6"/>
              <w:widowControl/>
              <w:numPr>
                <w:ilvl w:val="0"/>
                <w:numId w:val="6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尿液之氣相色譜質譜分析檢查結果</w:t>
            </w:r>
          </w:p>
          <w:p w14:paraId="21478637" w14:textId="66A8A9CD" w:rsidR="006371C7" w:rsidRPr="00AE0665" w:rsidRDefault="006371C7" w:rsidP="00517387">
            <w:pPr>
              <w:pStyle w:val="a6"/>
              <w:widowControl/>
              <w:numPr>
                <w:ilvl w:val="0"/>
                <w:numId w:val="6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tc>
      </w:tr>
      <w:tr w:rsidR="006371C7" w:rsidRPr="00AE0665" w14:paraId="23B6CD1D"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6C0FF97C" w14:textId="5FA9BD96"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10</w:t>
            </w:r>
          </w:p>
        </w:tc>
        <w:tc>
          <w:tcPr>
            <w:tcW w:w="462" w:type="pct"/>
            <w:tcBorders>
              <w:top w:val="single" w:sz="4" w:space="0" w:color="000000"/>
              <w:left w:val="single" w:sz="4" w:space="0" w:color="000000"/>
              <w:bottom w:val="single" w:sz="4" w:space="0" w:color="000000"/>
              <w:right w:val="single" w:sz="4" w:space="0" w:color="000000"/>
            </w:tcBorders>
          </w:tcPr>
          <w:p w14:paraId="3BE2F725" w14:textId="39579685"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3-03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4EB2" w14:textId="77777777" w:rsidR="006371C7" w:rsidRDefault="006371C7" w:rsidP="006371C7">
            <w:pPr>
              <w:widowControl/>
              <w:adjustRightInd w:val="0"/>
              <w:snapToGrid w:val="0"/>
              <w:spacing w:line="340" w:lineRule="exact"/>
              <w:jc w:val="center"/>
              <w:rPr>
                <w:rFonts w:ascii="Times New Roman" w:eastAsia="標楷體" w:hAnsi="Times New Roman"/>
                <w:sz w:val="28"/>
                <w:szCs w:val="28"/>
              </w:rPr>
            </w:pPr>
            <w:r w:rsidRPr="008729E4">
              <w:rPr>
                <w:rFonts w:ascii="Times New Roman" w:eastAsia="標楷體" w:hAnsi="Times New Roman" w:hint="eastAsia"/>
                <w:sz w:val="28"/>
                <w:szCs w:val="28"/>
              </w:rPr>
              <w:t>Fabry</w:t>
            </w:r>
            <w:r w:rsidRPr="008729E4">
              <w:rPr>
                <w:rFonts w:ascii="Times New Roman" w:eastAsia="標楷體" w:hAnsi="Times New Roman" w:hint="eastAsia"/>
                <w:sz w:val="28"/>
                <w:szCs w:val="28"/>
              </w:rPr>
              <w:t>氏症</w:t>
            </w:r>
            <w:r w:rsidRPr="008729E4">
              <w:rPr>
                <w:rFonts w:ascii="Times New Roman" w:eastAsia="標楷體" w:hAnsi="Times New Roman" w:hint="eastAsia"/>
                <w:sz w:val="28"/>
                <w:szCs w:val="28"/>
              </w:rPr>
              <w:t>(</w:t>
            </w:r>
            <w:r w:rsidRPr="008729E4">
              <w:rPr>
                <w:rFonts w:ascii="Times New Roman" w:eastAsia="標楷體" w:hAnsi="Times New Roman" w:hint="eastAsia"/>
                <w:sz w:val="28"/>
                <w:szCs w:val="28"/>
              </w:rPr>
              <w:t>法布瑞氏症</w:t>
            </w:r>
            <w:r w:rsidRPr="008729E4">
              <w:rPr>
                <w:rFonts w:ascii="Times New Roman" w:eastAsia="標楷體" w:hAnsi="Times New Roman" w:hint="eastAsia"/>
                <w:sz w:val="28"/>
                <w:szCs w:val="28"/>
              </w:rPr>
              <w:t xml:space="preserve">) </w:t>
            </w:r>
          </w:p>
          <w:p w14:paraId="0D300BE7" w14:textId="6E75EF75"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(Fabry </w:t>
            </w:r>
            <w:r w:rsidRPr="00AE0665">
              <w:rPr>
                <w:rFonts w:ascii="Times New Roman" w:eastAsia="標楷體" w:hAnsi="Times New Roman"/>
                <w:sz w:val="28"/>
                <w:szCs w:val="28"/>
              </w:rPr>
              <w:t>d</w:t>
            </w:r>
            <w:r w:rsidRPr="00AE0665">
              <w:rPr>
                <w:rFonts w:ascii="Times New Roman" w:eastAsia="標楷體" w:hAnsi="Times New Roman" w:hint="eastAsia"/>
                <w:sz w:val="28"/>
                <w:szCs w:val="28"/>
              </w:rPr>
              <w:t>isease)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5F02" w14:textId="3D7051D1"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具致病性基因變異且符合下列之一者：典型法布瑞氏症</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心臟型法布瑞氏症</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B5A8B26" w14:textId="18FF9193"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GLA</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0754B" w14:textId="77777777" w:rsidR="006371C7" w:rsidRPr="00AE0665" w:rsidRDefault="006371C7" w:rsidP="006371C7">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Pr>
                <w:rFonts w:ascii="Times New Roman" w:eastAsia="標楷體" w:hAnsi="Times New Roman" w:hint="eastAsia"/>
                <w:sz w:val="28"/>
                <w:szCs w:val="28"/>
              </w:rPr>
              <w:t>5</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1E207D43" w14:textId="77777777" w:rsidR="006371C7" w:rsidRPr="00AE0665" w:rsidRDefault="006371C7" w:rsidP="006371C7">
            <w:pPr>
              <w:pStyle w:val="a6"/>
              <w:widowControl/>
              <w:numPr>
                <w:ilvl w:val="0"/>
                <w:numId w:val="33"/>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含臨床症狀、皮膚徵兆，神經學症狀，腎臟徵兆，心臟功能及眼科，耳鼻喉科會診病歷資料</w:t>
            </w:r>
            <w:r w:rsidRPr="00AE0665">
              <w:rPr>
                <w:rFonts w:ascii="Times New Roman" w:eastAsia="標楷體" w:hAnsi="Times New Roman" w:hint="eastAsia"/>
                <w:sz w:val="28"/>
                <w:szCs w:val="28"/>
              </w:rPr>
              <w:t>)</w:t>
            </w:r>
          </w:p>
          <w:p w14:paraId="5F7243F6" w14:textId="77777777" w:rsidR="006371C7" w:rsidRDefault="006371C7" w:rsidP="006371C7">
            <w:pPr>
              <w:pStyle w:val="a6"/>
              <w:widowControl/>
              <w:numPr>
                <w:ilvl w:val="0"/>
                <w:numId w:val="33"/>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p>
          <w:p w14:paraId="3DA61F4A" w14:textId="77777777" w:rsidR="006371C7" w:rsidRPr="00AE0665" w:rsidRDefault="006371C7" w:rsidP="006371C7">
            <w:pPr>
              <w:pStyle w:val="a6"/>
              <w:widowControl/>
              <w:numPr>
                <w:ilvl w:val="0"/>
                <w:numId w:val="33"/>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影像檢查</w:t>
            </w:r>
            <w:r>
              <w:rPr>
                <w:rFonts w:ascii="Times New Roman" w:eastAsia="標楷體" w:hAnsi="Times New Roman" w:hint="eastAsia"/>
                <w:sz w:val="28"/>
                <w:szCs w:val="28"/>
              </w:rPr>
              <w:t>報告</w:t>
            </w:r>
          </w:p>
          <w:p w14:paraId="290B3B71" w14:textId="77777777" w:rsidR="006371C7" w:rsidRPr="00AE0665" w:rsidRDefault="006371C7" w:rsidP="006371C7">
            <w:pPr>
              <w:pStyle w:val="a6"/>
              <w:widowControl/>
              <w:numPr>
                <w:ilvl w:val="0"/>
                <w:numId w:val="33"/>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酵素檢測報告</w:t>
            </w:r>
          </w:p>
          <w:p w14:paraId="37C4AC64" w14:textId="77777777" w:rsidR="00517387" w:rsidRDefault="006371C7" w:rsidP="00517387">
            <w:pPr>
              <w:pStyle w:val="a6"/>
              <w:widowControl/>
              <w:numPr>
                <w:ilvl w:val="0"/>
                <w:numId w:val="33"/>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2B98E5DB" w14:textId="1FE538E7" w:rsidR="006371C7" w:rsidRPr="00AE0665" w:rsidRDefault="006371C7" w:rsidP="00517387">
            <w:pPr>
              <w:pStyle w:val="a6"/>
              <w:widowControl/>
              <w:numPr>
                <w:ilvl w:val="0"/>
                <w:numId w:val="33"/>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病理學檢驗報告</w:t>
            </w:r>
            <w:r w:rsidRPr="00AE0665">
              <w:rPr>
                <w:rFonts w:ascii="Times New Roman" w:eastAsia="標楷體" w:hAnsi="Times New Roman" w:hint="eastAsia"/>
                <w:sz w:val="28"/>
                <w:szCs w:val="28"/>
              </w:rPr>
              <w:t>(</w:t>
            </w:r>
            <w:r>
              <w:rPr>
                <w:rFonts w:ascii="Times New Roman" w:eastAsia="標楷體" w:hAnsi="Times New Roman" w:hint="eastAsia"/>
                <w:sz w:val="28"/>
                <w:szCs w:val="28"/>
              </w:rPr>
              <w:t>典型選擇，</w:t>
            </w:r>
            <w:r w:rsidRPr="00AE0665">
              <w:rPr>
                <w:rFonts w:ascii="Times New Roman" w:eastAsia="標楷體" w:hAnsi="Times New Roman" w:hint="eastAsia"/>
                <w:sz w:val="28"/>
                <w:szCs w:val="28"/>
              </w:rPr>
              <w:t>心臟型</w:t>
            </w:r>
            <w:r>
              <w:rPr>
                <w:rFonts w:ascii="Times New Roman" w:eastAsia="標楷體" w:hAnsi="Times New Roman" w:hint="eastAsia"/>
                <w:sz w:val="28"/>
                <w:szCs w:val="28"/>
              </w:rPr>
              <w:t>心肌切片</w:t>
            </w:r>
            <w:r w:rsidRPr="00AE0665">
              <w:rPr>
                <w:rFonts w:ascii="Times New Roman" w:eastAsia="標楷體" w:hAnsi="Times New Roman" w:hint="eastAsia"/>
                <w:sz w:val="28"/>
                <w:szCs w:val="28"/>
              </w:rPr>
              <w:t>必要</w:t>
            </w:r>
            <w:r w:rsidRPr="00AE0665">
              <w:rPr>
                <w:rFonts w:ascii="Times New Roman" w:eastAsia="標楷體" w:hAnsi="Times New Roman" w:hint="eastAsia"/>
                <w:sz w:val="28"/>
                <w:szCs w:val="28"/>
              </w:rPr>
              <w:t>)</w:t>
            </w:r>
          </w:p>
        </w:tc>
      </w:tr>
      <w:tr w:rsidR="006371C7" w:rsidRPr="00AE0665" w14:paraId="680A00CE"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04BB032F" w14:textId="26B6A639"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11</w:t>
            </w:r>
          </w:p>
        </w:tc>
        <w:tc>
          <w:tcPr>
            <w:tcW w:w="462" w:type="pct"/>
            <w:tcBorders>
              <w:top w:val="single" w:sz="4" w:space="0" w:color="000000"/>
              <w:left w:val="single" w:sz="4" w:space="0" w:color="000000"/>
              <w:bottom w:val="single" w:sz="4" w:space="0" w:color="000000"/>
              <w:right w:val="single" w:sz="4" w:space="0" w:color="000000"/>
            </w:tcBorders>
          </w:tcPr>
          <w:p w14:paraId="1575C3B8" w14:textId="4A9B4B48"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A3-09</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D62F"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黏多醣症</w:t>
            </w:r>
          </w:p>
          <w:p w14:paraId="61E232AC" w14:textId="225C986D" w:rsidR="006371C7" w:rsidRPr="008729E4" w:rsidRDefault="006371C7" w:rsidP="006371C7">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Mucopolysaccharidoses</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4EC9" w14:textId="77777777"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1)</w:t>
            </w:r>
            <w:r w:rsidRPr="00AE0665">
              <w:rPr>
                <w:rFonts w:ascii="Times New Roman" w:eastAsia="標楷體" w:hAnsi="Times New Roman" w:hint="eastAsia"/>
                <w:sz w:val="28"/>
                <w:szCs w:val="28"/>
              </w:rPr>
              <w:t>「新生兒</w:t>
            </w:r>
            <w:r w:rsidRPr="00AE0665">
              <w:rPr>
                <w:rFonts w:ascii="Times New Roman" w:eastAsia="標楷體" w:hAnsi="Times New Roman" w:hint="eastAsia"/>
                <w:color w:val="000000"/>
                <w:sz w:val="28"/>
                <w:szCs w:val="28"/>
              </w:rPr>
              <w:t>代謝篩檢陽性</w:t>
            </w:r>
            <w:r w:rsidRPr="00AE0665">
              <w:rPr>
                <w:rFonts w:ascii="Times New Roman" w:eastAsia="標楷體" w:hAnsi="Times New Roman" w:hint="eastAsia"/>
                <w:sz w:val="28"/>
                <w:szCs w:val="28"/>
              </w:rPr>
              <w:t>個案</w:t>
            </w:r>
            <w:r w:rsidRPr="00AE0665">
              <w:rPr>
                <w:rFonts w:ascii="Times New Roman" w:eastAsia="標楷體" w:hAnsi="Times New Roman" w:hint="eastAsia"/>
                <w:color w:val="000000"/>
                <w:sz w:val="28"/>
                <w:szCs w:val="28"/>
              </w:rPr>
              <w:t>符合實驗室檢驗、影像學檢查異常，且具致病性基因異常</w:t>
            </w:r>
            <w:r w:rsidRPr="00AE0665">
              <w:rPr>
                <w:rFonts w:ascii="Times New Roman" w:eastAsia="標楷體" w:hAnsi="Times New Roman" w:hint="eastAsia"/>
                <w:sz w:val="28"/>
                <w:szCs w:val="28"/>
              </w:rPr>
              <w:t>；或</w:t>
            </w:r>
          </w:p>
          <w:p w14:paraId="3DBEDF9A" w14:textId="04EB4FE9"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(2)</w:t>
            </w:r>
            <w:r w:rsidRPr="00AE0665">
              <w:rPr>
                <w:rFonts w:ascii="Times New Roman" w:eastAsia="標楷體" w:hAnsi="Times New Roman" w:hint="eastAsia"/>
                <w:color w:val="000000"/>
                <w:sz w:val="28"/>
                <w:szCs w:val="28"/>
              </w:rPr>
              <w:t>非新生兒</w:t>
            </w:r>
            <w:r w:rsidRPr="00AE0665">
              <w:rPr>
                <w:rFonts w:ascii="Times New Roman" w:eastAsia="標楷體" w:hAnsi="Times New Roman" w:hint="eastAsia"/>
                <w:sz w:val="28"/>
                <w:szCs w:val="28"/>
              </w:rPr>
              <w:t>個案</w:t>
            </w:r>
            <w:r w:rsidRPr="00AE0665">
              <w:rPr>
                <w:rFonts w:ascii="Times New Roman" w:eastAsia="標楷體" w:hAnsi="Times New Roman" w:hint="eastAsia"/>
                <w:color w:val="000000"/>
                <w:sz w:val="28"/>
                <w:szCs w:val="28"/>
              </w:rPr>
              <w:t>符合各器官系統中至少一系統具有一項或一項以上之臨床症狀及徵兆、實驗室檢驗為有意義的異常、影像學檢查報告具一項或一項以上之異常且具致病性基因異常。</w:t>
            </w:r>
          </w:p>
        </w:tc>
        <w:tc>
          <w:tcPr>
            <w:tcW w:w="662" w:type="pct"/>
            <w:tcBorders>
              <w:top w:val="single" w:sz="4" w:space="0" w:color="000000"/>
              <w:left w:val="single" w:sz="4" w:space="0" w:color="000000"/>
              <w:bottom w:val="single" w:sz="4" w:space="0" w:color="000000"/>
              <w:right w:val="single" w:sz="4" w:space="0" w:color="000000"/>
            </w:tcBorders>
          </w:tcPr>
          <w:p w14:paraId="5E94FF18" w14:textId="52655DC8"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BAE15" w14:textId="77777777" w:rsidR="006371C7" w:rsidRPr="00AE0665" w:rsidRDefault="006371C7" w:rsidP="006371C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6</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41E208BC" w14:textId="77777777" w:rsidR="006371C7" w:rsidRPr="00AE0665" w:rsidRDefault="006371C7" w:rsidP="006371C7">
            <w:pPr>
              <w:widowControl/>
              <w:numPr>
                <w:ilvl w:val="0"/>
                <w:numId w:val="74"/>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1775FB7A" w14:textId="77777777" w:rsidR="006371C7" w:rsidRPr="00AE0665" w:rsidRDefault="006371C7" w:rsidP="006371C7">
            <w:pPr>
              <w:widowControl/>
              <w:numPr>
                <w:ilvl w:val="0"/>
                <w:numId w:val="74"/>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酵素檢測報告</w:t>
            </w:r>
          </w:p>
          <w:p w14:paraId="243D2F5E" w14:textId="77777777" w:rsidR="006371C7" w:rsidRPr="00AE0665" w:rsidRDefault="006371C7" w:rsidP="006371C7">
            <w:pPr>
              <w:widowControl/>
              <w:numPr>
                <w:ilvl w:val="0"/>
                <w:numId w:val="74"/>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5A4EFDE4" w14:textId="77777777" w:rsidR="006371C7" w:rsidRPr="00AE0665" w:rsidRDefault="006371C7" w:rsidP="006371C7">
            <w:pPr>
              <w:widowControl/>
              <w:numPr>
                <w:ilvl w:val="0"/>
                <w:numId w:val="74"/>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尿液醣胺聚醣的總量檢測</w:t>
            </w:r>
            <w:r w:rsidRPr="00AE0665">
              <w:rPr>
                <w:rFonts w:ascii="Times New Roman" w:eastAsia="標楷體" w:hAnsi="Times New Roman" w:hint="eastAsia"/>
                <w:color w:val="000000"/>
                <w:sz w:val="28"/>
                <w:szCs w:val="28"/>
              </w:rPr>
              <w:t xml:space="preserve">(DMB/Cre. Ratio) </w:t>
            </w:r>
          </w:p>
          <w:p w14:paraId="16E797E7" w14:textId="77777777" w:rsidR="00517387" w:rsidRPr="00517387" w:rsidRDefault="006371C7" w:rsidP="00517387">
            <w:pPr>
              <w:widowControl/>
              <w:numPr>
                <w:ilvl w:val="0"/>
                <w:numId w:val="74"/>
              </w:num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尿液醣胺聚醣衍生、組構之雙醣單位定性</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二次元電泳</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或定量檢測</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液相層析串聯式質譜分析</w:t>
            </w:r>
            <w:r w:rsidRPr="00AE0665">
              <w:rPr>
                <w:rFonts w:ascii="Times New Roman" w:eastAsia="標楷體" w:hAnsi="Times New Roman" w:hint="eastAsia"/>
                <w:color w:val="000000"/>
                <w:sz w:val="28"/>
                <w:szCs w:val="28"/>
              </w:rPr>
              <w:t xml:space="preserve">;LC-MS/MS </w:t>
            </w:r>
            <w:r w:rsidRPr="00AE0665">
              <w:rPr>
                <w:rFonts w:ascii="Times New Roman" w:eastAsia="標楷體" w:hAnsi="Times New Roman" w:hint="eastAsia"/>
                <w:color w:val="000000"/>
                <w:sz w:val="28"/>
                <w:szCs w:val="28"/>
              </w:rPr>
              <w:lastRenderedPageBreak/>
              <w:t>assay)</w:t>
            </w:r>
            <w:r w:rsidRPr="00AE0665">
              <w:rPr>
                <w:rFonts w:ascii="Times New Roman" w:eastAsia="標楷體" w:hAnsi="Times New Roman" w:hint="eastAsia"/>
                <w:color w:val="000000"/>
                <w:sz w:val="28"/>
                <w:szCs w:val="28"/>
              </w:rPr>
              <w:t>檢測報告</w:t>
            </w:r>
          </w:p>
          <w:p w14:paraId="150B27FE" w14:textId="2EA54F7F" w:rsidR="006371C7" w:rsidRPr="00AE0665" w:rsidRDefault="006371C7" w:rsidP="00517387">
            <w:pPr>
              <w:widowControl/>
              <w:numPr>
                <w:ilvl w:val="0"/>
                <w:numId w:val="74"/>
              </w:num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影像檢查報告</w:t>
            </w:r>
          </w:p>
        </w:tc>
      </w:tr>
      <w:tr w:rsidR="006371C7" w:rsidRPr="00AE0665" w14:paraId="33AF4964"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47A2CD4B" w14:textId="345F916F"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12</w:t>
            </w:r>
          </w:p>
        </w:tc>
        <w:tc>
          <w:tcPr>
            <w:tcW w:w="462" w:type="pct"/>
            <w:tcBorders>
              <w:top w:val="single" w:sz="4" w:space="0" w:color="000000"/>
              <w:left w:val="single" w:sz="4" w:space="0" w:color="000000"/>
              <w:bottom w:val="single" w:sz="4" w:space="0" w:color="000000"/>
              <w:right w:val="single" w:sz="4" w:space="0" w:color="000000"/>
            </w:tcBorders>
          </w:tcPr>
          <w:p w14:paraId="4BAAA417" w14:textId="75FB1A7F"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4-02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4783E"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肝醣儲積症</w:t>
            </w:r>
          </w:p>
          <w:p w14:paraId="6C65EB22" w14:textId="20F5B0FA"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(Glycogen storage disease,</w:t>
            </w:r>
            <w:r w:rsidRPr="00AE0665">
              <w:rPr>
                <w:rFonts w:ascii="Times New Roman" w:eastAsia="標楷體" w:hAnsi="Times New Roman"/>
                <w:sz w:val="28"/>
                <w:szCs w:val="28"/>
              </w:rPr>
              <w:t xml:space="preserve"> GSD</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5CF5" w14:textId="0C93211E"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具致病基因變異、符合該疾病遺傳模式且臨床與檢驗報告符合</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BCCE22B" w14:textId="036A3B84"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9F299" w14:textId="77777777"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6A5CA189" w14:textId="77777777" w:rsidR="006371C7" w:rsidRPr="00AE0665" w:rsidRDefault="006371C7" w:rsidP="006371C7">
            <w:pPr>
              <w:pStyle w:val="a6"/>
              <w:widowControl/>
              <w:numPr>
                <w:ilvl w:val="0"/>
                <w:numId w:val="2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病歷資料：包括臨床症狀及生化檢驗報告之病歷資料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必要</w:t>
            </w:r>
            <w:r w:rsidRPr="00AE0665">
              <w:rPr>
                <w:rFonts w:ascii="Times New Roman" w:eastAsia="標楷體" w:hAnsi="Times New Roman" w:hint="eastAsia"/>
                <w:sz w:val="28"/>
                <w:szCs w:val="28"/>
              </w:rPr>
              <w:t>)</w:t>
            </w:r>
          </w:p>
          <w:p w14:paraId="7EADE952" w14:textId="77777777" w:rsidR="006371C7" w:rsidRPr="00AE0665" w:rsidRDefault="006371C7" w:rsidP="006371C7">
            <w:pPr>
              <w:pStyle w:val="a6"/>
              <w:widowControl/>
              <w:numPr>
                <w:ilvl w:val="0"/>
                <w:numId w:val="2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酵素檢測報告</w:t>
            </w:r>
            <w:r w:rsidRPr="00AE0665">
              <w:rPr>
                <w:rFonts w:ascii="Times New Roman" w:eastAsia="標楷體" w:hAnsi="Times New Roman" w:hint="eastAsia"/>
                <w:sz w:val="28"/>
                <w:szCs w:val="28"/>
              </w:rPr>
              <w:t>(GSD 2 (</w:t>
            </w:r>
            <w:r w:rsidRPr="00AE0665">
              <w:rPr>
                <w:rFonts w:ascii="Times New Roman" w:eastAsia="標楷體" w:hAnsi="Times New Roman" w:hint="eastAsia"/>
                <w:sz w:val="28"/>
                <w:szCs w:val="28"/>
              </w:rPr>
              <w:t>龐貝氏症</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必要</w:t>
            </w:r>
            <w:r w:rsidRPr="00AE0665">
              <w:rPr>
                <w:rFonts w:ascii="Times New Roman" w:eastAsia="標楷體" w:hAnsi="Times New Roman" w:hint="eastAsia"/>
                <w:sz w:val="28"/>
                <w:szCs w:val="28"/>
              </w:rPr>
              <w:t>)</w:t>
            </w:r>
          </w:p>
          <w:p w14:paraId="46ADC4C1" w14:textId="77777777" w:rsidR="00517387" w:rsidRDefault="006371C7" w:rsidP="00517387">
            <w:pPr>
              <w:pStyle w:val="a6"/>
              <w:widowControl/>
              <w:numPr>
                <w:ilvl w:val="0"/>
                <w:numId w:val="2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必要</w:t>
            </w:r>
            <w:r w:rsidRPr="00AE0665">
              <w:rPr>
                <w:rFonts w:ascii="Times New Roman" w:eastAsia="標楷體" w:hAnsi="Times New Roman" w:hint="eastAsia"/>
                <w:sz w:val="28"/>
                <w:szCs w:val="28"/>
              </w:rPr>
              <w:t>)</w:t>
            </w:r>
          </w:p>
          <w:p w14:paraId="0E0D6A2F" w14:textId="4AAF6B22" w:rsidR="006371C7" w:rsidRPr="00AE0665" w:rsidRDefault="006371C7" w:rsidP="00517387">
            <w:pPr>
              <w:pStyle w:val="a6"/>
              <w:widowControl/>
              <w:numPr>
                <w:ilvl w:val="0"/>
                <w:numId w:val="2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其他檢查報告：，肝臟切片，肌肉切片等足以佐證之資料</w:t>
            </w:r>
          </w:p>
        </w:tc>
      </w:tr>
      <w:tr w:rsidR="006371C7" w:rsidRPr="00AE0665" w14:paraId="61856DC5"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54D04BE8" w14:textId="2D6FEE29"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13</w:t>
            </w:r>
          </w:p>
        </w:tc>
        <w:tc>
          <w:tcPr>
            <w:tcW w:w="462" w:type="pct"/>
            <w:tcBorders>
              <w:top w:val="single" w:sz="4" w:space="0" w:color="000000"/>
              <w:left w:val="single" w:sz="4" w:space="0" w:color="000000"/>
              <w:bottom w:val="single" w:sz="4" w:space="0" w:color="000000"/>
              <w:right w:val="single" w:sz="4" w:space="0" w:color="000000"/>
            </w:tcBorders>
          </w:tcPr>
          <w:p w14:paraId="55FCF77E" w14:textId="7109192E"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4-04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FCFD"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轉醛醇酶缺乏症</w:t>
            </w:r>
          </w:p>
          <w:p w14:paraId="64AF9269" w14:textId="04513262"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(Transaldolase deficiency)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A6BA" w14:textId="3A067D1E"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具臨床症狀及徵兆，且有明確之致病基因變異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E590C94" w14:textId="25FAC57C"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TALDO1</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FADE" w14:textId="77777777"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sz w:val="28"/>
                <w:szCs w:val="28"/>
              </w:rPr>
              <w:t>4</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0F82E1CE" w14:textId="77777777" w:rsidR="006371C7" w:rsidRPr="00AE0665" w:rsidRDefault="006371C7" w:rsidP="006371C7">
            <w:pPr>
              <w:pStyle w:val="a6"/>
              <w:widowControl/>
              <w:numPr>
                <w:ilvl w:val="0"/>
                <w:numId w:val="3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含臨床病史、家族史、臨床表徵及身體診察等</w:t>
            </w:r>
            <w:r w:rsidRPr="00AE0665">
              <w:rPr>
                <w:rFonts w:ascii="Times New Roman" w:eastAsia="標楷體" w:hAnsi="Times New Roman" w:hint="eastAsia"/>
                <w:sz w:val="28"/>
                <w:szCs w:val="28"/>
              </w:rPr>
              <w:t>)</w:t>
            </w:r>
          </w:p>
          <w:p w14:paraId="2B1D566E" w14:textId="77777777" w:rsidR="006371C7" w:rsidRPr="00AE0665" w:rsidRDefault="006371C7" w:rsidP="006371C7">
            <w:pPr>
              <w:pStyle w:val="a6"/>
              <w:widowControl/>
              <w:numPr>
                <w:ilvl w:val="0"/>
                <w:numId w:val="3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影像學檢查報告</w:t>
            </w:r>
          </w:p>
          <w:p w14:paraId="1F899573" w14:textId="77777777" w:rsidR="006371C7" w:rsidRPr="00AE0665" w:rsidRDefault="006371C7" w:rsidP="006371C7">
            <w:pPr>
              <w:pStyle w:val="a6"/>
              <w:widowControl/>
              <w:numPr>
                <w:ilvl w:val="0"/>
                <w:numId w:val="3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p>
          <w:p w14:paraId="54C4D11D" w14:textId="77777777" w:rsidR="00517387" w:rsidRDefault="006371C7" w:rsidP="00517387">
            <w:pPr>
              <w:pStyle w:val="a6"/>
              <w:widowControl/>
              <w:numPr>
                <w:ilvl w:val="0"/>
                <w:numId w:val="3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49446FE5" w14:textId="115714C7" w:rsidR="006371C7" w:rsidRPr="00AE0665" w:rsidRDefault="006371C7" w:rsidP="00517387">
            <w:pPr>
              <w:pStyle w:val="a6"/>
              <w:widowControl/>
              <w:numPr>
                <w:ilvl w:val="0"/>
                <w:numId w:val="3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酵素活性分析</w:t>
            </w:r>
          </w:p>
        </w:tc>
      </w:tr>
      <w:tr w:rsidR="00AC3334" w:rsidRPr="00AE0665" w14:paraId="0DF30910"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100EE68F" w14:textId="22C8B414"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14</w:t>
            </w:r>
          </w:p>
        </w:tc>
        <w:tc>
          <w:tcPr>
            <w:tcW w:w="462" w:type="pct"/>
            <w:tcBorders>
              <w:top w:val="single" w:sz="4" w:space="0" w:color="000000"/>
              <w:left w:val="single" w:sz="4" w:space="0" w:color="000000"/>
              <w:bottom w:val="single" w:sz="4" w:space="0" w:color="000000"/>
              <w:right w:val="single" w:sz="4" w:space="0" w:color="000000"/>
            </w:tcBorders>
          </w:tcPr>
          <w:p w14:paraId="26AFAB4E" w14:textId="25E69648"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A5-01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C87" w14:textId="77777777" w:rsidR="00AC3334" w:rsidRDefault="00AC3334" w:rsidP="00AC3334">
            <w:pPr>
              <w:widowControl/>
              <w:adjustRightInd w:val="0"/>
              <w:snapToGrid w:val="0"/>
              <w:spacing w:line="320" w:lineRule="exact"/>
              <w:jc w:val="center"/>
              <w:rPr>
                <w:rFonts w:ascii="Times New Roman" w:eastAsia="標楷體" w:hAnsi="Times New Roman"/>
                <w:sz w:val="28"/>
                <w:szCs w:val="28"/>
              </w:rPr>
            </w:pPr>
            <w:r w:rsidRPr="00B53A4C">
              <w:rPr>
                <w:rFonts w:ascii="Times New Roman" w:eastAsia="標楷體" w:hAnsi="Times New Roman" w:hint="eastAsia"/>
                <w:sz w:val="28"/>
                <w:szCs w:val="28"/>
              </w:rPr>
              <w:t>脂肪酸氧化作用缺陷</w:t>
            </w:r>
          </w:p>
          <w:p w14:paraId="3C4BA162" w14:textId="5CF32EBF"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17861">
              <w:rPr>
                <w:rFonts w:ascii="Times New Roman" w:eastAsia="標楷體" w:hAnsi="Times New Roman"/>
                <w:sz w:val="28"/>
                <w:szCs w:val="28"/>
              </w:rPr>
              <w:t>Fatty acid oxidation defect</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4F11" w14:textId="77777777" w:rsidR="00AC3334" w:rsidRPr="00814E4D" w:rsidRDefault="00AC3334" w:rsidP="00AC3334">
            <w:pPr>
              <w:widowControl/>
              <w:adjustRightInd w:val="0"/>
              <w:snapToGrid w:val="0"/>
              <w:spacing w:line="320" w:lineRule="exact"/>
              <w:jc w:val="both"/>
              <w:rPr>
                <w:rFonts w:ascii="Times New Roman" w:eastAsia="標楷體" w:hAnsi="Times New Roman"/>
                <w:b/>
                <w:bCs/>
                <w:color w:val="000000"/>
                <w:sz w:val="28"/>
                <w:szCs w:val="28"/>
              </w:rPr>
            </w:pPr>
            <w:r w:rsidRPr="00AE3EF8">
              <w:rPr>
                <w:rFonts w:ascii="Times New Roman" w:eastAsia="標楷體" w:hAnsi="Times New Roman" w:hint="eastAsia"/>
                <w:b/>
                <w:bCs/>
                <w:color w:val="000000"/>
                <w:sz w:val="28"/>
                <w:szCs w:val="28"/>
              </w:rPr>
              <w:t>新生兒篩檢個案：</w:t>
            </w:r>
          </w:p>
          <w:p w14:paraId="7BC73EC6" w14:textId="77777777" w:rsidR="00AC3334"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AE3EF8">
              <w:rPr>
                <w:rFonts w:ascii="Times New Roman" w:eastAsia="標楷體" w:hAnsi="Times New Roman" w:hint="eastAsia"/>
                <w:color w:val="000000"/>
                <w:sz w:val="28"/>
                <w:szCs w:val="28"/>
              </w:rPr>
              <w:t>符合</w:t>
            </w:r>
            <w:r w:rsidRPr="00AE3EF8">
              <w:rPr>
                <w:rFonts w:ascii="Times New Roman" w:eastAsia="標楷體" w:hAnsi="Times New Roman" w:hint="eastAsia"/>
                <w:color w:val="000000"/>
                <w:sz w:val="28"/>
                <w:szCs w:val="28"/>
              </w:rPr>
              <w:t>2</w:t>
            </w:r>
            <w:r w:rsidRPr="00AE3EF8">
              <w:rPr>
                <w:rFonts w:ascii="Times New Roman" w:eastAsia="標楷體" w:hAnsi="Times New Roman" w:hint="eastAsia"/>
                <w:color w:val="000000"/>
                <w:sz w:val="28"/>
                <w:szCs w:val="28"/>
              </w:rPr>
              <w:t>項</w:t>
            </w:r>
            <w:r w:rsidRPr="00AE3EF8">
              <w:rPr>
                <w:rFonts w:ascii="Times New Roman" w:eastAsia="標楷體" w:hAnsi="Times New Roman" w:hint="eastAsia"/>
                <w:color w:val="000000"/>
                <w:sz w:val="28"/>
                <w:szCs w:val="28"/>
              </w:rPr>
              <w:t>(</w:t>
            </w:r>
            <w:r w:rsidRPr="00AE3EF8">
              <w:rPr>
                <w:rFonts w:ascii="Times New Roman" w:eastAsia="標楷體" w:hAnsi="Times New Roman" w:hint="eastAsia"/>
                <w:color w:val="000000"/>
                <w:sz w:val="28"/>
                <w:szCs w:val="28"/>
              </w:rPr>
              <w:t>含</w:t>
            </w:r>
            <w:r w:rsidRPr="00AE3EF8">
              <w:rPr>
                <w:rFonts w:ascii="Times New Roman" w:eastAsia="標楷體" w:hAnsi="Times New Roman" w:hint="eastAsia"/>
                <w:color w:val="000000"/>
                <w:sz w:val="28"/>
                <w:szCs w:val="28"/>
              </w:rPr>
              <w:t>)</w:t>
            </w:r>
            <w:r w:rsidRPr="00AE3EF8">
              <w:rPr>
                <w:rFonts w:ascii="Times New Roman" w:eastAsia="標楷體" w:hAnsi="Times New Roman" w:hint="eastAsia"/>
                <w:color w:val="000000"/>
                <w:sz w:val="28"/>
                <w:szCs w:val="28"/>
              </w:rPr>
              <w:t>以上異常之實驗室檢驗，且相對應致病基因具致病性符合遺傳模式之基因變異</w:t>
            </w:r>
            <w:r>
              <w:rPr>
                <w:rFonts w:ascii="Times New Roman" w:eastAsia="標楷體" w:hAnsi="Times New Roman" w:hint="eastAsia"/>
                <w:color w:val="000000"/>
                <w:sz w:val="28"/>
                <w:szCs w:val="28"/>
              </w:rPr>
              <w:t>。</w:t>
            </w:r>
          </w:p>
          <w:p w14:paraId="25C03F06" w14:textId="77777777" w:rsidR="00AC3334"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814E4D">
              <w:rPr>
                <w:rFonts w:ascii="Times New Roman" w:eastAsia="標楷體" w:hAnsi="Times New Roman" w:hint="eastAsia"/>
                <w:b/>
                <w:bCs/>
                <w:color w:val="000000"/>
                <w:sz w:val="28"/>
                <w:szCs w:val="28"/>
              </w:rPr>
              <w:t>臨床個案：</w:t>
            </w:r>
          </w:p>
          <w:p w14:paraId="3C7B0278" w14:textId="5B3E7DDA" w:rsidR="00AC3334" w:rsidRPr="00AE0665" w:rsidRDefault="00AC3334" w:rsidP="00AC3334">
            <w:pPr>
              <w:widowControl/>
              <w:adjustRightInd w:val="0"/>
              <w:snapToGrid w:val="0"/>
              <w:spacing w:line="300" w:lineRule="exact"/>
              <w:jc w:val="both"/>
              <w:rPr>
                <w:rFonts w:ascii="Times New Roman" w:eastAsia="標楷體" w:hAnsi="Times New Roman"/>
                <w:sz w:val="28"/>
                <w:szCs w:val="28"/>
              </w:rPr>
            </w:pPr>
            <w:r w:rsidRPr="00814E4D">
              <w:rPr>
                <w:rFonts w:ascii="Times New Roman" w:eastAsia="標楷體" w:hAnsi="Times New Roman" w:hint="eastAsia"/>
                <w:color w:val="000000"/>
                <w:sz w:val="28"/>
                <w:szCs w:val="28"/>
              </w:rPr>
              <w:t>臨床症狀及徵兆中</w:t>
            </w:r>
            <w:r w:rsidRPr="00814E4D">
              <w:rPr>
                <w:rFonts w:ascii="Times New Roman" w:eastAsia="標楷體" w:hAnsi="Times New Roman" w:hint="eastAsia"/>
                <w:color w:val="000000"/>
                <w:sz w:val="28"/>
                <w:szCs w:val="28"/>
              </w:rPr>
              <w:t>1~4</w:t>
            </w:r>
            <w:r w:rsidRPr="00814E4D">
              <w:rPr>
                <w:rFonts w:ascii="Times New Roman" w:eastAsia="標楷體" w:hAnsi="Times New Roman" w:hint="eastAsia"/>
                <w:color w:val="000000"/>
                <w:sz w:val="28"/>
                <w:szCs w:val="28"/>
              </w:rPr>
              <w:t>項，至少出現</w:t>
            </w:r>
            <w:r w:rsidRPr="00814E4D">
              <w:rPr>
                <w:rFonts w:ascii="Times New Roman" w:eastAsia="標楷體" w:hAnsi="Times New Roman" w:hint="eastAsia"/>
                <w:color w:val="000000"/>
                <w:sz w:val="28"/>
                <w:szCs w:val="28"/>
              </w:rPr>
              <w:t>1</w:t>
            </w:r>
            <w:r w:rsidRPr="00814E4D">
              <w:rPr>
                <w:rFonts w:ascii="Times New Roman" w:eastAsia="標楷體" w:hAnsi="Times New Roman" w:hint="eastAsia"/>
                <w:color w:val="000000"/>
                <w:sz w:val="28"/>
                <w:szCs w:val="28"/>
              </w:rPr>
              <w:t>項臨床表徵，符合</w:t>
            </w:r>
            <w:r w:rsidRPr="00814E4D">
              <w:rPr>
                <w:rFonts w:ascii="Times New Roman" w:eastAsia="標楷體" w:hAnsi="Times New Roman" w:hint="eastAsia"/>
                <w:color w:val="000000"/>
                <w:sz w:val="28"/>
                <w:szCs w:val="28"/>
              </w:rPr>
              <w:t>2</w:t>
            </w:r>
            <w:r w:rsidRPr="00814E4D">
              <w:rPr>
                <w:rFonts w:ascii="Times New Roman" w:eastAsia="標楷體" w:hAnsi="Times New Roman" w:hint="eastAsia"/>
                <w:color w:val="000000"/>
                <w:sz w:val="28"/>
                <w:szCs w:val="28"/>
              </w:rPr>
              <w:t>項</w:t>
            </w:r>
            <w:r w:rsidRPr="00814E4D">
              <w:rPr>
                <w:rFonts w:ascii="Times New Roman" w:eastAsia="標楷體" w:hAnsi="Times New Roman" w:hint="eastAsia"/>
                <w:color w:val="000000"/>
                <w:sz w:val="28"/>
                <w:szCs w:val="28"/>
              </w:rPr>
              <w:t>(</w:t>
            </w:r>
            <w:r w:rsidRPr="00814E4D">
              <w:rPr>
                <w:rFonts w:ascii="Times New Roman" w:eastAsia="標楷體" w:hAnsi="Times New Roman" w:hint="eastAsia"/>
                <w:color w:val="000000"/>
                <w:sz w:val="28"/>
                <w:szCs w:val="28"/>
              </w:rPr>
              <w:t>含</w:t>
            </w:r>
            <w:r w:rsidRPr="00814E4D">
              <w:rPr>
                <w:rFonts w:ascii="Times New Roman" w:eastAsia="標楷體" w:hAnsi="Times New Roman" w:hint="eastAsia"/>
                <w:color w:val="000000"/>
                <w:sz w:val="28"/>
                <w:szCs w:val="28"/>
              </w:rPr>
              <w:t>)</w:t>
            </w:r>
            <w:r w:rsidRPr="00814E4D">
              <w:rPr>
                <w:rFonts w:ascii="Times New Roman" w:eastAsia="標楷體" w:hAnsi="Times New Roman" w:hint="eastAsia"/>
                <w:color w:val="000000"/>
                <w:sz w:val="28"/>
                <w:szCs w:val="28"/>
              </w:rPr>
              <w:t>以上異常之實驗室檢驗，且符合遺傳模式之致病性基因變異</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61A9593" w14:textId="076F08A3"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B1308" w14:textId="77777777" w:rsidR="00AC3334" w:rsidRPr="00AE0665"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4305EE20" w14:textId="77777777" w:rsidR="00AC3334" w:rsidRDefault="00AC3334" w:rsidP="009F01A2">
            <w:pPr>
              <w:widowControl/>
              <w:numPr>
                <w:ilvl w:val="0"/>
                <w:numId w:val="90"/>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558D21C2" w14:textId="77777777" w:rsidR="00AC3334" w:rsidRPr="00CD2D7C" w:rsidRDefault="00AC3334" w:rsidP="009F01A2">
            <w:pPr>
              <w:widowControl/>
              <w:numPr>
                <w:ilvl w:val="0"/>
                <w:numId w:val="90"/>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實驗室檢驗報告</w:t>
            </w:r>
          </w:p>
          <w:p w14:paraId="27B91190" w14:textId="77777777" w:rsidR="00517387" w:rsidRPr="00517387" w:rsidRDefault="00AC3334" w:rsidP="009F01A2">
            <w:pPr>
              <w:widowControl/>
              <w:numPr>
                <w:ilvl w:val="0"/>
                <w:numId w:val="90"/>
              </w:numPr>
              <w:adjustRightInd w:val="0"/>
              <w:snapToGrid w:val="0"/>
              <w:spacing w:line="320" w:lineRule="exact"/>
              <w:jc w:val="both"/>
              <w:rPr>
                <w:rFonts w:ascii="Times New Roman" w:eastAsia="標楷體" w:hAnsi="Times New Roman"/>
                <w:sz w:val="28"/>
                <w:szCs w:val="28"/>
              </w:rPr>
            </w:pPr>
            <w:r>
              <w:rPr>
                <w:rFonts w:ascii="Times New Roman" w:eastAsia="標楷體" w:hAnsi="Times New Roman" w:hint="eastAsia"/>
                <w:color w:val="000000"/>
                <w:sz w:val="28"/>
                <w:szCs w:val="28"/>
              </w:rPr>
              <w:t>影像學檢查報告</w:t>
            </w:r>
          </w:p>
          <w:p w14:paraId="54E91C64" w14:textId="6BD3643B" w:rsidR="00AC3334" w:rsidRPr="00AE0665" w:rsidRDefault="00AC3334" w:rsidP="009F01A2">
            <w:pPr>
              <w:widowControl/>
              <w:numPr>
                <w:ilvl w:val="0"/>
                <w:numId w:val="90"/>
              </w:numPr>
              <w:adjustRightInd w:val="0"/>
              <w:snapToGrid w:val="0"/>
              <w:spacing w:line="320" w:lineRule="exact"/>
              <w:jc w:val="both"/>
              <w:rPr>
                <w:rFonts w:ascii="Times New Roman" w:eastAsia="標楷體" w:hAnsi="Times New Roman"/>
                <w:sz w:val="28"/>
                <w:szCs w:val="28"/>
              </w:rPr>
            </w:pPr>
            <w:r w:rsidRPr="0057200A">
              <w:rPr>
                <w:rFonts w:ascii="Times New Roman" w:eastAsia="標楷體" w:hAnsi="Times New Roman" w:hint="eastAsia"/>
                <w:color w:val="000000"/>
                <w:sz w:val="28"/>
                <w:szCs w:val="28"/>
              </w:rPr>
              <w:t>基因檢測報告</w:t>
            </w:r>
          </w:p>
        </w:tc>
      </w:tr>
      <w:tr w:rsidR="00AC3334" w:rsidRPr="00AE0665" w14:paraId="7141BCC4"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46CF7DB7" w14:textId="0CEA86E3"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15</w:t>
            </w:r>
          </w:p>
        </w:tc>
        <w:tc>
          <w:tcPr>
            <w:tcW w:w="462" w:type="pct"/>
            <w:tcBorders>
              <w:top w:val="single" w:sz="4" w:space="0" w:color="000000"/>
              <w:left w:val="single" w:sz="4" w:space="0" w:color="000000"/>
              <w:bottom w:val="single" w:sz="4" w:space="0" w:color="000000"/>
              <w:right w:val="single" w:sz="4" w:space="0" w:color="000000"/>
            </w:tcBorders>
          </w:tcPr>
          <w:p w14:paraId="2116B82A" w14:textId="1F71B63B"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5-02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8C142"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原發性肉鹼</w:t>
            </w:r>
          </w:p>
          <w:p w14:paraId="15CAFA4A"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缺乏症</w:t>
            </w:r>
          </w:p>
          <w:p w14:paraId="7FA3DF32" w14:textId="26F09F48" w:rsidR="00AC3334" w:rsidRPr="00B53A4C"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(C</w:t>
            </w:r>
            <w:r w:rsidRPr="00AE0665">
              <w:rPr>
                <w:rFonts w:ascii="Times New Roman" w:eastAsia="標楷體" w:hAnsi="Times New Roman" w:hint="eastAsia"/>
                <w:sz w:val="28"/>
                <w:szCs w:val="28"/>
              </w:rPr>
              <w:t>arnitine deficiency</w:t>
            </w:r>
            <w:r w:rsidRPr="00AE0665">
              <w:rPr>
                <w:rFonts w:ascii="Times New Roman" w:eastAsia="標楷體" w:hAnsi="Times New Roman" w:hint="eastAsia"/>
              </w:rPr>
              <w:t xml:space="preserve"> </w:t>
            </w:r>
            <w:r w:rsidRPr="00AE0665">
              <w:rPr>
                <w:rFonts w:ascii="Times New Roman" w:eastAsia="標楷體" w:hAnsi="Times New Roman"/>
                <w:sz w:val="28"/>
                <w:szCs w:val="28"/>
              </w:rPr>
              <w:lastRenderedPageBreak/>
              <w:t>syndrome, primary</w:t>
            </w:r>
            <w:r w:rsidRPr="00AE0665">
              <w:rPr>
                <w:rFonts w:ascii="Times New Roman" w:eastAsia="標楷體" w:hAnsi="Times New Roman" w:hint="eastAsia"/>
                <w:sz w:val="28"/>
                <w:szCs w:val="28"/>
              </w:rPr>
              <w:t xml:space="preserve">, </w:t>
            </w:r>
            <w:r w:rsidRPr="00AE0665">
              <w:rPr>
                <w:rFonts w:ascii="Times New Roman" w:eastAsia="標楷體" w:hAnsi="Times New Roman"/>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8D5B" w14:textId="781B620C" w:rsidR="00AC3334" w:rsidRPr="00AE3EF8" w:rsidRDefault="00AC3334" w:rsidP="00AC3334">
            <w:pPr>
              <w:widowControl/>
              <w:adjustRightInd w:val="0"/>
              <w:snapToGrid w:val="0"/>
              <w:spacing w:line="320" w:lineRule="exact"/>
              <w:jc w:val="both"/>
              <w:rPr>
                <w:rFonts w:ascii="Times New Roman" w:eastAsia="標楷體" w:hAnsi="Times New Roman"/>
                <w:b/>
                <w:bCs/>
                <w:color w:val="000000"/>
                <w:sz w:val="28"/>
                <w:szCs w:val="28"/>
              </w:rPr>
            </w:pPr>
            <w:r w:rsidRPr="00AE0665">
              <w:rPr>
                <w:rFonts w:ascii="Times New Roman" w:eastAsia="標楷體" w:hAnsi="Times New Roman" w:hint="eastAsia"/>
                <w:sz w:val="28"/>
                <w:szCs w:val="28"/>
              </w:rPr>
              <w:lastRenderedPageBreak/>
              <w:t>明確之致病基因變異、符合自體隱性遺傳模式且臨床表現與特殊檢驗報告符合</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1259B035" w14:textId="4D8D5ED8"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SLC22A5</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614E" w14:textId="77777777"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15ADC933" w14:textId="77777777" w:rsidR="00AC3334" w:rsidRPr="00AE0665" w:rsidRDefault="00AC3334" w:rsidP="00AC3334">
            <w:pPr>
              <w:pStyle w:val="a6"/>
              <w:widowControl/>
              <w:numPr>
                <w:ilvl w:val="0"/>
                <w:numId w:val="2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含臨床病史、家族史、臨</w:t>
            </w:r>
            <w:r w:rsidRPr="00AE0665">
              <w:rPr>
                <w:rFonts w:ascii="Times New Roman" w:eastAsia="標楷體" w:hAnsi="Times New Roman" w:hint="eastAsia"/>
                <w:sz w:val="28"/>
                <w:szCs w:val="28"/>
              </w:rPr>
              <w:lastRenderedPageBreak/>
              <w:t>床表徵及檢驗報告</w:t>
            </w:r>
            <w:r w:rsidRPr="00AE0665">
              <w:rPr>
                <w:rFonts w:ascii="Times New Roman" w:eastAsia="標楷體" w:hAnsi="Times New Roman" w:hint="eastAsia"/>
                <w:sz w:val="28"/>
                <w:szCs w:val="28"/>
              </w:rPr>
              <w:t>)</w:t>
            </w:r>
          </w:p>
          <w:p w14:paraId="470C7787" w14:textId="77777777" w:rsidR="00AC3334" w:rsidRPr="00AE0665" w:rsidRDefault="00AC3334" w:rsidP="00AC3334">
            <w:pPr>
              <w:pStyle w:val="a6"/>
              <w:widowControl/>
              <w:numPr>
                <w:ilvl w:val="0"/>
                <w:numId w:val="2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肉鹼數值檢測報告</w:t>
            </w:r>
          </w:p>
          <w:p w14:paraId="44525341" w14:textId="77777777" w:rsidR="00AC3334" w:rsidRPr="00AE0665" w:rsidRDefault="00AC3334" w:rsidP="00AC3334">
            <w:pPr>
              <w:pStyle w:val="a6"/>
              <w:widowControl/>
              <w:numPr>
                <w:ilvl w:val="0"/>
                <w:numId w:val="2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r w:rsidRPr="00AE0665">
              <w:rPr>
                <w:rFonts w:ascii="Times New Roman" w:eastAsia="標楷體" w:hAnsi="Times New Roman" w:hint="eastAsia"/>
                <w:sz w:val="28"/>
                <w:szCs w:val="28"/>
              </w:rPr>
              <w:t xml:space="preserve"> </w:t>
            </w:r>
          </w:p>
          <w:p w14:paraId="5446F458" w14:textId="77777777" w:rsidR="00517387" w:rsidRPr="00517387" w:rsidRDefault="00AC3334" w:rsidP="00517387">
            <w:pPr>
              <w:pStyle w:val="a6"/>
              <w:widowControl/>
              <w:numPr>
                <w:ilvl w:val="0"/>
                <w:numId w:val="2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影像學檢查報告</w:t>
            </w:r>
          </w:p>
          <w:p w14:paraId="15C9940F" w14:textId="61780439" w:rsidR="00AC3334" w:rsidRPr="00AE0665" w:rsidRDefault="00AC3334" w:rsidP="00517387">
            <w:pPr>
              <w:pStyle w:val="a6"/>
              <w:widowControl/>
              <w:numPr>
                <w:ilvl w:val="0"/>
                <w:numId w:val="2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其他足以佐證之資料</w:t>
            </w:r>
          </w:p>
        </w:tc>
      </w:tr>
      <w:tr w:rsidR="006371C7" w:rsidRPr="00AE0665" w14:paraId="13867ED8"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105B9AA9" w14:textId="302D8027"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16</w:t>
            </w:r>
          </w:p>
        </w:tc>
        <w:tc>
          <w:tcPr>
            <w:tcW w:w="462" w:type="pct"/>
            <w:tcBorders>
              <w:top w:val="single" w:sz="4" w:space="0" w:color="000000"/>
              <w:left w:val="single" w:sz="4" w:space="0" w:color="000000"/>
              <w:bottom w:val="single" w:sz="4" w:space="0" w:color="000000"/>
              <w:right w:val="single" w:sz="4" w:space="0" w:color="000000"/>
            </w:tcBorders>
          </w:tcPr>
          <w:p w14:paraId="25490A2E" w14:textId="7631B14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6-01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F9D6"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粒線體</w:t>
            </w:r>
            <w:r>
              <w:rPr>
                <w:rFonts w:ascii="Times New Roman" w:eastAsia="標楷體" w:hAnsi="Times New Roman" w:hint="eastAsia"/>
                <w:sz w:val="28"/>
                <w:szCs w:val="28"/>
              </w:rPr>
              <w:t>缺陷</w:t>
            </w:r>
          </w:p>
          <w:p w14:paraId="7E1856CE" w14:textId="01FF6921"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(Mitochondrial d</w:t>
            </w:r>
            <w:r>
              <w:rPr>
                <w:rFonts w:ascii="Times New Roman" w:eastAsia="標楷體" w:hAnsi="Times New Roman"/>
                <w:sz w:val="28"/>
                <w:szCs w:val="28"/>
              </w:rPr>
              <w:t>efect</w:t>
            </w:r>
            <w:r w:rsidRPr="00AE0665">
              <w:rPr>
                <w:rFonts w:ascii="Times New Roman" w:eastAsia="標楷體" w:hAnsi="Times New Roman"/>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0B722"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sz w:val="28"/>
                <w:szCs w:val="28"/>
              </w:rPr>
              <w:t>(1)</w:t>
            </w:r>
            <w:r w:rsidRPr="00AE0665">
              <w:rPr>
                <w:rFonts w:ascii="Times New Roman" w:eastAsia="標楷體" w:hAnsi="Times New Roman"/>
                <w:sz w:val="28"/>
                <w:szCs w:val="28"/>
              </w:rPr>
              <w:t>符合症候群粒線體</w:t>
            </w:r>
            <w:r w:rsidRPr="00AE0665">
              <w:rPr>
                <w:rFonts w:ascii="Times New Roman" w:eastAsia="標楷體" w:hAnsi="Times New Roman" w:hint="eastAsia"/>
                <w:sz w:val="28"/>
                <w:szCs w:val="28"/>
              </w:rPr>
              <w:t>缺陷</w:t>
            </w:r>
            <w:r w:rsidRPr="00AE0665">
              <w:rPr>
                <w:rFonts w:ascii="Times New Roman" w:eastAsia="標楷體" w:hAnsi="Times New Roman"/>
                <w:sz w:val="28"/>
                <w:szCs w:val="28"/>
              </w:rPr>
              <w:t>(Syndromic MD)</w:t>
            </w:r>
            <w:r w:rsidRPr="00AE0665">
              <w:rPr>
                <w:rFonts w:ascii="Times New Roman" w:eastAsia="標楷體" w:hAnsi="Times New Roman"/>
                <w:sz w:val="28"/>
                <w:szCs w:val="28"/>
              </w:rPr>
              <w:t>，且相關致病基因檢</w:t>
            </w:r>
            <w:r w:rsidRPr="00AE0665">
              <w:rPr>
                <w:rFonts w:ascii="Times New Roman" w:eastAsia="標楷體" w:hAnsi="Times New Roman" w:hint="eastAsia"/>
                <w:sz w:val="28"/>
                <w:szCs w:val="28"/>
              </w:rPr>
              <w:t>測</w:t>
            </w:r>
            <w:r w:rsidRPr="00AE0665">
              <w:rPr>
                <w:rFonts w:ascii="Times New Roman" w:eastAsia="標楷體" w:hAnsi="Times New Roman"/>
                <w:sz w:val="28"/>
                <w:szCs w:val="28"/>
              </w:rPr>
              <w:t>具突變者。</w:t>
            </w:r>
          </w:p>
          <w:p w14:paraId="052E6A46"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sz w:val="28"/>
                <w:szCs w:val="28"/>
              </w:rPr>
              <w:t>或</w:t>
            </w:r>
            <w:r w:rsidRPr="00AE0665">
              <w:rPr>
                <w:rFonts w:ascii="Times New Roman" w:eastAsia="標楷體" w:hAnsi="Times New Roman"/>
                <w:sz w:val="28"/>
                <w:szCs w:val="28"/>
              </w:rPr>
              <w:t>(2)</w:t>
            </w:r>
            <w:r w:rsidRPr="00AE0665">
              <w:rPr>
                <w:rFonts w:ascii="Times New Roman" w:eastAsia="標楷體" w:hAnsi="Times New Roman"/>
                <w:sz w:val="28"/>
                <w:szCs w:val="28"/>
              </w:rPr>
              <w:t>符合症候群粒線</w:t>
            </w:r>
            <w:r w:rsidRPr="00AE0665">
              <w:rPr>
                <w:rFonts w:ascii="Times New Roman" w:eastAsia="標楷體" w:hAnsi="Times New Roman" w:hint="eastAsia"/>
                <w:sz w:val="28"/>
                <w:szCs w:val="28"/>
              </w:rPr>
              <w:t>體臨床表現及</w:t>
            </w:r>
            <w:r w:rsidRPr="00AE0665">
              <w:rPr>
                <w:rFonts w:ascii="Times New Roman" w:eastAsia="標楷體" w:hAnsi="Times New Roman"/>
                <w:sz w:val="28"/>
                <w:szCs w:val="28"/>
              </w:rPr>
              <w:t>組織切片</w:t>
            </w:r>
            <w:r w:rsidRPr="00AE0665">
              <w:rPr>
                <w:rFonts w:ascii="Times New Roman" w:eastAsia="標楷體" w:hAnsi="Times New Roman" w:hint="eastAsia"/>
                <w:sz w:val="28"/>
                <w:szCs w:val="28"/>
              </w:rPr>
              <w:t>等</w:t>
            </w:r>
            <w:r w:rsidRPr="00AE0665">
              <w:rPr>
                <w:rFonts w:ascii="Times New Roman" w:eastAsia="標楷體" w:hAnsi="Times New Roman"/>
                <w:sz w:val="28"/>
                <w:szCs w:val="28"/>
              </w:rPr>
              <w:t>檢查符合細胞粒線</w:t>
            </w:r>
            <w:r w:rsidRPr="00AE0665">
              <w:rPr>
                <w:rFonts w:ascii="Times New Roman" w:eastAsia="標楷體" w:hAnsi="Times New Roman" w:hint="eastAsia"/>
                <w:sz w:val="28"/>
                <w:szCs w:val="28"/>
              </w:rPr>
              <w:t>體診斷準據</w:t>
            </w:r>
            <w:r w:rsidRPr="00AE0665">
              <w:rPr>
                <w:rFonts w:ascii="Times New Roman" w:eastAsia="標楷體" w:hAnsi="Times New Roman"/>
                <w:sz w:val="28"/>
                <w:szCs w:val="28"/>
              </w:rPr>
              <w:t>(Bernier criteria 2002 Neurology )</w:t>
            </w:r>
            <w:r w:rsidRPr="00AE0665">
              <w:rPr>
                <w:rFonts w:ascii="Times New Roman" w:eastAsia="標楷體" w:hAnsi="Times New Roman"/>
                <w:sz w:val="28"/>
                <w:szCs w:val="28"/>
              </w:rPr>
              <w:t>之</w:t>
            </w:r>
            <w:r w:rsidRPr="00AE0665">
              <w:rPr>
                <w:rFonts w:ascii="Times New Roman" w:eastAsia="標楷體" w:hAnsi="Times New Roman" w:hint="eastAsia"/>
                <w:sz w:val="28"/>
                <w:szCs w:val="28"/>
              </w:rPr>
              <w:t>2</w:t>
            </w:r>
            <w:r w:rsidRPr="00AE0665">
              <w:rPr>
                <w:rFonts w:ascii="Times New Roman" w:eastAsia="標楷體" w:hAnsi="Times New Roman"/>
                <w:sz w:val="28"/>
                <w:szCs w:val="28"/>
              </w:rPr>
              <w:t>項主要準據或</w:t>
            </w:r>
            <w:r w:rsidRPr="00AE0665">
              <w:rPr>
                <w:rFonts w:ascii="Times New Roman" w:eastAsia="標楷體" w:hAnsi="Times New Roman" w:hint="eastAsia"/>
                <w:sz w:val="28"/>
                <w:szCs w:val="28"/>
              </w:rPr>
              <w:t>1</w:t>
            </w:r>
            <w:r w:rsidRPr="00AE0665">
              <w:rPr>
                <w:rFonts w:ascii="Times New Roman" w:eastAsia="標楷體" w:hAnsi="Times New Roman"/>
                <w:sz w:val="28"/>
                <w:szCs w:val="28"/>
              </w:rPr>
              <w:t>項主要及</w:t>
            </w:r>
            <w:r w:rsidRPr="00AE0665">
              <w:rPr>
                <w:rFonts w:ascii="Times New Roman" w:eastAsia="標楷體" w:hAnsi="Times New Roman" w:hint="eastAsia"/>
                <w:sz w:val="28"/>
                <w:szCs w:val="28"/>
              </w:rPr>
              <w:t>2</w:t>
            </w:r>
            <w:r w:rsidRPr="00AE0665">
              <w:rPr>
                <w:rFonts w:ascii="Times New Roman" w:eastAsia="標楷體" w:hAnsi="Times New Roman"/>
                <w:sz w:val="28"/>
                <w:szCs w:val="28"/>
              </w:rPr>
              <w:t>項次要準據者。</w:t>
            </w:r>
          </w:p>
          <w:p w14:paraId="60AFBE85"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sz w:val="28"/>
                <w:szCs w:val="28"/>
              </w:rPr>
              <w:t>或</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符合非症候群粒線體缺陷</w:t>
            </w:r>
            <w:r w:rsidRPr="00AE0665">
              <w:rPr>
                <w:rFonts w:ascii="Times New Roman" w:eastAsia="標楷體" w:hAnsi="Times New Roman"/>
                <w:sz w:val="28"/>
                <w:szCs w:val="28"/>
              </w:rPr>
              <w:t>(non-syndromic MD)</w:t>
            </w:r>
            <w:r w:rsidRPr="00AE0665">
              <w:rPr>
                <w:rFonts w:ascii="Times New Roman" w:eastAsia="標楷體" w:hAnsi="Times New Roman" w:hint="eastAsia"/>
                <w:sz w:val="28"/>
                <w:szCs w:val="28"/>
              </w:rPr>
              <w:t>符合相關之臨床表徵，且</w:t>
            </w:r>
            <w:r w:rsidRPr="00AE0665">
              <w:rPr>
                <w:rFonts w:ascii="Times New Roman" w:eastAsia="標楷體" w:hAnsi="Times New Roman"/>
                <w:sz w:val="28"/>
                <w:szCs w:val="28"/>
              </w:rPr>
              <w:t>相關致病基因檢</w:t>
            </w:r>
            <w:r w:rsidRPr="00AE0665">
              <w:rPr>
                <w:rFonts w:ascii="Times New Roman" w:eastAsia="標楷體" w:hAnsi="Times New Roman" w:hint="eastAsia"/>
                <w:sz w:val="28"/>
                <w:szCs w:val="28"/>
              </w:rPr>
              <w:t>測</w:t>
            </w:r>
            <w:r w:rsidRPr="00AE0665">
              <w:rPr>
                <w:rFonts w:ascii="Times New Roman" w:eastAsia="標楷體" w:hAnsi="Times New Roman"/>
                <w:sz w:val="28"/>
                <w:szCs w:val="28"/>
              </w:rPr>
              <w:t>具突變者。</w:t>
            </w:r>
          </w:p>
          <w:p w14:paraId="06C723B6" w14:textId="512CCBE8"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或</w:t>
            </w:r>
            <w:r w:rsidRPr="00AE0665">
              <w:rPr>
                <w:rFonts w:ascii="Times New Roman" w:eastAsia="標楷體" w:hAnsi="Times New Roman" w:hint="eastAsia"/>
                <w:sz w:val="28"/>
                <w:szCs w:val="28"/>
              </w:rPr>
              <w:t>(4)</w:t>
            </w:r>
            <w:r w:rsidRPr="00AE0665">
              <w:rPr>
                <w:rFonts w:ascii="Times New Roman" w:eastAsia="標楷體" w:hAnsi="Times New Roman"/>
                <w:sz w:val="28"/>
                <w:szCs w:val="28"/>
              </w:rPr>
              <w:t>非症候群粒線體</w:t>
            </w:r>
            <w:r w:rsidRPr="00AE0665">
              <w:rPr>
                <w:rFonts w:ascii="Times New Roman" w:eastAsia="標楷體" w:hAnsi="Times New Roman" w:hint="eastAsia"/>
                <w:sz w:val="28"/>
                <w:szCs w:val="28"/>
              </w:rPr>
              <w:t>缺陷</w:t>
            </w:r>
            <w:r w:rsidRPr="00AE0665">
              <w:rPr>
                <w:rFonts w:ascii="Times New Roman" w:eastAsia="標楷體" w:hAnsi="Times New Roman"/>
                <w:sz w:val="28"/>
                <w:szCs w:val="28"/>
              </w:rPr>
              <w:t>之臨床表現</w:t>
            </w:r>
            <w:r w:rsidRPr="00AE0665">
              <w:rPr>
                <w:rFonts w:ascii="Times New Roman" w:eastAsia="標楷體" w:hAnsi="Times New Roman" w:hint="eastAsia"/>
                <w:sz w:val="28"/>
                <w:szCs w:val="28"/>
              </w:rPr>
              <w:t>及組織切片等檢查</w:t>
            </w:r>
            <w:r w:rsidRPr="00AE0665">
              <w:rPr>
                <w:rFonts w:ascii="Times New Roman" w:eastAsia="標楷體" w:hAnsi="Times New Roman"/>
                <w:sz w:val="28"/>
                <w:szCs w:val="28"/>
              </w:rPr>
              <w:t>符合粒線體診斷準據</w:t>
            </w:r>
            <w:r w:rsidRPr="00AE0665">
              <w:rPr>
                <w:rFonts w:ascii="Times New Roman" w:eastAsia="標楷體" w:hAnsi="Times New Roman"/>
                <w:sz w:val="28"/>
                <w:szCs w:val="28"/>
              </w:rPr>
              <w:t>(Bernier criteria 2002 Neurology )</w:t>
            </w:r>
            <w:r w:rsidRPr="00AE0665">
              <w:rPr>
                <w:rFonts w:ascii="Times New Roman" w:eastAsia="標楷體" w:hAnsi="Times New Roman"/>
                <w:sz w:val="28"/>
                <w:szCs w:val="28"/>
              </w:rPr>
              <w:t>之</w:t>
            </w:r>
            <w:r w:rsidRPr="00AE0665">
              <w:rPr>
                <w:rFonts w:ascii="Times New Roman" w:eastAsia="標楷體" w:hAnsi="Times New Roman" w:hint="eastAsia"/>
                <w:sz w:val="28"/>
                <w:szCs w:val="28"/>
              </w:rPr>
              <w:t>2</w:t>
            </w:r>
            <w:r w:rsidRPr="00AE0665">
              <w:rPr>
                <w:rFonts w:ascii="Times New Roman" w:eastAsia="標楷體" w:hAnsi="Times New Roman"/>
                <w:sz w:val="28"/>
                <w:szCs w:val="28"/>
              </w:rPr>
              <w:t>項主要準據或</w:t>
            </w:r>
            <w:r w:rsidRPr="00AE0665">
              <w:rPr>
                <w:rFonts w:ascii="Times New Roman" w:eastAsia="標楷體" w:hAnsi="Times New Roman" w:hint="eastAsia"/>
                <w:sz w:val="28"/>
                <w:szCs w:val="28"/>
              </w:rPr>
              <w:t>1</w:t>
            </w:r>
            <w:r w:rsidRPr="00AE0665">
              <w:rPr>
                <w:rFonts w:ascii="Times New Roman" w:eastAsia="標楷體" w:hAnsi="Times New Roman"/>
                <w:sz w:val="28"/>
                <w:szCs w:val="28"/>
              </w:rPr>
              <w:t>項主要及</w:t>
            </w:r>
            <w:r w:rsidRPr="00AE0665">
              <w:rPr>
                <w:rFonts w:ascii="Times New Roman" w:eastAsia="標楷體" w:hAnsi="Times New Roman" w:hint="eastAsia"/>
                <w:sz w:val="28"/>
                <w:szCs w:val="28"/>
              </w:rPr>
              <w:t>2</w:t>
            </w:r>
            <w:r w:rsidRPr="00AE0665">
              <w:rPr>
                <w:rFonts w:ascii="Times New Roman" w:eastAsia="標楷體" w:hAnsi="Times New Roman"/>
                <w:sz w:val="28"/>
                <w:szCs w:val="28"/>
              </w:rPr>
              <w:t>項次要準據者。</w:t>
            </w:r>
          </w:p>
        </w:tc>
        <w:tc>
          <w:tcPr>
            <w:tcW w:w="662" w:type="pct"/>
            <w:tcBorders>
              <w:top w:val="single" w:sz="4" w:space="0" w:color="000000"/>
              <w:left w:val="single" w:sz="4" w:space="0" w:color="000000"/>
              <w:bottom w:val="single" w:sz="4" w:space="0" w:color="000000"/>
              <w:right w:val="single" w:sz="4" w:space="0" w:color="000000"/>
            </w:tcBorders>
          </w:tcPr>
          <w:p w14:paraId="20B1AECC" w14:textId="3E976A15"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，需檢附粒線體缺陷相關之基因檢測報告。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898F"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sz w:val="28"/>
                <w:szCs w:val="28"/>
              </w:rPr>
              <w:t>符合</w:t>
            </w:r>
            <w:r w:rsidRPr="00AE0665">
              <w:rPr>
                <w:rFonts w:ascii="Times New Roman" w:eastAsia="標楷體" w:hAnsi="Times New Roman"/>
                <w:sz w:val="28"/>
                <w:szCs w:val="28"/>
              </w:rPr>
              <w:t>(1)(2)</w:t>
            </w:r>
            <w:r w:rsidRPr="00AE0665">
              <w:rPr>
                <w:rFonts w:ascii="Times New Roman" w:eastAsia="標楷體" w:hAnsi="Times New Roman"/>
                <w:sz w:val="28"/>
                <w:szCs w:val="28"/>
              </w:rPr>
              <w:t>者，需</w:t>
            </w:r>
            <w:r w:rsidRPr="00AE0665">
              <w:rPr>
                <w:rFonts w:ascii="Times New Roman" w:eastAsia="標楷體" w:hAnsi="Times New Roman" w:hint="eastAsia"/>
                <w:sz w:val="28"/>
                <w:szCs w:val="28"/>
              </w:rPr>
              <w:t>檢</w:t>
            </w:r>
            <w:r w:rsidRPr="00AE0665">
              <w:rPr>
                <w:rFonts w:ascii="Times New Roman" w:eastAsia="標楷體" w:hAnsi="Times New Roman"/>
                <w:sz w:val="28"/>
                <w:szCs w:val="28"/>
              </w:rPr>
              <w:t>附</w:t>
            </w:r>
            <w:r w:rsidRPr="00AE0665">
              <w:rPr>
                <w:rFonts w:ascii="Times New Roman" w:eastAsia="標楷體" w:hAnsi="Times New Roman"/>
                <w:b/>
                <w:sz w:val="28"/>
                <w:szCs w:val="28"/>
                <w:u w:val="single"/>
              </w:rPr>
              <w:t>症候群</w:t>
            </w:r>
            <w:r w:rsidRPr="00AE0665">
              <w:rPr>
                <w:rFonts w:ascii="Times New Roman" w:eastAsia="標楷體" w:hAnsi="Times New Roman"/>
                <w:sz w:val="28"/>
                <w:szCs w:val="28"/>
              </w:rPr>
              <w:t>粒線</w:t>
            </w:r>
            <w:r w:rsidRPr="00AE0665">
              <w:rPr>
                <w:rFonts w:ascii="Times New Roman" w:eastAsia="標楷體" w:hAnsi="Times New Roman" w:hint="eastAsia"/>
                <w:sz w:val="28"/>
                <w:szCs w:val="28"/>
              </w:rPr>
              <w:t>體缺陷</w:t>
            </w:r>
            <w:r w:rsidRPr="00AE0665">
              <w:rPr>
                <w:rFonts w:ascii="Times New Roman" w:eastAsia="標楷體" w:hAnsi="Times New Roman"/>
                <w:sz w:val="28"/>
                <w:szCs w:val="28"/>
              </w:rPr>
              <w:t>之臨床症狀及徵兆的病歷紀錄及檢查報告</w:t>
            </w:r>
            <w:r w:rsidRPr="00AE0665">
              <w:rPr>
                <w:rFonts w:ascii="Times New Roman" w:eastAsia="標楷體" w:hAnsi="Times New Roman"/>
                <w:sz w:val="28"/>
                <w:szCs w:val="28"/>
              </w:rPr>
              <w:t>(</w:t>
            </w:r>
            <w:r w:rsidRPr="00AE0665">
              <w:rPr>
                <w:rFonts w:ascii="Times New Roman" w:eastAsia="標楷體" w:hAnsi="Times New Roman"/>
                <w:sz w:val="28"/>
                <w:szCs w:val="28"/>
              </w:rPr>
              <w:t>包括基因檢測報告</w:t>
            </w:r>
            <w:r w:rsidRPr="00AE0665">
              <w:rPr>
                <w:rFonts w:ascii="Times New Roman" w:eastAsia="標楷體" w:hAnsi="Times New Roman"/>
                <w:sz w:val="28"/>
                <w:szCs w:val="28"/>
              </w:rPr>
              <w:t>)</w:t>
            </w:r>
            <w:r w:rsidRPr="00AE0665">
              <w:rPr>
                <w:rFonts w:ascii="Times New Roman" w:eastAsia="標楷體" w:hAnsi="Times New Roman"/>
                <w:sz w:val="28"/>
                <w:szCs w:val="28"/>
              </w:rPr>
              <w:t>。</w:t>
            </w:r>
          </w:p>
          <w:p w14:paraId="55231C4C"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3F017849"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367058D8"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0F0D2585"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06652AFF"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722F3DA5"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195CC7F3"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176F6310"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27380F9E"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2CBBD9B8" w14:textId="77777777"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p>
          <w:p w14:paraId="5B8B8BFE" w14:textId="3D9C3FF6"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sz w:val="28"/>
                <w:szCs w:val="28"/>
              </w:rPr>
              <w:t>符合</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4)</w:t>
            </w:r>
            <w:r w:rsidRPr="00AE0665">
              <w:rPr>
                <w:rFonts w:ascii="Times New Roman" w:eastAsia="標楷體" w:hAnsi="Times New Roman"/>
                <w:sz w:val="28"/>
                <w:szCs w:val="28"/>
              </w:rPr>
              <w:t>者，需</w:t>
            </w:r>
            <w:r w:rsidRPr="00AE0665">
              <w:rPr>
                <w:rFonts w:ascii="Times New Roman" w:eastAsia="標楷體" w:hAnsi="Times New Roman" w:hint="eastAsia"/>
                <w:sz w:val="28"/>
                <w:szCs w:val="28"/>
              </w:rPr>
              <w:t>檢</w:t>
            </w:r>
            <w:r w:rsidRPr="00AE0665">
              <w:rPr>
                <w:rFonts w:ascii="Times New Roman" w:eastAsia="標楷體" w:hAnsi="Times New Roman"/>
                <w:sz w:val="28"/>
                <w:szCs w:val="28"/>
              </w:rPr>
              <w:t>附</w:t>
            </w:r>
            <w:r w:rsidRPr="00AE0665">
              <w:rPr>
                <w:rFonts w:ascii="Times New Roman" w:eastAsia="標楷體" w:hAnsi="Times New Roman"/>
                <w:b/>
                <w:sz w:val="28"/>
                <w:szCs w:val="28"/>
              </w:rPr>
              <w:t>非症候群</w:t>
            </w:r>
            <w:r w:rsidRPr="00AE0665">
              <w:rPr>
                <w:rFonts w:ascii="Times New Roman" w:eastAsia="標楷體" w:hAnsi="Times New Roman"/>
                <w:sz w:val="28"/>
                <w:szCs w:val="28"/>
              </w:rPr>
              <w:t>粒線體</w:t>
            </w:r>
            <w:r w:rsidRPr="00AE0665">
              <w:rPr>
                <w:rFonts w:ascii="Times New Roman" w:eastAsia="標楷體" w:hAnsi="Times New Roman" w:hint="eastAsia"/>
                <w:sz w:val="28"/>
                <w:szCs w:val="28"/>
              </w:rPr>
              <w:t>缺陷</w:t>
            </w:r>
            <w:r w:rsidRPr="00AE0665">
              <w:rPr>
                <w:rFonts w:ascii="Times New Roman" w:eastAsia="標楷體" w:hAnsi="Times New Roman"/>
                <w:sz w:val="28"/>
                <w:szCs w:val="28"/>
              </w:rPr>
              <w:t>之</w:t>
            </w:r>
            <w:r w:rsidRPr="00AE0665">
              <w:rPr>
                <w:rFonts w:ascii="Times New Roman" w:eastAsia="標楷體" w:hAnsi="Times New Roman" w:hint="eastAsia"/>
                <w:sz w:val="28"/>
                <w:szCs w:val="28"/>
              </w:rPr>
              <w:t>臨床症狀及徵兆的病歷紀錄及檢查報告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包括基因檢測報告</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w:t>
            </w:r>
          </w:p>
        </w:tc>
      </w:tr>
      <w:tr w:rsidR="006371C7" w:rsidRPr="00AE0665" w14:paraId="5C530E94"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2BFF9D8F" w14:textId="1EBD3398"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17</w:t>
            </w:r>
          </w:p>
        </w:tc>
        <w:tc>
          <w:tcPr>
            <w:tcW w:w="462" w:type="pct"/>
            <w:tcBorders>
              <w:top w:val="single" w:sz="4" w:space="0" w:color="000000"/>
              <w:left w:val="single" w:sz="4" w:space="0" w:color="000000"/>
              <w:bottom w:val="single" w:sz="4" w:space="0" w:color="000000"/>
              <w:right w:val="single" w:sz="4" w:space="0" w:color="000000"/>
            </w:tcBorders>
          </w:tcPr>
          <w:p w14:paraId="084C336C" w14:textId="5D6FCAFF"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6-08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7194" w14:textId="77777777"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雷伯氏遺傳性</w:t>
            </w:r>
          </w:p>
          <w:p w14:paraId="6E5D59BF" w14:textId="2BD1058C"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視神經病變</w:t>
            </w:r>
            <w:r w:rsidRPr="00AE0665">
              <w:rPr>
                <w:rFonts w:ascii="Times New Roman" w:eastAsia="標楷體" w:hAnsi="Times New Roman"/>
                <w:sz w:val="28"/>
                <w:szCs w:val="28"/>
              </w:rPr>
              <w:br/>
            </w:r>
            <w:r w:rsidRPr="00AE0665">
              <w:rPr>
                <w:rFonts w:ascii="Times New Roman" w:eastAsia="標楷體" w:hAnsi="Times New Roman" w:hint="eastAsia"/>
                <w:sz w:val="28"/>
                <w:szCs w:val="28"/>
              </w:rPr>
              <w:t>(Leber hereditary optic neuropathy)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89FA" w14:textId="77777777" w:rsidR="006371C7" w:rsidRPr="00AE0665" w:rsidRDefault="006371C7" w:rsidP="006371C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需完全符合下列</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項：</w:t>
            </w:r>
          </w:p>
          <w:p w14:paraId="6A90058C" w14:textId="77777777" w:rsidR="006371C7" w:rsidRPr="00AE0665" w:rsidRDefault="006371C7" w:rsidP="006371C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1)</w:t>
            </w:r>
            <w:r w:rsidRPr="00AE0665">
              <w:rPr>
                <w:rFonts w:ascii="Times New Roman" w:eastAsia="標楷體" w:hAnsi="Times New Roman" w:hint="eastAsia"/>
                <w:sz w:val="28"/>
                <w:szCs w:val="28"/>
              </w:rPr>
              <w:t>符合至少一項眼科症狀及徵兆</w:t>
            </w:r>
          </w:p>
          <w:p w14:paraId="3231C1DF" w14:textId="77777777" w:rsidR="006371C7" w:rsidRPr="00AE0665" w:rsidRDefault="006371C7" w:rsidP="006371C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2)</w:t>
            </w:r>
            <w:r w:rsidRPr="00AE0665">
              <w:rPr>
                <w:rFonts w:ascii="Times New Roman" w:eastAsia="標楷體" w:hAnsi="Times New Roman" w:hint="eastAsia"/>
                <w:sz w:val="28"/>
                <w:szCs w:val="28"/>
              </w:rPr>
              <w:t>眼科檢查，包含視力檢查、眼底檢查及視野檢查，符合雷伯氏遺傳性視神經病</w:t>
            </w:r>
            <w:r w:rsidRPr="00AE0665">
              <w:rPr>
                <w:rFonts w:ascii="Times New Roman" w:eastAsia="標楷體" w:hAnsi="Times New Roman" w:hint="eastAsia"/>
                <w:sz w:val="28"/>
                <w:szCs w:val="28"/>
              </w:rPr>
              <w:t>(LHON)</w:t>
            </w:r>
          </w:p>
          <w:p w14:paraId="0E48F857" w14:textId="39E76513" w:rsidR="006371C7" w:rsidRPr="00AE0665" w:rsidRDefault="006371C7" w:rsidP="006371C7">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具雷伯氏遺傳性視神經病變</w:t>
            </w:r>
            <w:r w:rsidRPr="00AE0665">
              <w:rPr>
                <w:rFonts w:ascii="Times New Roman" w:eastAsia="標楷體" w:hAnsi="Times New Roman" w:hint="eastAsia"/>
                <w:sz w:val="28"/>
                <w:szCs w:val="28"/>
              </w:rPr>
              <w:t>(LHON)</w:t>
            </w:r>
            <w:r w:rsidRPr="00AE0665">
              <w:rPr>
                <w:rFonts w:ascii="Times New Roman" w:eastAsia="標楷體" w:hAnsi="Times New Roman" w:hint="eastAsia"/>
                <w:sz w:val="28"/>
                <w:szCs w:val="28"/>
              </w:rPr>
              <w:t>主要致病基因變異及相關文獻證實之其他致</w:t>
            </w:r>
            <w:r w:rsidRPr="00AE0665">
              <w:rPr>
                <w:rFonts w:ascii="Times New Roman" w:eastAsia="標楷體" w:hAnsi="Times New Roman" w:hint="eastAsia"/>
                <w:sz w:val="28"/>
                <w:szCs w:val="28"/>
              </w:rPr>
              <w:lastRenderedPageBreak/>
              <w:t>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206BD023" w14:textId="7D1D544E"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，需檢附雷伯氏遺傳性視神經病變</w:t>
            </w:r>
            <w:r w:rsidRPr="00AE0665">
              <w:rPr>
                <w:rFonts w:ascii="Times New Roman" w:eastAsia="標楷體" w:hAnsi="Times New Roman" w:hint="eastAsia"/>
                <w:sz w:val="28"/>
                <w:szCs w:val="28"/>
              </w:rPr>
              <w:t>(LHON)</w:t>
            </w:r>
            <w:r w:rsidRPr="00AE0665">
              <w:rPr>
                <w:rFonts w:ascii="Times New Roman" w:eastAsia="標楷體" w:hAnsi="Times New Roman" w:hint="eastAsia"/>
                <w:sz w:val="28"/>
                <w:szCs w:val="28"/>
              </w:rPr>
              <w:t>主要致病基因或相關文獻證實之其他致病基因檢測報告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1C56" w14:textId="77777777"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28A3ED94" w14:textId="77777777" w:rsidR="006371C7" w:rsidRPr="00AE0665" w:rsidRDefault="006371C7" w:rsidP="006371C7">
            <w:pPr>
              <w:pStyle w:val="a6"/>
              <w:widowControl/>
              <w:numPr>
                <w:ilvl w:val="0"/>
                <w:numId w:val="1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含臨床病史、症狀、其他系統疾病、家族史及最佳矯正視力等</w:t>
            </w:r>
            <w:r w:rsidRPr="00AE0665">
              <w:rPr>
                <w:rFonts w:ascii="Times New Roman" w:eastAsia="標楷體" w:hAnsi="Times New Roman" w:hint="eastAsia"/>
                <w:sz w:val="28"/>
                <w:szCs w:val="28"/>
              </w:rPr>
              <w:t>)</w:t>
            </w:r>
          </w:p>
          <w:p w14:paraId="33DE148B" w14:textId="77777777" w:rsidR="006371C7" w:rsidRPr="00AE0665" w:rsidRDefault="006371C7" w:rsidP="006371C7">
            <w:pPr>
              <w:pStyle w:val="a6"/>
              <w:widowControl/>
              <w:numPr>
                <w:ilvl w:val="0"/>
                <w:numId w:val="1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眼底檢查影像</w:t>
            </w:r>
          </w:p>
          <w:p w14:paraId="69C6E0CD" w14:textId="77777777" w:rsidR="006371C7" w:rsidRPr="00AE0665" w:rsidRDefault="006371C7" w:rsidP="006371C7">
            <w:pPr>
              <w:pStyle w:val="a6"/>
              <w:widowControl/>
              <w:numPr>
                <w:ilvl w:val="0"/>
                <w:numId w:val="1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24</w:t>
            </w:r>
            <w:r w:rsidRPr="00AE0665">
              <w:rPr>
                <w:rFonts w:ascii="Times New Roman" w:eastAsia="標楷體" w:hAnsi="Times New Roman" w:hint="eastAsia"/>
                <w:sz w:val="28"/>
                <w:szCs w:val="28"/>
              </w:rPr>
              <w:t>度或</w:t>
            </w:r>
            <w:r w:rsidRPr="00AE0665">
              <w:rPr>
                <w:rFonts w:ascii="Times New Roman" w:eastAsia="標楷體" w:hAnsi="Times New Roman" w:hint="eastAsia"/>
                <w:sz w:val="28"/>
                <w:szCs w:val="28"/>
              </w:rPr>
              <w:t>30</w:t>
            </w:r>
            <w:r w:rsidRPr="00AE0665">
              <w:rPr>
                <w:rFonts w:ascii="Times New Roman" w:eastAsia="標楷體" w:hAnsi="Times New Roman" w:hint="eastAsia"/>
                <w:sz w:val="28"/>
                <w:szCs w:val="28"/>
              </w:rPr>
              <w:t>度自動視野檢查報告</w:t>
            </w:r>
          </w:p>
          <w:p w14:paraId="0DAAFD2E" w14:textId="77777777" w:rsidR="006371C7" w:rsidRPr="00AE0665" w:rsidRDefault="006371C7" w:rsidP="006371C7">
            <w:pPr>
              <w:pStyle w:val="a6"/>
              <w:widowControl/>
              <w:numPr>
                <w:ilvl w:val="0"/>
                <w:numId w:val="1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73BF85FB" w14:textId="77777777" w:rsidR="006371C7" w:rsidRPr="00AE0665" w:rsidRDefault="006371C7" w:rsidP="006371C7">
            <w:pPr>
              <w:pStyle w:val="a6"/>
              <w:widowControl/>
              <w:numPr>
                <w:ilvl w:val="0"/>
                <w:numId w:val="1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腦部核磁共振照影</w:t>
            </w:r>
            <w:r w:rsidRPr="00AE0665">
              <w:rPr>
                <w:rFonts w:ascii="Times New Roman" w:eastAsia="標楷體" w:hAnsi="Times New Roman" w:hint="eastAsia"/>
                <w:sz w:val="28"/>
                <w:szCs w:val="28"/>
              </w:rPr>
              <w:lastRenderedPageBreak/>
              <w:t>檢查報告</w:t>
            </w:r>
          </w:p>
          <w:p w14:paraId="79B62D11" w14:textId="77777777" w:rsidR="00517387" w:rsidRDefault="006371C7" w:rsidP="00517387">
            <w:pPr>
              <w:pStyle w:val="a6"/>
              <w:widowControl/>
              <w:numPr>
                <w:ilvl w:val="0"/>
                <w:numId w:val="1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電氣生理學檢查</w:t>
            </w:r>
          </w:p>
          <w:p w14:paraId="631CA0D6" w14:textId="7D1DC25C" w:rsidR="006371C7" w:rsidRPr="00AE0665" w:rsidRDefault="006371C7" w:rsidP="00517387">
            <w:pPr>
              <w:pStyle w:val="a6"/>
              <w:widowControl/>
              <w:numPr>
                <w:ilvl w:val="0"/>
                <w:numId w:val="1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心電圖檢查</w:t>
            </w:r>
          </w:p>
        </w:tc>
      </w:tr>
      <w:tr w:rsidR="007F4B92" w:rsidRPr="00AE0665" w14:paraId="4154A2AF"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51C0E1EC" w14:textId="1E5721EB" w:rsidR="007F4B92" w:rsidRPr="00AE0665" w:rsidRDefault="004876D8"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18</w:t>
            </w:r>
          </w:p>
        </w:tc>
        <w:tc>
          <w:tcPr>
            <w:tcW w:w="462" w:type="pct"/>
            <w:tcBorders>
              <w:top w:val="single" w:sz="4" w:space="0" w:color="000000"/>
              <w:left w:val="single" w:sz="4" w:space="0" w:color="000000"/>
              <w:bottom w:val="single" w:sz="4" w:space="0" w:color="000000"/>
              <w:right w:val="single" w:sz="4" w:space="0" w:color="000000"/>
            </w:tcBorders>
          </w:tcPr>
          <w:p w14:paraId="6FA7EC41" w14:textId="775DCEE7"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8-01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6B6F" w14:textId="64D773D2"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同合子家族性高膽固醇血症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w:t>
            </w:r>
            <w:r w:rsidRPr="00AE0665">
              <w:rPr>
                <w:rFonts w:ascii="Times New Roman" w:eastAsia="標楷體" w:hAnsi="Times New Roman"/>
                <w:sz w:val="28"/>
                <w:szCs w:val="28"/>
              </w:rPr>
              <w:t>Homozygous familial hypercholesterolemia, HoFH</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3182" w14:textId="38831B87" w:rsidR="007F4B92" w:rsidRPr="00AE0665" w:rsidRDefault="007F4B92" w:rsidP="007F4B92">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項臨床診斷標準中至少須符合</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項。基因檢測亦為必要條件之一，惟考量可能有四分之一機率檢測不出來，並不以基因檢測結果為唯一判斷依據。</w:t>
            </w:r>
          </w:p>
        </w:tc>
        <w:tc>
          <w:tcPr>
            <w:tcW w:w="662" w:type="pct"/>
            <w:tcBorders>
              <w:top w:val="single" w:sz="4" w:space="0" w:color="000000"/>
              <w:left w:val="single" w:sz="4" w:space="0" w:color="000000"/>
              <w:bottom w:val="single" w:sz="4" w:space="0" w:color="000000"/>
              <w:right w:val="single" w:sz="4" w:space="0" w:color="000000"/>
            </w:tcBorders>
          </w:tcPr>
          <w:p w14:paraId="469CF3D6" w14:textId="18C3D486" w:rsidR="007F4B92" w:rsidRPr="00AE0665" w:rsidRDefault="007F4B92" w:rsidP="007F4B92">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LDL-R</w:t>
            </w:r>
            <w:r w:rsidRPr="00AE0665">
              <w:rPr>
                <w:rFonts w:ascii="Times New Roman" w:eastAsia="標楷體" w:hAnsi="Times New Roman" w:hint="eastAsia"/>
                <w:i/>
                <w:iCs/>
                <w:sz w:val="28"/>
                <w:szCs w:val="28"/>
              </w:rPr>
              <w:t>、</w:t>
            </w:r>
            <w:r w:rsidRPr="00AE0665">
              <w:rPr>
                <w:rFonts w:ascii="Times New Roman" w:eastAsia="標楷體" w:hAnsi="Times New Roman" w:hint="eastAsia"/>
                <w:i/>
                <w:iCs/>
                <w:sz w:val="28"/>
                <w:szCs w:val="28"/>
              </w:rPr>
              <w:t>ApoB-100</w:t>
            </w:r>
            <w:r w:rsidRPr="00AE0665">
              <w:rPr>
                <w:rFonts w:ascii="Times New Roman" w:eastAsia="標楷體" w:hAnsi="Times New Roman" w:hint="eastAsia"/>
                <w:i/>
                <w:iCs/>
                <w:sz w:val="28"/>
                <w:szCs w:val="28"/>
              </w:rPr>
              <w:t>、</w:t>
            </w:r>
            <w:r w:rsidRPr="00AE0665">
              <w:rPr>
                <w:rFonts w:ascii="Times New Roman" w:eastAsia="標楷體" w:hAnsi="Times New Roman" w:hint="eastAsia"/>
                <w:i/>
                <w:iCs/>
                <w:sz w:val="28"/>
                <w:szCs w:val="28"/>
              </w:rPr>
              <w:t>PCSK9</w:t>
            </w:r>
            <w:r w:rsidRPr="00AE0665">
              <w:rPr>
                <w:rFonts w:ascii="Times New Roman" w:eastAsia="標楷體" w:hAnsi="Times New Roman" w:hint="eastAsia"/>
                <w:sz w:val="28"/>
                <w:szCs w:val="28"/>
              </w:rPr>
              <w:t>或其他基因檢測報告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A5" w14:textId="2BBCE149" w:rsidR="007F4B92" w:rsidRPr="00AE0665" w:rsidRDefault="007F4B92" w:rsidP="007F4B92">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需檢附臨床症狀及徵兆之病歷紀錄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須包含病史、個人史、家族史及用藥史等</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、膽固醇／三甘油脂／</w:t>
            </w:r>
            <w:r w:rsidRPr="00AE0665">
              <w:rPr>
                <w:rFonts w:ascii="Times New Roman" w:eastAsia="標楷體" w:hAnsi="Times New Roman" w:hint="eastAsia"/>
                <w:sz w:val="28"/>
                <w:szCs w:val="28"/>
              </w:rPr>
              <w:t>LDL-C</w:t>
            </w:r>
            <w:r w:rsidRPr="00AE0665">
              <w:rPr>
                <w:rFonts w:ascii="Times New Roman" w:eastAsia="標楷體" w:hAnsi="Times New Roman" w:hint="eastAsia"/>
                <w:sz w:val="28"/>
                <w:szCs w:val="28"/>
              </w:rPr>
              <w:t>等檢驗報告、心臟相關檢驗及其他檢驗報告等</w:t>
            </w:r>
            <w:r w:rsidRPr="00AE0665">
              <w:rPr>
                <w:rFonts w:ascii="Times New Roman" w:eastAsia="標楷體" w:hAnsi="Times New Roman"/>
                <w:sz w:val="28"/>
                <w:szCs w:val="28"/>
              </w:rPr>
              <w:t>。</w:t>
            </w:r>
          </w:p>
        </w:tc>
      </w:tr>
      <w:tr w:rsidR="00AC3334" w:rsidRPr="00AE0665" w14:paraId="20429902"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3E262B13" w14:textId="5EC66E1A"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19</w:t>
            </w:r>
          </w:p>
        </w:tc>
        <w:tc>
          <w:tcPr>
            <w:tcW w:w="462" w:type="pct"/>
            <w:tcBorders>
              <w:top w:val="single" w:sz="4" w:space="0" w:color="000000"/>
              <w:left w:val="single" w:sz="4" w:space="0" w:color="000000"/>
              <w:bottom w:val="single" w:sz="4" w:space="0" w:color="000000"/>
              <w:right w:val="single" w:sz="4" w:space="0" w:color="000000"/>
            </w:tcBorders>
          </w:tcPr>
          <w:p w14:paraId="594F441A" w14:textId="52FFE2E9"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A8-05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0E753" w14:textId="77777777" w:rsidR="00AC3334" w:rsidRPr="00AE0665" w:rsidRDefault="00AC3334" w:rsidP="00AC3334">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腦腱性黃瘤症</w:t>
            </w:r>
          </w:p>
          <w:p w14:paraId="50F48F3B" w14:textId="46A73D75"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 xml:space="preserve">(Cerebrotendinous </w:t>
            </w:r>
            <w:r w:rsidRPr="00AE0665">
              <w:rPr>
                <w:rFonts w:ascii="Times New Roman" w:eastAsia="標楷體" w:hAnsi="Times New Roman"/>
                <w:color w:val="000000"/>
                <w:sz w:val="28"/>
                <w:szCs w:val="28"/>
              </w:rPr>
              <w:t>x</w:t>
            </w:r>
            <w:r w:rsidRPr="00AE0665">
              <w:rPr>
                <w:rFonts w:ascii="Times New Roman" w:eastAsia="標楷體" w:hAnsi="Times New Roman" w:hint="eastAsia"/>
                <w:color w:val="000000"/>
                <w:sz w:val="28"/>
                <w:szCs w:val="28"/>
              </w:rPr>
              <w:t>anthomatosis)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B8F4" w14:textId="18ED9756" w:rsidR="00AC3334" w:rsidRPr="00AE0665" w:rsidRDefault="00AC3334" w:rsidP="00AC3334">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符合臨床症狀及徵兆，且腦部核磁共振造影具腦白質病變及具有致病性基因變異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BEF3F67" w14:textId="6DD36BF2"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1B79" w14:textId="77777777" w:rsidR="00AC3334" w:rsidRPr="00AE0665"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(6</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0E7D4D5" w14:textId="77777777" w:rsidR="00AC3334" w:rsidRPr="00AE0665" w:rsidRDefault="00AC3334" w:rsidP="00AC3334">
            <w:pPr>
              <w:pStyle w:val="a6"/>
              <w:widowControl/>
              <w:numPr>
                <w:ilvl w:val="0"/>
                <w:numId w:val="58"/>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08DCF475" w14:textId="77777777" w:rsidR="00AC3334" w:rsidRPr="00AE0665" w:rsidRDefault="00AC3334" w:rsidP="00AC3334">
            <w:pPr>
              <w:pStyle w:val="a6"/>
              <w:widowControl/>
              <w:numPr>
                <w:ilvl w:val="0"/>
                <w:numId w:val="58"/>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臨床病史</w:t>
            </w:r>
          </w:p>
          <w:p w14:paraId="1F9AD066" w14:textId="77777777" w:rsidR="00AC3334" w:rsidRPr="00AE0665" w:rsidRDefault="00AC3334" w:rsidP="00AC3334">
            <w:pPr>
              <w:pStyle w:val="a6"/>
              <w:widowControl/>
              <w:numPr>
                <w:ilvl w:val="0"/>
                <w:numId w:val="58"/>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家族病史</w:t>
            </w:r>
          </w:p>
          <w:p w14:paraId="11398CC2" w14:textId="77777777" w:rsidR="00AC3334" w:rsidRPr="00AE0665" w:rsidRDefault="00AC3334" w:rsidP="00AC3334">
            <w:pPr>
              <w:pStyle w:val="a6"/>
              <w:widowControl/>
              <w:numPr>
                <w:ilvl w:val="0"/>
                <w:numId w:val="58"/>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臨床症狀及徵兆</w:t>
            </w:r>
          </w:p>
          <w:p w14:paraId="3FD4D6A6" w14:textId="77777777" w:rsidR="00517387" w:rsidRPr="00517387" w:rsidRDefault="00AC3334" w:rsidP="00517387">
            <w:pPr>
              <w:pStyle w:val="a6"/>
              <w:widowControl/>
              <w:numPr>
                <w:ilvl w:val="0"/>
                <w:numId w:val="58"/>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影像學檢查報告</w:t>
            </w:r>
          </w:p>
          <w:p w14:paraId="24605FA9" w14:textId="0B2FB238" w:rsidR="00AC3334" w:rsidRPr="00AE0665" w:rsidRDefault="00AC3334" w:rsidP="00517387">
            <w:pPr>
              <w:pStyle w:val="a6"/>
              <w:widowControl/>
              <w:numPr>
                <w:ilvl w:val="0"/>
                <w:numId w:val="58"/>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tc>
      </w:tr>
      <w:tr w:rsidR="006371C7" w:rsidRPr="00AE0665" w14:paraId="78E15538"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1229ECA1" w14:textId="6C914940"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20</w:t>
            </w:r>
          </w:p>
        </w:tc>
        <w:tc>
          <w:tcPr>
            <w:tcW w:w="462" w:type="pct"/>
            <w:tcBorders>
              <w:top w:val="single" w:sz="4" w:space="0" w:color="000000"/>
              <w:left w:val="single" w:sz="4" w:space="0" w:color="000000"/>
              <w:bottom w:val="single" w:sz="4" w:space="0" w:color="000000"/>
              <w:right w:val="single" w:sz="4" w:space="0" w:color="000000"/>
            </w:tcBorders>
          </w:tcPr>
          <w:p w14:paraId="6D678AB7" w14:textId="50287F2B" w:rsidR="006371C7"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9-01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9175" w14:textId="3CA376DA"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威爾森氏症</w:t>
            </w:r>
            <w:r w:rsidRPr="00AE0665">
              <w:rPr>
                <w:rFonts w:ascii="Times New Roman" w:eastAsia="標楷體" w:hAnsi="Times New Roman"/>
                <w:sz w:val="28"/>
                <w:szCs w:val="28"/>
              </w:rPr>
              <w:br/>
              <w:t>(Wilson’s disease)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3680D" w14:textId="77777777" w:rsidR="006371C7" w:rsidRPr="004B1435" w:rsidRDefault="006371C7" w:rsidP="006371C7">
            <w:pPr>
              <w:widowControl/>
              <w:adjustRightInd w:val="0"/>
              <w:snapToGrid w:val="0"/>
              <w:spacing w:line="320" w:lineRule="exact"/>
              <w:jc w:val="both"/>
              <w:rPr>
                <w:rFonts w:ascii="Times New Roman" w:eastAsia="標楷體" w:hAnsi="Times New Roman"/>
                <w:sz w:val="28"/>
                <w:szCs w:val="28"/>
              </w:rPr>
            </w:pPr>
            <w:r w:rsidRPr="004B1435">
              <w:rPr>
                <w:rFonts w:ascii="Times New Roman" w:eastAsia="標楷體" w:hAnsi="Times New Roman" w:hint="eastAsia"/>
                <w:sz w:val="28"/>
                <w:szCs w:val="28"/>
              </w:rPr>
              <w:t>(</w:t>
            </w:r>
            <w:r w:rsidRPr="004B1435">
              <w:rPr>
                <w:rFonts w:ascii="Times New Roman" w:eastAsia="標楷體" w:hAnsi="Times New Roman"/>
                <w:sz w:val="28"/>
                <w:szCs w:val="28"/>
              </w:rPr>
              <w:t>1)</w:t>
            </w:r>
            <w:r w:rsidRPr="004B1435">
              <w:rPr>
                <w:rFonts w:hint="eastAsia"/>
              </w:rPr>
              <w:t xml:space="preserve"> </w:t>
            </w:r>
            <w:r w:rsidRPr="004B1435">
              <w:rPr>
                <w:rFonts w:ascii="Times New Roman" w:eastAsia="標楷體" w:hAnsi="Times New Roman" w:hint="eastAsia"/>
                <w:sz w:val="28"/>
                <w:szCs w:val="28"/>
              </w:rPr>
              <w:t>ATP7B</w:t>
            </w:r>
            <w:r w:rsidRPr="004B1435">
              <w:rPr>
                <w:rFonts w:ascii="Times New Roman" w:eastAsia="標楷體" w:hAnsi="Times New Roman" w:hint="eastAsia"/>
                <w:sz w:val="28"/>
                <w:szCs w:val="28"/>
              </w:rPr>
              <w:t>基因具致病雙等位基因突變，符合至少一系統</w:t>
            </w:r>
            <w:r w:rsidRPr="004B1435">
              <w:rPr>
                <w:rFonts w:ascii="Times New Roman" w:eastAsia="標楷體" w:hAnsi="Times New Roman" w:hint="eastAsia"/>
                <w:sz w:val="28"/>
                <w:szCs w:val="28"/>
              </w:rPr>
              <w:t>(</w:t>
            </w:r>
            <w:r w:rsidRPr="004B1435">
              <w:rPr>
                <w:rFonts w:ascii="Times New Roman" w:eastAsia="標楷體" w:hAnsi="Times New Roman" w:hint="eastAsia"/>
                <w:sz w:val="28"/>
                <w:szCs w:val="28"/>
              </w:rPr>
              <w:t>肝臟、血液、神經、精神</w:t>
            </w:r>
            <w:r w:rsidRPr="004B1435">
              <w:rPr>
                <w:rFonts w:ascii="Times New Roman" w:eastAsia="標楷體" w:hAnsi="Times New Roman" w:hint="eastAsia"/>
                <w:sz w:val="28"/>
                <w:szCs w:val="28"/>
              </w:rPr>
              <w:t>)</w:t>
            </w:r>
            <w:r w:rsidRPr="004B1435">
              <w:rPr>
                <w:rFonts w:ascii="Times New Roman" w:eastAsia="標楷體" w:hAnsi="Times New Roman" w:hint="eastAsia"/>
                <w:sz w:val="28"/>
                <w:szCs w:val="28"/>
              </w:rPr>
              <w:t>中所規範之臨床症狀及徵兆，且血清藍胞漿等符合診斷條件；或</w:t>
            </w:r>
          </w:p>
          <w:p w14:paraId="4675FC76" w14:textId="118BB948"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4B1435">
              <w:rPr>
                <w:rFonts w:ascii="Times New Roman" w:eastAsia="標楷體" w:hAnsi="Times New Roman" w:hint="eastAsia"/>
                <w:sz w:val="28"/>
                <w:szCs w:val="28"/>
              </w:rPr>
              <w:t>(2)</w:t>
            </w:r>
            <w:r w:rsidRPr="004B1435">
              <w:rPr>
                <w:rFonts w:hint="eastAsia"/>
              </w:rPr>
              <w:t xml:space="preserve"> </w:t>
            </w:r>
            <w:r w:rsidRPr="004B1435">
              <w:rPr>
                <w:rFonts w:ascii="Times New Roman" w:eastAsia="標楷體" w:hAnsi="Times New Roman" w:hint="eastAsia"/>
                <w:color w:val="000000"/>
                <w:sz w:val="28"/>
                <w:szCs w:val="28"/>
              </w:rPr>
              <w:t>ATP7B</w:t>
            </w:r>
            <w:r w:rsidRPr="004B1435">
              <w:rPr>
                <w:rFonts w:ascii="Times New Roman" w:eastAsia="標楷體" w:hAnsi="Times New Roman" w:hint="eastAsia"/>
                <w:color w:val="000000"/>
                <w:sz w:val="28"/>
                <w:szCs w:val="28"/>
              </w:rPr>
              <w:t>基因具致病單等位基因突變</w:t>
            </w:r>
            <w:r w:rsidRPr="004B1435">
              <w:rPr>
                <w:rFonts w:ascii="Times New Roman" w:eastAsia="標楷體" w:hAnsi="Times New Roman" w:hint="eastAsia"/>
                <w:sz w:val="28"/>
                <w:szCs w:val="28"/>
              </w:rPr>
              <w:t>，符合至少一系統</w:t>
            </w:r>
            <w:r w:rsidRPr="004B1435">
              <w:rPr>
                <w:rFonts w:ascii="Times New Roman" w:eastAsia="標楷體" w:hAnsi="Times New Roman" w:hint="eastAsia"/>
                <w:sz w:val="28"/>
                <w:szCs w:val="28"/>
              </w:rPr>
              <w:t>(</w:t>
            </w:r>
            <w:r w:rsidRPr="004B1435">
              <w:rPr>
                <w:rFonts w:ascii="Times New Roman" w:eastAsia="標楷體" w:hAnsi="Times New Roman" w:hint="eastAsia"/>
                <w:sz w:val="28"/>
                <w:szCs w:val="28"/>
              </w:rPr>
              <w:t>肝臟、血液、神經、精神</w:t>
            </w:r>
            <w:r w:rsidRPr="004B1435">
              <w:rPr>
                <w:rFonts w:ascii="Times New Roman" w:eastAsia="標楷體" w:hAnsi="Times New Roman" w:hint="eastAsia"/>
                <w:sz w:val="28"/>
                <w:szCs w:val="28"/>
              </w:rPr>
              <w:t>)</w:t>
            </w:r>
            <w:r w:rsidRPr="004B1435">
              <w:rPr>
                <w:rFonts w:ascii="Times New Roman" w:eastAsia="標楷體" w:hAnsi="Times New Roman" w:hint="eastAsia"/>
                <w:sz w:val="28"/>
                <w:szCs w:val="28"/>
              </w:rPr>
              <w:t>中所規範之臨床症狀及徵兆，且</w:t>
            </w:r>
            <w:r w:rsidRPr="004B1435">
              <w:rPr>
                <w:rFonts w:ascii="Times New Roman" w:eastAsia="標楷體" w:hAnsi="Times New Roman" w:hint="eastAsia"/>
                <w:sz w:val="28"/>
                <w:szCs w:val="28"/>
              </w:rPr>
              <w:t>Kayser-Fleischer rings</w:t>
            </w:r>
            <w:r w:rsidRPr="004B1435">
              <w:rPr>
                <w:rFonts w:ascii="Times New Roman" w:eastAsia="標楷體" w:hAnsi="Times New Roman" w:hint="eastAsia"/>
                <w:sz w:val="28"/>
                <w:szCs w:val="28"/>
              </w:rPr>
              <w:t>、血清藍胞漿素及尿液含銅量等符合診斷條件；或</w:t>
            </w:r>
            <w:r w:rsidRPr="004B1435">
              <w:rPr>
                <w:rFonts w:ascii="Times New Roman" w:eastAsia="標楷體" w:hAnsi="Times New Roman" w:hint="eastAsia"/>
                <w:sz w:val="28"/>
                <w:szCs w:val="28"/>
              </w:rPr>
              <w:t>(3</w:t>
            </w:r>
            <w:r w:rsidRPr="004B1435">
              <w:rPr>
                <w:rFonts w:ascii="Times New Roman" w:eastAsia="標楷體" w:hAnsi="Times New Roman"/>
                <w:sz w:val="28"/>
                <w:szCs w:val="28"/>
              </w:rPr>
              <w:t>)</w:t>
            </w:r>
            <w:r w:rsidRPr="004B1435">
              <w:rPr>
                <w:rFonts w:ascii="Times New Roman" w:eastAsia="標楷體" w:hAnsi="Times New Roman" w:hint="eastAsia"/>
                <w:sz w:val="28"/>
                <w:szCs w:val="28"/>
              </w:rPr>
              <w:t xml:space="preserve"> ATP7B</w:t>
            </w:r>
            <w:r w:rsidRPr="004B1435">
              <w:rPr>
                <w:rFonts w:ascii="Times New Roman" w:eastAsia="標楷體" w:hAnsi="Times New Roman" w:hint="eastAsia"/>
                <w:sz w:val="28"/>
                <w:szCs w:val="28"/>
              </w:rPr>
              <w:t>基因未具致病雙等位基因突變，符合至少一系統</w:t>
            </w:r>
            <w:r w:rsidRPr="004B1435">
              <w:rPr>
                <w:rFonts w:ascii="Times New Roman" w:eastAsia="標楷體" w:hAnsi="Times New Roman" w:hint="eastAsia"/>
                <w:sz w:val="28"/>
                <w:szCs w:val="28"/>
              </w:rPr>
              <w:t>(</w:t>
            </w:r>
            <w:r w:rsidRPr="004B1435">
              <w:rPr>
                <w:rFonts w:ascii="Times New Roman" w:eastAsia="標楷體" w:hAnsi="Times New Roman" w:hint="eastAsia"/>
                <w:sz w:val="28"/>
                <w:szCs w:val="28"/>
              </w:rPr>
              <w:t>肝臟、血液、神經、精神</w:t>
            </w:r>
            <w:r w:rsidRPr="004B1435">
              <w:rPr>
                <w:rFonts w:ascii="Times New Roman" w:eastAsia="標楷體" w:hAnsi="Times New Roman" w:hint="eastAsia"/>
                <w:sz w:val="28"/>
                <w:szCs w:val="28"/>
              </w:rPr>
              <w:t>)</w:t>
            </w:r>
            <w:r w:rsidRPr="004B1435">
              <w:rPr>
                <w:rFonts w:ascii="Times New Roman" w:eastAsia="標楷體" w:hAnsi="Times New Roman" w:hint="eastAsia"/>
                <w:sz w:val="28"/>
                <w:szCs w:val="28"/>
              </w:rPr>
              <w:t>中所規範之臨床症狀及徵兆，且</w:t>
            </w:r>
            <w:r w:rsidRPr="004B1435">
              <w:rPr>
                <w:rFonts w:ascii="Times New Roman" w:eastAsia="標楷體" w:hAnsi="Times New Roman" w:hint="eastAsia"/>
                <w:sz w:val="28"/>
                <w:szCs w:val="28"/>
              </w:rPr>
              <w:t>Kayser-Fleischer rings</w:t>
            </w:r>
            <w:r w:rsidRPr="004B1435">
              <w:rPr>
                <w:rFonts w:ascii="Times New Roman" w:eastAsia="標楷體" w:hAnsi="Times New Roman" w:hint="eastAsia"/>
                <w:sz w:val="28"/>
                <w:szCs w:val="28"/>
              </w:rPr>
              <w:t>、血清藍胞漿</w:t>
            </w:r>
            <w:r w:rsidRPr="004B1435">
              <w:rPr>
                <w:rFonts w:ascii="Times New Roman" w:eastAsia="標楷體" w:hAnsi="Times New Roman" w:hint="eastAsia"/>
                <w:sz w:val="28"/>
                <w:szCs w:val="28"/>
              </w:rPr>
              <w:lastRenderedPageBreak/>
              <w:t>素、尿液含銅量及乾燥肝細胞組織含銅量等符合</w:t>
            </w:r>
            <w:r w:rsidRPr="00AE0665">
              <w:rPr>
                <w:rFonts w:ascii="Times New Roman" w:eastAsia="標楷體" w:hAnsi="Times New Roman" w:hint="eastAsia"/>
                <w:sz w:val="28"/>
                <w:szCs w:val="28"/>
              </w:rPr>
              <w:t>診斷條件</w:t>
            </w:r>
            <w:r>
              <w:rPr>
                <w:rFonts w:ascii="Times New Roman" w:eastAsia="標楷體" w:hAnsi="Times New Roman" w:hint="eastAsia"/>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3763153B" w14:textId="384FAA9E" w:rsidR="006371C7" w:rsidRPr="00AE0665" w:rsidRDefault="006371C7" w:rsidP="006371C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ATP7B</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305C" w14:textId="77777777"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Pr>
                <w:rFonts w:ascii="Times New Roman" w:eastAsia="標楷體" w:hAnsi="Times New Roman" w:hint="eastAsia"/>
                <w:sz w:val="28"/>
                <w:szCs w:val="28"/>
              </w:rPr>
              <w:t>3</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3CB925C5" w14:textId="77777777" w:rsidR="006371C7" w:rsidRPr="00AE0665" w:rsidRDefault="006371C7" w:rsidP="006371C7">
            <w:pPr>
              <w:pStyle w:val="a6"/>
              <w:widowControl/>
              <w:numPr>
                <w:ilvl w:val="0"/>
                <w:numId w:val="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w:t>
            </w:r>
            <w:r w:rsidRPr="00813A3A">
              <w:rPr>
                <w:rFonts w:ascii="Times New Roman" w:eastAsia="標楷體" w:hAnsi="Times New Roman" w:hint="eastAsia"/>
                <w:sz w:val="28"/>
                <w:szCs w:val="28"/>
              </w:rPr>
              <w:t>臨床症狀及徵兆、身體及神經學檢查及眼科會診病歷資料</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 xml:space="preserve"> </w:t>
            </w:r>
          </w:p>
          <w:p w14:paraId="25EAC312" w14:textId="77777777" w:rsidR="006371C7" w:rsidRPr="00AE0665" w:rsidRDefault="006371C7" w:rsidP="006371C7">
            <w:pPr>
              <w:pStyle w:val="a6"/>
              <w:widowControl/>
              <w:numPr>
                <w:ilvl w:val="0"/>
                <w:numId w:val="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r w:rsidRPr="00AE0665">
              <w:rPr>
                <w:rFonts w:ascii="Times New Roman" w:eastAsia="標楷體" w:hAnsi="Times New Roman" w:hint="eastAsia"/>
                <w:sz w:val="28"/>
                <w:szCs w:val="28"/>
              </w:rPr>
              <w:t>(</w:t>
            </w:r>
            <w:r w:rsidRPr="00813A3A">
              <w:rPr>
                <w:rFonts w:ascii="Times New Roman" w:eastAsia="標楷體" w:hAnsi="Times New Roman" w:hint="eastAsia"/>
                <w:sz w:val="28"/>
                <w:szCs w:val="28"/>
              </w:rPr>
              <w:t>血清銅濃度、血清藍胞漿素及</w:t>
            </w:r>
            <w:r w:rsidRPr="00813A3A">
              <w:rPr>
                <w:rFonts w:ascii="Times New Roman" w:eastAsia="標楷體" w:hAnsi="Times New Roman" w:hint="eastAsia"/>
                <w:sz w:val="28"/>
                <w:szCs w:val="28"/>
              </w:rPr>
              <w:t xml:space="preserve"> 24</w:t>
            </w:r>
            <w:r w:rsidRPr="00813A3A">
              <w:rPr>
                <w:rFonts w:ascii="Times New Roman" w:eastAsia="標楷體" w:hAnsi="Times New Roman" w:hint="eastAsia"/>
                <w:sz w:val="28"/>
                <w:szCs w:val="28"/>
              </w:rPr>
              <w:t>小時尿液含銅量</w:t>
            </w:r>
            <w:r w:rsidRPr="00813A3A">
              <w:rPr>
                <w:rFonts w:ascii="Times New Roman" w:eastAsia="標楷體" w:hAnsi="Times New Roman" w:hint="eastAsia"/>
                <w:sz w:val="28"/>
                <w:szCs w:val="28"/>
              </w:rPr>
              <w:t>)</w:t>
            </w:r>
          </w:p>
          <w:p w14:paraId="3A4A4E79" w14:textId="77777777" w:rsidR="006371C7" w:rsidRPr="00AE0665" w:rsidRDefault="006371C7" w:rsidP="006371C7">
            <w:pPr>
              <w:pStyle w:val="a6"/>
              <w:widowControl/>
              <w:numPr>
                <w:ilvl w:val="0"/>
                <w:numId w:val="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6AB91F1B" w14:textId="77777777" w:rsidR="00517387" w:rsidRDefault="006371C7" w:rsidP="00517387">
            <w:pPr>
              <w:pStyle w:val="a6"/>
              <w:widowControl/>
              <w:numPr>
                <w:ilvl w:val="0"/>
                <w:numId w:val="6"/>
              </w:numPr>
              <w:adjustRightInd w:val="0"/>
              <w:snapToGrid w:val="0"/>
              <w:spacing w:line="320" w:lineRule="exact"/>
              <w:ind w:leftChars="0"/>
              <w:jc w:val="both"/>
              <w:rPr>
                <w:rFonts w:ascii="Times New Roman" w:eastAsia="標楷體" w:hAnsi="Times New Roman"/>
                <w:sz w:val="28"/>
                <w:szCs w:val="28"/>
              </w:rPr>
            </w:pPr>
            <w:r w:rsidRPr="00813A3A">
              <w:rPr>
                <w:rFonts w:ascii="Times New Roman" w:eastAsia="標楷體" w:hAnsi="Times New Roman" w:hint="eastAsia"/>
                <w:sz w:val="28"/>
                <w:szCs w:val="28"/>
              </w:rPr>
              <w:t>腦部核磁共振造影影像報告</w:t>
            </w:r>
            <w:r w:rsidRPr="00813A3A">
              <w:rPr>
                <w:rFonts w:ascii="Times New Roman" w:eastAsia="標楷體" w:hAnsi="Times New Roman" w:hint="eastAsia"/>
                <w:sz w:val="28"/>
                <w:szCs w:val="28"/>
              </w:rPr>
              <w:t xml:space="preserve"> (</w:t>
            </w:r>
            <w:r w:rsidRPr="00813A3A">
              <w:rPr>
                <w:rFonts w:ascii="Times New Roman" w:eastAsia="標楷體" w:hAnsi="Times New Roman" w:hint="eastAsia"/>
                <w:sz w:val="28"/>
                <w:szCs w:val="28"/>
              </w:rPr>
              <w:t>神經及精神表現者為必要；肝臟及血液學表現者為選擇</w:t>
            </w:r>
            <w:r w:rsidRPr="00813A3A">
              <w:rPr>
                <w:rFonts w:ascii="Times New Roman" w:eastAsia="標楷體" w:hAnsi="Times New Roman" w:hint="eastAsia"/>
                <w:sz w:val="28"/>
                <w:szCs w:val="28"/>
              </w:rPr>
              <w:t>)</w:t>
            </w:r>
          </w:p>
          <w:p w14:paraId="6F325485" w14:textId="77F41AE8" w:rsidR="006371C7" w:rsidRPr="00AE0665" w:rsidRDefault="006371C7" w:rsidP="00517387">
            <w:pPr>
              <w:pStyle w:val="a6"/>
              <w:widowControl/>
              <w:numPr>
                <w:ilvl w:val="0"/>
                <w:numId w:val="6"/>
              </w:numPr>
              <w:adjustRightInd w:val="0"/>
              <w:snapToGrid w:val="0"/>
              <w:spacing w:line="320" w:lineRule="exact"/>
              <w:ind w:leftChars="0"/>
              <w:jc w:val="both"/>
              <w:rPr>
                <w:rFonts w:ascii="Times New Roman" w:eastAsia="標楷體" w:hAnsi="Times New Roman"/>
                <w:sz w:val="28"/>
                <w:szCs w:val="28"/>
              </w:rPr>
            </w:pPr>
            <w:r w:rsidRPr="00813A3A">
              <w:rPr>
                <w:rFonts w:ascii="Times New Roman" w:eastAsia="標楷體" w:hAnsi="Times New Roman" w:hint="eastAsia"/>
                <w:sz w:val="28"/>
                <w:szCs w:val="28"/>
              </w:rPr>
              <w:t>肝臟組織學檢驗報告</w:t>
            </w:r>
            <w:r w:rsidRPr="00813A3A">
              <w:rPr>
                <w:rFonts w:ascii="Times New Roman" w:eastAsia="標楷體" w:hAnsi="Times New Roman" w:hint="eastAsia"/>
                <w:sz w:val="28"/>
                <w:szCs w:val="28"/>
              </w:rPr>
              <w:t>(</w:t>
            </w:r>
            <w:r w:rsidRPr="00813A3A">
              <w:rPr>
                <w:rFonts w:ascii="Times New Roman" w:eastAsia="標楷體" w:hAnsi="Times New Roman" w:hint="eastAsia"/>
                <w:sz w:val="28"/>
                <w:szCs w:val="28"/>
              </w:rPr>
              <w:t>選擇</w:t>
            </w:r>
            <w:r w:rsidRPr="00813A3A">
              <w:rPr>
                <w:rFonts w:ascii="Times New Roman" w:eastAsia="標楷體" w:hAnsi="Times New Roman" w:hint="eastAsia"/>
                <w:sz w:val="28"/>
                <w:szCs w:val="28"/>
              </w:rPr>
              <w:t>)</w:t>
            </w:r>
          </w:p>
        </w:tc>
      </w:tr>
      <w:tr w:rsidR="00AC3334" w:rsidRPr="00AE0665" w14:paraId="61544FE3"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B85E3BC" w14:textId="43F0E8AE"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21</w:t>
            </w:r>
          </w:p>
        </w:tc>
        <w:tc>
          <w:tcPr>
            <w:tcW w:w="462" w:type="pct"/>
            <w:tcBorders>
              <w:top w:val="single" w:sz="4" w:space="0" w:color="000000"/>
              <w:left w:val="single" w:sz="4" w:space="0" w:color="000000"/>
              <w:bottom w:val="single" w:sz="4" w:space="0" w:color="000000"/>
              <w:right w:val="single" w:sz="4" w:space="0" w:color="000000"/>
            </w:tcBorders>
          </w:tcPr>
          <w:p w14:paraId="5A7E9B2E" w14:textId="6A504782"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A10-02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38DE" w14:textId="77777777" w:rsidR="00AC3334" w:rsidRPr="00AE0665" w:rsidRDefault="00AC3334" w:rsidP="00AC3334">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腎上腺腦白質</w:t>
            </w:r>
          </w:p>
          <w:p w14:paraId="46142587" w14:textId="7C96730A"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失養症</w:t>
            </w: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Adrenoleukodystrophy, ALD</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8283" w14:textId="32C83108" w:rsidR="00AC3334" w:rsidRPr="00AE0665" w:rsidRDefault="00AC3334" w:rsidP="00AC3334">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具臨床表徵與異常檢驗結果，上列生化檢驗數值、腦部核磁照影、神經傳導檢查報告等三項</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hint="eastAsia"/>
                <w:color w:val="000000"/>
                <w:sz w:val="28"/>
                <w:szCs w:val="28"/>
              </w:rPr>
              <w:t>至少一項出現異常結果，且</w:t>
            </w:r>
            <w:r w:rsidRPr="00AE0665">
              <w:rPr>
                <w:rFonts w:ascii="Times New Roman" w:eastAsia="標楷體" w:hAnsi="Times New Roman" w:hint="eastAsia"/>
                <w:i/>
                <w:color w:val="000000"/>
                <w:sz w:val="28"/>
                <w:szCs w:val="28"/>
              </w:rPr>
              <w:t>ABCD1</w:t>
            </w:r>
            <w:r w:rsidRPr="00AE0665">
              <w:rPr>
                <w:rFonts w:ascii="Times New Roman" w:eastAsia="標楷體" w:hAnsi="Times New Roman" w:hint="eastAsia"/>
                <w:color w:val="000000"/>
                <w:sz w:val="28"/>
                <w:szCs w:val="28"/>
              </w:rPr>
              <w:t>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ECBA697" w14:textId="450DD70C"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CAB7" w14:textId="77777777" w:rsidR="00AC3334" w:rsidRPr="00AE0665"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項及第</w:t>
            </w:r>
            <w:r w:rsidRPr="00AE0665">
              <w:rPr>
                <w:rFonts w:ascii="Times New Roman" w:eastAsia="標楷體" w:hAnsi="Times New Roman" w:hint="eastAsia"/>
                <w:color w:val="000000"/>
                <w:sz w:val="28"/>
                <w:szCs w:val="28"/>
              </w:rPr>
              <w:t>6</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610A2C6" w14:textId="77777777" w:rsidR="00AC3334" w:rsidRPr="00AE0665" w:rsidRDefault="00AC3334" w:rsidP="00AC3334">
            <w:pPr>
              <w:pStyle w:val="a6"/>
              <w:widowControl/>
              <w:numPr>
                <w:ilvl w:val="0"/>
                <w:numId w:val="44"/>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病歷資料，包含臨床病史、身體診察、神經學檢查及發展里程碑等</w:t>
            </w:r>
          </w:p>
          <w:p w14:paraId="77416D07" w14:textId="77777777" w:rsidR="00AC3334" w:rsidRPr="00AE0665" w:rsidRDefault="00AC3334" w:rsidP="00AC3334">
            <w:pPr>
              <w:pStyle w:val="a6"/>
              <w:widowControl/>
              <w:numPr>
                <w:ilvl w:val="0"/>
                <w:numId w:val="44"/>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非常長鏈脂肪酸代謝異常檢測報告</w:t>
            </w:r>
          </w:p>
          <w:p w14:paraId="2400A359" w14:textId="77777777" w:rsidR="00AC3334" w:rsidRPr="00AE0665" w:rsidRDefault="00AC3334" w:rsidP="00AC3334">
            <w:pPr>
              <w:pStyle w:val="a6"/>
              <w:widowControl/>
              <w:numPr>
                <w:ilvl w:val="0"/>
                <w:numId w:val="44"/>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腦部核磁照影檢查報告</w:t>
            </w:r>
            <w:r w:rsidRPr="00AE0665">
              <w:rPr>
                <w:rFonts w:ascii="Times New Roman" w:eastAsia="標楷體" w:hAnsi="Times New Roman" w:hint="eastAsia"/>
                <w:color w:val="000000"/>
                <w:sz w:val="28"/>
                <w:szCs w:val="28"/>
              </w:rPr>
              <w:t xml:space="preserve"> </w:t>
            </w:r>
          </w:p>
          <w:p w14:paraId="47876646" w14:textId="77777777" w:rsidR="00AC3334" w:rsidRPr="00AE0665" w:rsidRDefault="00AC3334" w:rsidP="00AC3334">
            <w:pPr>
              <w:pStyle w:val="a6"/>
              <w:widowControl/>
              <w:numPr>
                <w:ilvl w:val="0"/>
                <w:numId w:val="44"/>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生化檢驗數值報告</w:t>
            </w:r>
          </w:p>
          <w:p w14:paraId="2EB6ACBE" w14:textId="77777777" w:rsidR="00517387" w:rsidRPr="00517387" w:rsidRDefault="00AC3334" w:rsidP="00517387">
            <w:pPr>
              <w:pStyle w:val="a6"/>
              <w:widowControl/>
              <w:numPr>
                <w:ilvl w:val="0"/>
                <w:numId w:val="4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神經傳導檢查報告</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脊髓性神經病變型為必要，其他型為選擇</w:t>
            </w:r>
            <w:r w:rsidRPr="00AE0665">
              <w:rPr>
                <w:rFonts w:ascii="Times New Roman" w:eastAsia="標楷體" w:hAnsi="Times New Roman" w:hint="eastAsia"/>
                <w:color w:val="000000"/>
                <w:sz w:val="28"/>
                <w:szCs w:val="28"/>
              </w:rPr>
              <w:t>)</w:t>
            </w:r>
          </w:p>
          <w:p w14:paraId="45C2E83D" w14:textId="66F06099" w:rsidR="00AC3334" w:rsidRPr="00AE0665" w:rsidRDefault="00AC3334" w:rsidP="00517387">
            <w:pPr>
              <w:pStyle w:val="a6"/>
              <w:widowControl/>
              <w:numPr>
                <w:ilvl w:val="0"/>
                <w:numId w:val="4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tc>
      </w:tr>
      <w:tr w:rsidR="006371C7" w:rsidRPr="00AE0665" w14:paraId="2296FC29"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1E5C5044" w14:textId="0D8985F9" w:rsidR="006371C7" w:rsidRPr="00AE0665" w:rsidRDefault="004876D8"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22</w:t>
            </w:r>
          </w:p>
        </w:tc>
        <w:tc>
          <w:tcPr>
            <w:tcW w:w="462" w:type="pct"/>
            <w:tcBorders>
              <w:top w:val="single" w:sz="4" w:space="0" w:color="000000"/>
              <w:left w:val="single" w:sz="4" w:space="0" w:color="000000"/>
              <w:bottom w:val="single" w:sz="4" w:space="0" w:color="000000"/>
              <w:right w:val="single" w:sz="4" w:space="0" w:color="000000"/>
            </w:tcBorders>
          </w:tcPr>
          <w:p w14:paraId="5680117A" w14:textId="5FAB5490"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11-01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B47D2" w14:textId="4AD7FD04" w:rsidR="006371C7" w:rsidRPr="00AE0665" w:rsidRDefault="006371C7" w:rsidP="006371C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紫質症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w:t>
            </w:r>
            <w:r w:rsidRPr="00AE0665">
              <w:rPr>
                <w:rFonts w:ascii="Times New Roman" w:eastAsia="標楷體" w:hAnsi="Times New Roman"/>
                <w:sz w:val="28"/>
                <w:szCs w:val="28"/>
              </w:rPr>
              <w:t>Porphyria</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F63E" w14:textId="5B126116" w:rsidR="006371C7" w:rsidRPr="00AE0665" w:rsidRDefault="006371C7" w:rsidP="006371C7">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發現致病基因變異確診或未發現致病基因變異但酵素異常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0E96FC7" w14:textId="6B2372A4" w:rsidR="006371C7" w:rsidRPr="00AE0665" w:rsidRDefault="006371C7" w:rsidP="006371C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DBC3" w14:textId="77777777" w:rsidR="006371C7" w:rsidRPr="00AE0665" w:rsidRDefault="006371C7" w:rsidP="006371C7">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5E88AE1E" w14:textId="77777777" w:rsidR="006371C7" w:rsidRPr="00AE0665" w:rsidRDefault="006371C7" w:rsidP="006371C7">
            <w:pPr>
              <w:pStyle w:val="a6"/>
              <w:widowControl/>
              <w:numPr>
                <w:ilvl w:val="0"/>
                <w:numId w:val="12"/>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臨床症狀及徵兆的病歷紀錄</w:t>
            </w:r>
          </w:p>
          <w:p w14:paraId="71D88FE3" w14:textId="77777777" w:rsidR="00517387" w:rsidRDefault="006371C7" w:rsidP="00517387">
            <w:pPr>
              <w:pStyle w:val="a6"/>
              <w:widowControl/>
              <w:numPr>
                <w:ilvl w:val="0"/>
                <w:numId w:val="12"/>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尿液、血漿或糞便中紫質含量及酵素活性分析之報告</w:t>
            </w:r>
            <w:r w:rsidRPr="00AE0665">
              <w:rPr>
                <w:rFonts w:ascii="Times New Roman" w:eastAsia="標楷體" w:hAnsi="Times New Roman" w:hint="eastAsia"/>
                <w:sz w:val="28"/>
                <w:szCs w:val="28"/>
              </w:rPr>
              <w:t xml:space="preserve">) </w:t>
            </w:r>
          </w:p>
          <w:p w14:paraId="46721B88" w14:textId="2CDE93CB" w:rsidR="006371C7" w:rsidRPr="00AE0665" w:rsidRDefault="006371C7" w:rsidP="00517387">
            <w:pPr>
              <w:pStyle w:val="a6"/>
              <w:widowControl/>
              <w:numPr>
                <w:ilvl w:val="0"/>
                <w:numId w:val="12"/>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tc>
      </w:tr>
      <w:tr w:rsidR="00AC3334" w:rsidRPr="00AE0665" w14:paraId="1123C3F9"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5141EA9B" w14:textId="4B4E8E20"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23</w:t>
            </w:r>
          </w:p>
        </w:tc>
        <w:tc>
          <w:tcPr>
            <w:tcW w:w="462" w:type="pct"/>
            <w:tcBorders>
              <w:top w:val="single" w:sz="4" w:space="0" w:color="000000"/>
              <w:left w:val="single" w:sz="4" w:space="0" w:color="000000"/>
              <w:bottom w:val="single" w:sz="4" w:space="0" w:color="000000"/>
              <w:right w:val="single" w:sz="4" w:space="0" w:color="000000"/>
            </w:tcBorders>
          </w:tcPr>
          <w:p w14:paraId="68D2171F" w14:textId="7D0F4C0F"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A11-04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DFCB" w14:textId="4EE5DBBA"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8A4AFC">
              <w:rPr>
                <w:rFonts w:ascii="Times New Roman" w:eastAsia="標楷體" w:hAnsi="Times New Roman" w:hint="eastAsia"/>
                <w:sz w:val="28"/>
                <w:szCs w:val="28"/>
              </w:rPr>
              <w:t>先天性醣基化障礙</w:t>
            </w:r>
            <w:r>
              <w:rPr>
                <w:rFonts w:ascii="Times New Roman" w:eastAsia="標楷體" w:hAnsi="Times New Roman" w:hint="eastAsia"/>
                <w:sz w:val="28"/>
                <w:szCs w:val="28"/>
              </w:rPr>
              <w:t>(</w:t>
            </w:r>
            <w:r w:rsidRPr="00172072">
              <w:rPr>
                <w:rFonts w:ascii="Times New Roman" w:eastAsia="標楷體" w:hAnsi="Times New Roman" w:hint="eastAsia"/>
                <w:sz w:val="28"/>
                <w:szCs w:val="28"/>
              </w:rPr>
              <w:t>Congenital Disorder of Glycosylation; CDG</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F5F4A" w14:textId="632B4735" w:rsidR="00AC3334" w:rsidRPr="00AE0665" w:rsidRDefault="00AC3334" w:rsidP="00AC3334">
            <w:pPr>
              <w:pStyle w:val="a6"/>
              <w:widowControl/>
              <w:adjustRightInd w:val="0"/>
              <w:snapToGrid w:val="0"/>
              <w:spacing w:line="300" w:lineRule="exact"/>
              <w:ind w:leftChars="0" w:left="0"/>
              <w:jc w:val="both"/>
              <w:rPr>
                <w:rFonts w:ascii="Times New Roman" w:eastAsia="標楷體" w:hAnsi="Times New Roman"/>
                <w:sz w:val="28"/>
                <w:szCs w:val="28"/>
              </w:rPr>
            </w:pPr>
            <w:r w:rsidRPr="00172072">
              <w:rPr>
                <w:rFonts w:ascii="Times New Roman" w:eastAsia="標楷體" w:hAnsi="Times New Roman" w:hint="eastAsia"/>
                <w:color w:val="000000"/>
                <w:sz w:val="28"/>
                <w:szCs w:val="28"/>
              </w:rPr>
              <w:t>明確之致病基因變異，且具身體診察、神經學診察及實驗室檢查佐證資料證實符合二系統以上</w:t>
            </w:r>
            <w:r w:rsidRPr="00172072">
              <w:rPr>
                <w:rFonts w:ascii="Times New Roman" w:eastAsia="標楷體" w:hAnsi="Times New Roman" w:hint="eastAsia"/>
                <w:color w:val="000000"/>
                <w:sz w:val="28"/>
                <w:szCs w:val="28"/>
              </w:rPr>
              <w:t>(</w:t>
            </w:r>
            <w:r w:rsidRPr="00172072">
              <w:rPr>
                <w:rFonts w:ascii="Times New Roman" w:eastAsia="標楷體" w:hAnsi="Times New Roman" w:hint="eastAsia"/>
                <w:color w:val="000000"/>
                <w:sz w:val="28"/>
                <w:szCs w:val="28"/>
              </w:rPr>
              <w:t>含</w:t>
            </w:r>
            <w:r w:rsidRPr="00172072">
              <w:rPr>
                <w:rFonts w:ascii="Times New Roman" w:eastAsia="標楷體" w:hAnsi="Times New Roman" w:hint="eastAsia"/>
                <w:color w:val="000000"/>
                <w:sz w:val="28"/>
                <w:szCs w:val="28"/>
              </w:rPr>
              <w:t>)</w:t>
            </w:r>
            <w:r w:rsidRPr="00172072">
              <w:rPr>
                <w:rFonts w:ascii="Times New Roman" w:eastAsia="標楷體" w:hAnsi="Times New Roman" w:hint="eastAsia"/>
                <w:color w:val="000000"/>
                <w:sz w:val="28"/>
                <w:szCs w:val="28"/>
              </w:rPr>
              <w:t>之臨床症狀及徵兆，其遺傳模式屬臨床型</w:t>
            </w:r>
            <w:r w:rsidRPr="00172072">
              <w:rPr>
                <w:rFonts w:ascii="Times New Roman" w:eastAsia="標楷體" w:hAnsi="Times New Roman" w:hint="eastAsia"/>
                <w:color w:val="000000"/>
                <w:sz w:val="28"/>
                <w:szCs w:val="28"/>
              </w:rPr>
              <w:t>-</w:t>
            </w:r>
            <w:r w:rsidRPr="00172072">
              <w:rPr>
                <w:rFonts w:ascii="Times New Roman" w:eastAsia="標楷體" w:hAnsi="Times New Roman" w:hint="eastAsia"/>
                <w:color w:val="000000"/>
                <w:sz w:val="28"/>
                <w:szCs w:val="28"/>
              </w:rPr>
              <w:t>基因型吻合</w:t>
            </w:r>
            <w:r w:rsidRPr="00172072">
              <w:rPr>
                <w:rFonts w:ascii="Times New Roman" w:eastAsia="標楷體" w:hAnsi="Times New Roman" w:hint="eastAsia"/>
                <w:color w:val="000000"/>
                <w:sz w:val="28"/>
                <w:szCs w:val="28"/>
              </w:rPr>
              <w:t xml:space="preserve"> (genotype-phenotype correlation) </w:t>
            </w:r>
            <w:r w:rsidRPr="00172072">
              <w:rPr>
                <w:rFonts w:ascii="Times New Roman" w:eastAsia="標楷體" w:hAnsi="Times New Roman" w:hint="eastAsia"/>
                <w:color w:val="000000"/>
                <w:sz w:val="28"/>
                <w:szCs w:val="28"/>
              </w:rPr>
              <w:t>之基因名稱</w:t>
            </w:r>
            <w:r>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先天性醣基化障礙</w:t>
            </w:r>
            <w:r w:rsidRPr="00F85F55">
              <w:rPr>
                <w:rFonts w:ascii="Times New Roman" w:eastAsia="標楷體" w:hAnsi="Times New Roman" w:hint="eastAsia"/>
                <w:color w:val="000000"/>
                <w:sz w:val="28"/>
                <w:szCs w:val="28"/>
              </w:rPr>
              <w:t xml:space="preserve"> (Gene name - CDG)</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37C76CFB" w14:textId="0E57B7E4"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4E10" w14:textId="77777777" w:rsidR="00AC3334" w:rsidRPr="00AE0665"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C5DAA67" w14:textId="77777777" w:rsidR="00AC3334" w:rsidRPr="00CD2D7C" w:rsidRDefault="00AC3334" w:rsidP="009F01A2">
            <w:pPr>
              <w:widowControl/>
              <w:numPr>
                <w:ilvl w:val="0"/>
                <w:numId w:val="81"/>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305F3585" w14:textId="77777777" w:rsidR="00AC3334" w:rsidRDefault="00AC3334" w:rsidP="009F01A2">
            <w:pPr>
              <w:widowControl/>
              <w:numPr>
                <w:ilvl w:val="0"/>
                <w:numId w:val="81"/>
              </w:numPr>
              <w:adjustRightInd w:val="0"/>
              <w:snapToGrid w:val="0"/>
              <w:spacing w:line="320" w:lineRule="exact"/>
              <w:jc w:val="both"/>
              <w:rPr>
                <w:rFonts w:ascii="Times New Roman" w:eastAsia="標楷體" w:hAnsi="Times New Roman"/>
                <w:color w:val="000000"/>
                <w:sz w:val="28"/>
                <w:szCs w:val="28"/>
              </w:rPr>
            </w:pPr>
            <w:r w:rsidRPr="009C7C3F">
              <w:rPr>
                <w:rFonts w:ascii="Times New Roman" w:eastAsia="標楷體" w:hAnsi="Times New Roman" w:hint="eastAsia"/>
                <w:color w:val="000000"/>
                <w:sz w:val="28"/>
                <w:szCs w:val="28"/>
              </w:rPr>
              <w:t>實驗室檢驗報告</w:t>
            </w:r>
          </w:p>
          <w:p w14:paraId="0A51EBC6" w14:textId="77777777" w:rsidR="00517387" w:rsidRPr="00517387" w:rsidRDefault="00AC3334" w:rsidP="009F01A2">
            <w:pPr>
              <w:widowControl/>
              <w:numPr>
                <w:ilvl w:val="0"/>
                <w:numId w:val="81"/>
              </w:numPr>
              <w:adjustRightInd w:val="0"/>
              <w:snapToGrid w:val="0"/>
              <w:spacing w:line="320" w:lineRule="exact"/>
              <w:jc w:val="both"/>
              <w:rPr>
                <w:rFonts w:ascii="Times New Roman" w:eastAsia="標楷體" w:hAnsi="Times New Roman"/>
                <w:sz w:val="28"/>
                <w:szCs w:val="28"/>
              </w:rPr>
            </w:pPr>
            <w:r w:rsidRPr="00F85F55">
              <w:rPr>
                <w:rFonts w:ascii="Times New Roman" w:eastAsia="標楷體" w:hAnsi="Times New Roman" w:hint="eastAsia"/>
                <w:color w:val="000000"/>
                <w:sz w:val="28"/>
                <w:szCs w:val="28"/>
              </w:rPr>
              <w:t>腦部核磁照影檢查</w:t>
            </w:r>
          </w:p>
          <w:p w14:paraId="78AC9D84" w14:textId="479716C9" w:rsidR="00AC3334" w:rsidRPr="00AE0665" w:rsidRDefault="00AC3334" w:rsidP="009F01A2">
            <w:pPr>
              <w:widowControl/>
              <w:numPr>
                <w:ilvl w:val="0"/>
                <w:numId w:val="81"/>
              </w:numPr>
              <w:adjustRightInd w:val="0"/>
              <w:snapToGrid w:val="0"/>
              <w:spacing w:line="320" w:lineRule="exact"/>
              <w:jc w:val="both"/>
              <w:rPr>
                <w:rFonts w:ascii="Times New Roman" w:eastAsia="標楷體" w:hAnsi="Times New Roman"/>
                <w:sz w:val="28"/>
                <w:szCs w:val="28"/>
              </w:rPr>
            </w:pPr>
            <w:r w:rsidRPr="00CD2D7C">
              <w:rPr>
                <w:rFonts w:ascii="Times New Roman" w:eastAsia="標楷體" w:hAnsi="Times New Roman" w:hint="eastAsia"/>
                <w:color w:val="000000"/>
                <w:sz w:val="28"/>
                <w:szCs w:val="28"/>
              </w:rPr>
              <w:t>基因檢測報告</w:t>
            </w:r>
          </w:p>
        </w:tc>
      </w:tr>
      <w:tr w:rsidR="00AC3334" w:rsidRPr="00AE0665" w14:paraId="73A39122"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2BBC6B3F" w14:textId="226C002D"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24</w:t>
            </w:r>
          </w:p>
        </w:tc>
        <w:tc>
          <w:tcPr>
            <w:tcW w:w="462" w:type="pct"/>
            <w:tcBorders>
              <w:top w:val="single" w:sz="4" w:space="0" w:color="000000"/>
              <w:left w:val="single" w:sz="4" w:space="0" w:color="000000"/>
              <w:bottom w:val="single" w:sz="4" w:space="0" w:color="000000"/>
              <w:right w:val="single" w:sz="4" w:space="0" w:color="000000"/>
            </w:tcBorders>
          </w:tcPr>
          <w:p w14:paraId="766B28F9" w14:textId="19798520"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A11-08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EC1F" w14:textId="77777777" w:rsidR="00AC3334" w:rsidRPr="00AE0665" w:rsidRDefault="00AC3334" w:rsidP="00AC3334">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大腦肌酸缺乏症</w:t>
            </w:r>
          </w:p>
          <w:p w14:paraId="080FD78A" w14:textId="001356C1"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 xml:space="preserve">(Cerebral </w:t>
            </w:r>
            <w:r w:rsidRPr="00AE0665">
              <w:rPr>
                <w:rFonts w:ascii="Times New Roman" w:eastAsia="標楷體" w:hAnsi="Times New Roman"/>
                <w:color w:val="000000"/>
                <w:sz w:val="28"/>
                <w:szCs w:val="28"/>
              </w:rPr>
              <w:t>c</w:t>
            </w:r>
            <w:r w:rsidRPr="00AE0665">
              <w:rPr>
                <w:rFonts w:ascii="Times New Roman" w:eastAsia="標楷體" w:hAnsi="Times New Roman" w:hint="eastAsia"/>
                <w:color w:val="000000"/>
                <w:sz w:val="28"/>
                <w:szCs w:val="28"/>
              </w:rPr>
              <w:t xml:space="preserve">reatine </w:t>
            </w:r>
            <w:r w:rsidRPr="00AE0665">
              <w:rPr>
                <w:rFonts w:ascii="Times New Roman" w:eastAsia="標楷體" w:hAnsi="Times New Roman"/>
                <w:color w:val="000000"/>
                <w:sz w:val="28"/>
                <w:szCs w:val="28"/>
              </w:rPr>
              <w:t>d</w:t>
            </w:r>
            <w:r w:rsidRPr="00AE0665">
              <w:rPr>
                <w:rFonts w:ascii="Times New Roman" w:eastAsia="標楷體" w:hAnsi="Times New Roman" w:hint="eastAsia"/>
                <w:color w:val="000000"/>
                <w:sz w:val="28"/>
                <w:szCs w:val="28"/>
              </w:rPr>
              <w:t>eficiency)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D666" w14:textId="77777777" w:rsidR="00AC3334" w:rsidRPr="00AE0665" w:rsidRDefault="00AC3334" w:rsidP="00AC3334">
            <w:pPr>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符合下列任一項</w:t>
            </w:r>
          </w:p>
          <w:p w14:paraId="2574C7F2" w14:textId="77777777" w:rsidR="00AC3334" w:rsidRPr="00AE0665" w:rsidRDefault="00AC3334" w:rsidP="00AC3334">
            <w:pPr>
              <w:numPr>
                <w:ilvl w:val="0"/>
                <w:numId w:val="51"/>
              </w:numPr>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兩個</w:t>
            </w:r>
            <w:r w:rsidRPr="00AE0665">
              <w:rPr>
                <w:rFonts w:ascii="Times New Roman" w:eastAsia="標楷體" w:hAnsi="Times New Roman" w:hint="eastAsia"/>
                <w:i/>
                <w:iCs/>
                <w:color w:val="000000"/>
                <w:sz w:val="28"/>
                <w:szCs w:val="28"/>
              </w:rPr>
              <w:t>GAMT</w:t>
            </w:r>
            <w:r w:rsidRPr="00AE0665">
              <w:rPr>
                <w:rFonts w:ascii="Times New Roman" w:eastAsia="標楷體" w:hAnsi="Times New Roman" w:hint="eastAsia"/>
                <w:color w:val="000000"/>
                <w:sz w:val="28"/>
                <w:szCs w:val="28"/>
              </w:rPr>
              <w:t>等位基因出現致病性基因變異，</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hint="eastAsia"/>
                <w:color w:val="000000"/>
                <w:sz w:val="28"/>
                <w:szCs w:val="28"/>
              </w:rPr>
              <w:t>且符</w:t>
            </w:r>
            <w:r w:rsidRPr="00AE0665">
              <w:rPr>
                <w:rFonts w:ascii="Times New Roman" w:eastAsia="標楷體" w:hAnsi="Times New Roman" w:hint="eastAsia"/>
                <w:color w:val="000000"/>
                <w:sz w:val="28"/>
                <w:szCs w:val="28"/>
              </w:rPr>
              <w:lastRenderedPageBreak/>
              <w:t>合必要臨床表徵及核磁共振頻譜顯示肌酸訊號低下</w:t>
            </w:r>
            <w:r w:rsidRPr="00AE0665">
              <w:rPr>
                <w:rFonts w:ascii="Times New Roman" w:eastAsia="標楷體" w:hAnsi="Times New Roman" w:hint="eastAsia"/>
                <w:color w:val="000000"/>
                <w:sz w:val="28"/>
                <w:szCs w:val="28"/>
              </w:rPr>
              <w:t xml:space="preserve"> </w:t>
            </w:r>
          </w:p>
          <w:p w14:paraId="0C275B96" w14:textId="77777777" w:rsidR="00AC3334" w:rsidRPr="00AE0665" w:rsidRDefault="00AC3334" w:rsidP="00AC3334">
            <w:pPr>
              <w:numPr>
                <w:ilvl w:val="0"/>
                <w:numId w:val="51"/>
              </w:numPr>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兩個</w:t>
            </w:r>
            <w:r w:rsidRPr="00AE0665">
              <w:rPr>
                <w:rFonts w:ascii="Times New Roman" w:eastAsia="標楷體" w:hAnsi="Times New Roman" w:hint="eastAsia"/>
                <w:i/>
                <w:iCs/>
                <w:color w:val="000000"/>
                <w:sz w:val="28"/>
                <w:szCs w:val="28"/>
              </w:rPr>
              <w:t>AGAT</w:t>
            </w:r>
            <w:r w:rsidRPr="00AE0665">
              <w:rPr>
                <w:rFonts w:ascii="Times New Roman" w:eastAsia="標楷體" w:hAnsi="Times New Roman" w:hint="eastAsia"/>
                <w:color w:val="000000"/>
                <w:sz w:val="28"/>
                <w:szCs w:val="28"/>
              </w:rPr>
              <w:t>等位基因出現致病性基因變異，</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hint="eastAsia"/>
                <w:color w:val="000000"/>
                <w:sz w:val="28"/>
                <w:szCs w:val="28"/>
              </w:rPr>
              <w:t>且符合必要臨床表徵及核磁共振頻譜顯示肌酸訊號低下</w:t>
            </w:r>
            <w:r w:rsidRPr="00AE0665">
              <w:rPr>
                <w:rFonts w:ascii="Times New Roman" w:eastAsia="標楷體" w:hAnsi="Times New Roman" w:hint="eastAsia"/>
                <w:color w:val="000000"/>
                <w:sz w:val="28"/>
                <w:szCs w:val="28"/>
              </w:rPr>
              <w:t xml:space="preserve"> </w:t>
            </w:r>
          </w:p>
          <w:p w14:paraId="62CC7F01" w14:textId="5CF14908" w:rsidR="00AC3334" w:rsidRPr="00AE0665" w:rsidRDefault="00AC3334" w:rsidP="00AC3334">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一個</w:t>
            </w:r>
            <w:r w:rsidRPr="00AE0665">
              <w:rPr>
                <w:rFonts w:ascii="Times New Roman" w:eastAsia="標楷體" w:hAnsi="Times New Roman" w:hint="eastAsia"/>
                <w:i/>
                <w:iCs/>
                <w:color w:val="000000"/>
                <w:sz w:val="28"/>
                <w:szCs w:val="28"/>
              </w:rPr>
              <w:t>SLC6A8</w:t>
            </w:r>
            <w:r w:rsidRPr="00AE0665">
              <w:rPr>
                <w:rFonts w:ascii="Times New Roman" w:eastAsia="標楷體" w:hAnsi="Times New Roman" w:hint="eastAsia"/>
                <w:color w:val="000000"/>
                <w:sz w:val="28"/>
                <w:szCs w:val="28"/>
              </w:rPr>
              <w:t>基因出現致病性基因變異，</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hint="eastAsia"/>
                <w:color w:val="000000"/>
                <w:sz w:val="28"/>
                <w:szCs w:val="28"/>
              </w:rPr>
              <w:t>且符合必要臨床表徵及核磁共振頻譜顯示肌酸訊號低下</w:t>
            </w:r>
          </w:p>
        </w:tc>
        <w:tc>
          <w:tcPr>
            <w:tcW w:w="662" w:type="pct"/>
            <w:tcBorders>
              <w:top w:val="single" w:sz="4" w:space="0" w:color="000000"/>
              <w:left w:val="single" w:sz="4" w:space="0" w:color="000000"/>
              <w:bottom w:val="single" w:sz="4" w:space="0" w:color="000000"/>
              <w:right w:val="single" w:sz="4" w:space="0" w:color="000000"/>
            </w:tcBorders>
          </w:tcPr>
          <w:p w14:paraId="5A313A34" w14:textId="2F8B92F2"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lastRenderedPageBreak/>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11BFE" w14:textId="77777777" w:rsidR="00AC3334" w:rsidRPr="00AE0665" w:rsidRDefault="00AC3334" w:rsidP="00AC3334">
            <w:pPr>
              <w:widowControl/>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11EB9D18" w14:textId="77777777" w:rsidR="00AC3334" w:rsidRPr="00AE0665" w:rsidRDefault="00AC3334" w:rsidP="00AC3334">
            <w:pPr>
              <w:pStyle w:val="a6"/>
              <w:widowControl/>
              <w:numPr>
                <w:ilvl w:val="0"/>
                <w:numId w:val="52"/>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病歷資料：包含臨床病史、身體及神</w:t>
            </w:r>
            <w:r w:rsidRPr="00AE0665">
              <w:rPr>
                <w:rFonts w:ascii="Times New Roman" w:eastAsia="標楷體" w:hAnsi="Times New Roman" w:hint="eastAsia"/>
                <w:color w:val="000000"/>
                <w:sz w:val="28"/>
                <w:szCs w:val="28"/>
              </w:rPr>
              <w:lastRenderedPageBreak/>
              <w:t>經學檢查及詳細家族史之病歷資料</w:t>
            </w:r>
          </w:p>
          <w:p w14:paraId="16F64F94" w14:textId="77777777" w:rsidR="00AC3334" w:rsidRPr="00AE0665" w:rsidRDefault="00AC3334" w:rsidP="00AC3334">
            <w:pPr>
              <w:pStyle w:val="a6"/>
              <w:widowControl/>
              <w:numPr>
                <w:ilvl w:val="0"/>
                <w:numId w:val="52"/>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實驗室檢驗報告</w:t>
            </w:r>
          </w:p>
          <w:p w14:paraId="02579A8A" w14:textId="77777777" w:rsidR="00AC3334" w:rsidRPr="00AE0665" w:rsidRDefault="00AC3334" w:rsidP="00AC3334">
            <w:pPr>
              <w:pStyle w:val="a6"/>
              <w:widowControl/>
              <w:numPr>
                <w:ilvl w:val="0"/>
                <w:numId w:val="52"/>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影像學檢查報告</w:t>
            </w:r>
          </w:p>
          <w:p w14:paraId="2EF0A01E" w14:textId="77777777" w:rsidR="00AC3334" w:rsidRPr="00AC3334" w:rsidRDefault="00AC3334" w:rsidP="00AC3334">
            <w:pPr>
              <w:pStyle w:val="a6"/>
              <w:widowControl/>
              <w:numPr>
                <w:ilvl w:val="0"/>
                <w:numId w:val="52"/>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p w14:paraId="2D92CBDC" w14:textId="7AE143BD" w:rsidR="00AC3334" w:rsidRPr="00AE0665" w:rsidRDefault="00AC3334" w:rsidP="00AC3334">
            <w:pPr>
              <w:pStyle w:val="a6"/>
              <w:widowControl/>
              <w:numPr>
                <w:ilvl w:val="0"/>
                <w:numId w:val="52"/>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特殊檢查報告</w:t>
            </w:r>
          </w:p>
        </w:tc>
      </w:tr>
      <w:tr w:rsidR="00AC3334" w:rsidRPr="00AE0665" w14:paraId="5810D49F"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2C3BDDED" w14:textId="1C37FEFE"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25</w:t>
            </w:r>
          </w:p>
        </w:tc>
        <w:tc>
          <w:tcPr>
            <w:tcW w:w="462" w:type="pct"/>
            <w:tcBorders>
              <w:top w:val="single" w:sz="4" w:space="0" w:color="000000"/>
              <w:left w:val="single" w:sz="4" w:space="0" w:color="000000"/>
              <w:bottom w:val="single" w:sz="4" w:space="0" w:color="000000"/>
              <w:right w:val="single" w:sz="4" w:space="0" w:color="000000"/>
            </w:tcBorders>
          </w:tcPr>
          <w:p w14:paraId="0FBD9435" w14:textId="79D7F8D8"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A11-09</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6A9B" w14:textId="77777777" w:rsidR="00AC3334" w:rsidRPr="00AE0665" w:rsidRDefault="00AC3334" w:rsidP="00AC3334">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硫胺素</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維生素</w:t>
            </w:r>
            <w:r w:rsidRPr="00AE0665">
              <w:rPr>
                <w:rFonts w:ascii="Times New Roman" w:eastAsia="標楷體" w:hAnsi="Times New Roman" w:hint="eastAsia"/>
                <w:color w:val="000000"/>
                <w:sz w:val="28"/>
                <w:szCs w:val="28"/>
              </w:rPr>
              <w:t>B1)</w:t>
            </w:r>
            <w:r w:rsidRPr="00AE0665">
              <w:rPr>
                <w:rFonts w:ascii="Times New Roman" w:eastAsia="標楷體" w:hAnsi="Times New Roman" w:hint="eastAsia"/>
                <w:color w:val="000000"/>
                <w:sz w:val="28"/>
                <w:szCs w:val="28"/>
              </w:rPr>
              <w:t>代謝功能障礙症候群</w:t>
            </w:r>
          </w:p>
          <w:p w14:paraId="76EB7730" w14:textId="5970AB20"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Thiamine metabolism dysfunction syndromes</w:t>
            </w: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 xml:space="preserve"> THMD</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1DD57" w14:textId="77777777" w:rsidR="00AC3334" w:rsidRPr="00AE0665" w:rsidRDefault="00AC3334" w:rsidP="00AC3334">
            <w:pPr>
              <w:numPr>
                <w:ilvl w:val="2"/>
                <w:numId w:val="30"/>
              </w:numPr>
              <w:adjustRightInd w:val="0"/>
              <w:snapToGrid w:val="0"/>
              <w:spacing w:line="280" w:lineRule="exact"/>
              <w:ind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THMD1</w:t>
            </w:r>
            <w:r w:rsidRPr="00AE0665">
              <w:rPr>
                <w:rFonts w:ascii="Times New Roman" w:eastAsia="標楷體" w:hAnsi="Times New Roman" w:hint="eastAsia"/>
                <w:color w:val="000000"/>
                <w:sz w:val="28"/>
                <w:szCs w:val="28"/>
              </w:rPr>
              <w:t>：符合三項臨床必要表徵及實驗室檢查結果，且兩個</w:t>
            </w:r>
            <w:r w:rsidRPr="00AE0665">
              <w:rPr>
                <w:rFonts w:ascii="Times New Roman" w:eastAsia="標楷體" w:hAnsi="Times New Roman" w:hint="eastAsia"/>
                <w:i/>
                <w:iCs/>
                <w:color w:val="000000"/>
                <w:sz w:val="28"/>
                <w:szCs w:val="28"/>
              </w:rPr>
              <w:t>SLC19A2</w:t>
            </w:r>
            <w:r w:rsidRPr="00AE0665">
              <w:rPr>
                <w:rFonts w:ascii="Times New Roman" w:eastAsia="標楷體" w:hAnsi="Times New Roman" w:hint="eastAsia"/>
                <w:color w:val="000000"/>
                <w:sz w:val="28"/>
                <w:szCs w:val="28"/>
              </w:rPr>
              <w:t>等位基因皆出現致病基因變異</w:t>
            </w:r>
          </w:p>
          <w:p w14:paraId="0F752FF8" w14:textId="77777777" w:rsidR="00AC3334" w:rsidRPr="00AE0665" w:rsidRDefault="00AC3334" w:rsidP="00AC3334">
            <w:pPr>
              <w:numPr>
                <w:ilvl w:val="2"/>
                <w:numId w:val="30"/>
              </w:numPr>
              <w:adjustRightInd w:val="0"/>
              <w:snapToGrid w:val="0"/>
              <w:spacing w:line="280" w:lineRule="exact"/>
              <w:ind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THMD2</w:t>
            </w:r>
            <w:r w:rsidRPr="00AE0665">
              <w:rPr>
                <w:rFonts w:ascii="Times New Roman" w:eastAsia="標楷體" w:hAnsi="Times New Roman" w:hint="eastAsia"/>
                <w:color w:val="000000"/>
                <w:sz w:val="28"/>
                <w:szCs w:val="28"/>
              </w:rPr>
              <w:t>：符合三項臨床必要表徵及對應之腦部核磁共振影像異常病灶，且兩個</w:t>
            </w:r>
            <w:r w:rsidRPr="00AE0665">
              <w:rPr>
                <w:rFonts w:ascii="Times New Roman" w:eastAsia="標楷體" w:hAnsi="Times New Roman" w:hint="eastAsia"/>
                <w:i/>
                <w:iCs/>
                <w:color w:val="000000"/>
                <w:sz w:val="28"/>
                <w:szCs w:val="28"/>
              </w:rPr>
              <w:t>SLC19A3</w:t>
            </w:r>
            <w:r w:rsidRPr="00AE0665">
              <w:rPr>
                <w:rFonts w:ascii="Times New Roman" w:eastAsia="標楷體" w:hAnsi="Times New Roman" w:hint="eastAsia"/>
                <w:color w:val="000000"/>
                <w:sz w:val="28"/>
                <w:szCs w:val="28"/>
              </w:rPr>
              <w:t>等位基因皆出現致病基因變異</w:t>
            </w:r>
          </w:p>
          <w:p w14:paraId="1DBDFD03" w14:textId="77777777" w:rsidR="00AC3334" w:rsidRPr="00AE0665" w:rsidRDefault="00AC3334" w:rsidP="00AC3334">
            <w:pPr>
              <w:numPr>
                <w:ilvl w:val="2"/>
                <w:numId w:val="30"/>
              </w:numPr>
              <w:adjustRightInd w:val="0"/>
              <w:snapToGrid w:val="0"/>
              <w:spacing w:line="280" w:lineRule="exact"/>
              <w:ind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THMD3</w:t>
            </w:r>
            <w:r w:rsidRPr="00AE0665">
              <w:rPr>
                <w:rFonts w:ascii="Times New Roman" w:eastAsia="標楷體" w:hAnsi="Times New Roman" w:hint="eastAsia"/>
                <w:color w:val="000000"/>
                <w:sz w:val="28"/>
                <w:szCs w:val="28"/>
              </w:rPr>
              <w:t>：符合四項臨床必要表徵及對應之腦部核磁共振影像異常病灶，且兩個</w:t>
            </w:r>
            <w:r w:rsidRPr="00AE0665">
              <w:rPr>
                <w:rFonts w:ascii="Times New Roman" w:eastAsia="標楷體" w:hAnsi="Times New Roman" w:hint="eastAsia"/>
                <w:i/>
                <w:iCs/>
                <w:color w:val="000000"/>
                <w:sz w:val="28"/>
                <w:szCs w:val="28"/>
              </w:rPr>
              <w:t>SLC25A19</w:t>
            </w:r>
            <w:r w:rsidRPr="00AE0665">
              <w:rPr>
                <w:rFonts w:ascii="Times New Roman" w:eastAsia="標楷體" w:hAnsi="Times New Roman" w:hint="eastAsia"/>
                <w:color w:val="000000"/>
                <w:sz w:val="28"/>
                <w:szCs w:val="28"/>
              </w:rPr>
              <w:t>等位基因皆出現致病基因變異</w:t>
            </w:r>
          </w:p>
          <w:p w14:paraId="3C3C2582" w14:textId="77777777" w:rsidR="00AC3334" w:rsidRPr="00AC3334" w:rsidRDefault="00AC3334" w:rsidP="00AC3334">
            <w:pPr>
              <w:numPr>
                <w:ilvl w:val="2"/>
                <w:numId w:val="30"/>
              </w:numPr>
              <w:adjustRightInd w:val="0"/>
              <w:snapToGrid w:val="0"/>
              <w:spacing w:line="280" w:lineRule="exact"/>
              <w:ind w:left="357" w:hanging="357"/>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THMD4</w:t>
            </w:r>
            <w:r w:rsidRPr="00AE0665">
              <w:rPr>
                <w:rFonts w:ascii="Times New Roman" w:eastAsia="標楷體" w:hAnsi="Times New Roman" w:hint="eastAsia"/>
                <w:color w:val="000000"/>
                <w:sz w:val="28"/>
                <w:szCs w:val="28"/>
              </w:rPr>
              <w:t>：符合三項臨床必要表徵及對應之腦部核磁共振影像異常病灶，且兩個</w:t>
            </w:r>
            <w:r w:rsidRPr="00AE0665">
              <w:rPr>
                <w:rFonts w:ascii="Times New Roman" w:eastAsia="標楷體" w:hAnsi="Times New Roman" w:hint="eastAsia"/>
                <w:i/>
                <w:iCs/>
                <w:color w:val="000000"/>
                <w:sz w:val="28"/>
                <w:szCs w:val="28"/>
              </w:rPr>
              <w:t>SLC25A19</w:t>
            </w:r>
            <w:r w:rsidRPr="00AE0665">
              <w:rPr>
                <w:rFonts w:ascii="Times New Roman" w:eastAsia="標楷體" w:hAnsi="Times New Roman" w:hint="eastAsia"/>
                <w:color w:val="000000"/>
                <w:sz w:val="28"/>
                <w:szCs w:val="28"/>
              </w:rPr>
              <w:t>等位基因皆出現致病基因變異</w:t>
            </w:r>
          </w:p>
          <w:p w14:paraId="424866A5" w14:textId="10695510" w:rsidR="00AC3334" w:rsidRPr="00AE0665" w:rsidRDefault="00AC3334" w:rsidP="00AC3334">
            <w:pPr>
              <w:numPr>
                <w:ilvl w:val="2"/>
                <w:numId w:val="30"/>
              </w:numPr>
              <w:adjustRightInd w:val="0"/>
              <w:snapToGrid w:val="0"/>
              <w:spacing w:line="280" w:lineRule="exact"/>
              <w:ind w:left="357" w:hanging="357"/>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THMD5</w:t>
            </w:r>
            <w:r w:rsidRPr="00AE0665">
              <w:rPr>
                <w:rFonts w:ascii="Times New Roman" w:eastAsia="標楷體" w:hAnsi="Times New Roman" w:hint="eastAsia"/>
                <w:color w:val="000000"/>
                <w:sz w:val="28"/>
                <w:szCs w:val="28"/>
              </w:rPr>
              <w:t>：符合三項臨床必要表徵及對應之腦部核磁共振影像異常病灶，且</w:t>
            </w:r>
            <w:r w:rsidRPr="00AE0665">
              <w:rPr>
                <w:rFonts w:ascii="Times New Roman" w:eastAsia="標楷體" w:hAnsi="Times New Roman" w:hint="eastAsia"/>
                <w:color w:val="000000"/>
                <w:sz w:val="28"/>
                <w:szCs w:val="28"/>
              </w:rPr>
              <w:lastRenderedPageBreak/>
              <w:t>兩個</w:t>
            </w:r>
            <w:r w:rsidRPr="00AE0665">
              <w:rPr>
                <w:rFonts w:ascii="Times New Roman" w:eastAsia="標楷體" w:hAnsi="Times New Roman" w:hint="eastAsia"/>
                <w:i/>
                <w:iCs/>
                <w:color w:val="000000"/>
                <w:sz w:val="28"/>
                <w:szCs w:val="28"/>
              </w:rPr>
              <w:t>TPK1</w:t>
            </w:r>
            <w:r w:rsidRPr="00AE0665">
              <w:rPr>
                <w:rFonts w:ascii="Times New Roman" w:eastAsia="標楷體" w:hAnsi="Times New Roman" w:hint="eastAsia"/>
                <w:color w:val="000000"/>
                <w:sz w:val="28"/>
                <w:szCs w:val="28"/>
              </w:rPr>
              <w:t>等位基因皆出現致病基因變異</w:t>
            </w:r>
          </w:p>
        </w:tc>
        <w:tc>
          <w:tcPr>
            <w:tcW w:w="662" w:type="pct"/>
            <w:tcBorders>
              <w:top w:val="single" w:sz="4" w:space="0" w:color="000000"/>
              <w:left w:val="single" w:sz="4" w:space="0" w:color="000000"/>
              <w:bottom w:val="single" w:sz="4" w:space="0" w:color="000000"/>
              <w:right w:val="single" w:sz="4" w:space="0" w:color="000000"/>
            </w:tcBorders>
          </w:tcPr>
          <w:p w14:paraId="6E96ABAB" w14:textId="12A7001D"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lastRenderedPageBreak/>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1B26" w14:textId="77777777" w:rsidR="00AC3334" w:rsidRPr="00AE0665" w:rsidRDefault="00AC3334" w:rsidP="00AC3334">
            <w:pPr>
              <w:widowControl/>
              <w:adjustRightInd w:val="0"/>
              <w:snapToGrid w:val="0"/>
              <w:spacing w:line="30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除</w:t>
            </w:r>
            <w:r w:rsidRPr="00AE0665">
              <w:rPr>
                <w:rFonts w:ascii="Times New Roman" w:eastAsia="標楷體" w:hAnsi="Times New Roman" w:hint="eastAsia"/>
                <w:color w:val="000000"/>
                <w:sz w:val="28"/>
                <w:szCs w:val="28"/>
              </w:rPr>
              <w:t>THMD1</w:t>
            </w:r>
            <w:r w:rsidRPr="00AE0665">
              <w:rPr>
                <w:rFonts w:ascii="Times New Roman" w:eastAsia="標楷體" w:hAnsi="Times New Roman" w:hint="eastAsia"/>
                <w:color w:val="000000"/>
                <w:sz w:val="28"/>
                <w:szCs w:val="28"/>
              </w:rPr>
              <w:t>之腦部核磁照影檢查報告外，其餘均必要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A6A46A3" w14:textId="77777777" w:rsidR="00AC3334" w:rsidRPr="00AE0665" w:rsidRDefault="00AC3334" w:rsidP="00AC3334">
            <w:pPr>
              <w:pStyle w:val="a6"/>
              <w:widowControl/>
              <w:numPr>
                <w:ilvl w:val="0"/>
                <w:numId w:val="53"/>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病歷資料，包含臨床病史、身體診察、神經學檢查及發展里程碑等</w:t>
            </w:r>
          </w:p>
          <w:p w14:paraId="0A24C026" w14:textId="77777777" w:rsidR="00AC3334" w:rsidRPr="00AE0665" w:rsidRDefault="00AC3334" w:rsidP="00AC3334">
            <w:pPr>
              <w:pStyle w:val="a6"/>
              <w:widowControl/>
              <w:numPr>
                <w:ilvl w:val="0"/>
                <w:numId w:val="53"/>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w:t>
            </w:r>
          </w:p>
          <w:p w14:paraId="1104386C" w14:textId="77777777" w:rsidR="00AC3334" w:rsidRPr="00AC3334" w:rsidRDefault="00AC3334" w:rsidP="00AC3334">
            <w:pPr>
              <w:pStyle w:val="a6"/>
              <w:widowControl/>
              <w:numPr>
                <w:ilvl w:val="0"/>
                <w:numId w:val="53"/>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腦部核磁照影檢查報告</w:t>
            </w:r>
            <w:r w:rsidRPr="00AE0665">
              <w:rPr>
                <w:rFonts w:ascii="Times New Roman" w:eastAsia="標楷體" w:hAnsi="Times New Roman" w:hint="eastAsia"/>
                <w:color w:val="000000"/>
                <w:sz w:val="28"/>
                <w:szCs w:val="28"/>
              </w:rPr>
              <w:t xml:space="preserve"> [THMD 2, 3, 4, 5 (</w:t>
            </w:r>
            <w:r w:rsidRPr="00AE0665">
              <w:rPr>
                <w:rFonts w:ascii="Times New Roman" w:eastAsia="標楷體" w:hAnsi="Times New Roman" w:hint="eastAsia"/>
                <w:color w:val="000000"/>
                <w:sz w:val="28"/>
                <w:szCs w:val="28"/>
              </w:rPr>
              <w:t>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THMD 1 (</w:t>
            </w:r>
            <w:r w:rsidRPr="00AE0665">
              <w:rPr>
                <w:rFonts w:ascii="Times New Roman" w:eastAsia="標楷體" w:hAnsi="Times New Roman" w:hint="eastAsia"/>
                <w:color w:val="000000"/>
                <w:sz w:val="28"/>
                <w:szCs w:val="28"/>
              </w:rPr>
              <w:t>選擇</w:t>
            </w:r>
            <w:r w:rsidRPr="00AE0665">
              <w:rPr>
                <w:rFonts w:ascii="Times New Roman" w:eastAsia="標楷體" w:hAnsi="Times New Roman" w:hint="eastAsia"/>
                <w:color w:val="000000"/>
                <w:sz w:val="28"/>
                <w:szCs w:val="28"/>
              </w:rPr>
              <w:t>)]</w:t>
            </w:r>
          </w:p>
          <w:p w14:paraId="2544B642" w14:textId="62B691CC" w:rsidR="00AC3334" w:rsidRPr="00AE0665" w:rsidRDefault="00AC3334" w:rsidP="00AC3334">
            <w:pPr>
              <w:pStyle w:val="a6"/>
              <w:widowControl/>
              <w:numPr>
                <w:ilvl w:val="0"/>
                <w:numId w:val="53"/>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tc>
      </w:tr>
      <w:tr w:rsidR="007F4B92" w:rsidRPr="00AE0665" w14:paraId="550B52A6"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3AFB18C" w14:textId="073F4E75" w:rsidR="007F4B92" w:rsidRPr="00AE0665" w:rsidRDefault="004876D8"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26</w:t>
            </w:r>
          </w:p>
        </w:tc>
        <w:tc>
          <w:tcPr>
            <w:tcW w:w="462" w:type="pct"/>
            <w:tcBorders>
              <w:top w:val="single" w:sz="4" w:space="0" w:color="000000"/>
              <w:left w:val="single" w:sz="4" w:space="0" w:color="000000"/>
              <w:bottom w:val="single" w:sz="4" w:space="0" w:color="000000"/>
              <w:right w:val="single" w:sz="4" w:space="0" w:color="000000"/>
            </w:tcBorders>
          </w:tcPr>
          <w:p w14:paraId="363B2B5D" w14:textId="7E864D2F" w:rsidR="007F4B92" w:rsidRDefault="007F4B92"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B1-01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F093" w14:textId="77777777"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多發性硬化症</w:t>
            </w:r>
            <w:r w:rsidRPr="00AE0665">
              <w:rPr>
                <w:rFonts w:ascii="Times New Roman" w:eastAsia="標楷體" w:hAnsi="Times New Roman" w:hint="eastAsia"/>
                <w:sz w:val="28"/>
                <w:szCs w:val="28"/>
              </w:rPr>
              <w:t>/</w:t>
            </w:r>
          </w:p>
          <w:p w14:paraId="5958EB7A" w14:textId="77777777"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泛視神經脊髓炎</w:t>
            </w:r>
          </w:p>
          <w:p w14:paraId="16FB7105" w14:textId="434E8A60"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(Multiple sclerosis, MS/Neuromyelitis optica spectrum disorders, NMOSD)</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6F20" w14:textId="77777777" w:rsidR="007F4B92" w:rsidRPr="00AE0665" w:rsidRDefault="007F4B92" w:rsidP="007F4B92">
            <w:pPr>
              <w:pStyle w:val="a6"/>
              <w:widowControl/>
              <w:numPr>
                <w:ilvl w:val="0"/>
                <w:numId w:val="28"/>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sz w:val="28"/>
                <w:szCs w:val="28"/>
              </w:rPr>
              <w:t>符合</w:t>
            </w:r>
            <w:r w:rsidRPr="00AE0665">
              <w:rPr>
                <w:rFonts w:ascii="Times New Roman" w:eastAsia="標楷體" w:hAnsi="Times New Roman"/>
                <w:sz w:val="28"/>
                <w:szCs w:val="28"/>
              </w:rPr>
              <w:t>McDonald</w:t>
            </w:r>
            <w:r w:rsidRPr="00AE0665">
              <w:rPr>
                <w:rFonts w:ascii="Times New Roman" w:eastAsia="標楷體" w:hAnsi="Times New Roman"/>
                <w:sz w:val="28"/>
                <w:szCs w:val="28"/>
              </w:rPr>
              <w:t>診斷準據，且符合</w:t>
            </w:r>
            <w:r w:rsidRPr="00AE0665">
              <w:rPr>
                <w:rFonts w:ascii="Times New Roman" w:eastAsia="標楷體" w:hAnsi="Times New Roman"/>
                <w:sz w:val="28"/>
                <w:szCs w:val="28"/>
              </w:rPr>
              <w:t>DIT</w:t>
            </w:r>
            <w:r w:rsidRPr="00AE0665">
              <w:rPr>
                <w:rFonts w:ascii="Times New Roman" w:eastAsia="標楷體" w:hAnsi="Times New Roman"/>
                <w:sz w:val="28"/>
                <w:szCs w:val="28"/>
              </w:rPr>
              <w:t>及</w:t>
            </w:r>
            <w:r w:rsidRPr="00AE0665">
              <w:rPr>
                <w:rFonts w:ascii="Times New Roman" w:eastAsia="標楷體" w:hAnsi="Times New Roman"/>
                <w:sz w:val="28"/>
                <w:szCs w:val="28"/>
              </w:rPr>
              <w:t>DIS</w:t>
            </w:r>
            <w:r w:rsidRPr="00AE0665">
              <w:rPr>
                <w:rFonts w:ascii="Times New Roman" w:eastAsia="標楷體" w:hAnsi="Times New Roman"/>
                <w:sz w:val="28"/>
                <w:szCs w:val="28"/>
              </w:rPr>
              <w:t>的要件者。</w:t>
            </w:r>
          </w:p>
          <w:p w14:paraId="4BF6E7D4" w14:textId="77777777" w:rsidR="007F4B92" w:rsidRPr="00AE0665" w:rsidRDefault="007F4B92" w:rsidP="007F4B92">
            <w:pPr>
              <w:pStyle w:val="a6"/>
              <w:widowControl/>
              <w:numPr>
                <w:ilvl w:val="0"/>
                <w:numId w:val="28"/>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水通道蛋白</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自體抗體異常，符合下列</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及</w:t>
            </w:r>
            <w:r w:rsidRPr="00AE0665">
              <w:rPr>
                <w:rFonts w:ascii="Times New Roman" w:eastAsia="標楷體" w:hAnsi="Times New Roman" w:hint="eastAsia"/>
                <w:sz w:val="28"/>
                <w:szCs w:val="28"/>
              </w:rPr>
              <w:t>2</w:t>
            </w:r>
          </w:p>
          <w:p w14:paraId="5A289B9D" w14:textId="77777777" w:rsidR="007F4B92" w:rsidRPr="00AE0665" w:rsidRDefault="007F4B92" w:rsidP="007F4B92">
            <w:pPr>
              <w:pStyle w:val="a6"/>
              <w:widowControl/>
              <w:numPr>
                <w:ilvl w:val="0"/>
                <w:numId w:val="29"/>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具六項主要表徵之一項</w:t>
            </w:r>
          </w:p>
          <w:p w14:paraId="62E6A994" w14:textId="77777777" w:rsidR="007F4B92" w:rsidRPr="00AE0665" w:rsidRDefault="007F4B92" w:rsidP="007F4B92">
            <w:pPr>
              <w:pStyle w:val="a6"/>
              <w:widowControl/>
              <w:numPr>
                <w:ilvl w:val="0"/>
                <w:numId w:val="29"/>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排除其他鑑別相關之疾病</w:t>
            </w:r>
          </w:p>
          <w:p w14:paraId="460480E9" w14:textId="77777777" w:rsidR="007F4B92" w:rsidRPr="00AE0665" w:rsidRDefault="007F4B92" w:rsidP="007F4B92">
            <w:pPr>
              <w:pStyle w:val="a6"/>
              <w:widowControl/>
              <w:adjustRightInd w:val="0"/>
              <w:snapToGrid w:val="0"/>
              <w:spacing w:line="300" w:lineRule="exact"/>
              <w:ind w:leftChars="0" w:left="360"/>
              <w:jc w:val="both"/>
              <w:rPr>
                <w:rFonts w:ascii="Times New Roman" w:eastAsia="標楷體" w:hAnsi="Times New Roman"/>
                <w:sz w:val="28"/>
                <w:szCs w:val="28"/>
              </w:rPr>
            </w:pPr>
            <w:r w:rsidRPr="00AE0665">
              <w:rPr>
                <w:rFonts w:ascii="Times New Roman" w:eastAsia="標楷體" w:hAnsi="Times New Roman" w:hint="eastAsia"/>
                <w:sz w:val="28"/>
                <w:szCs w:val="28"/>
              </w:rPr>
              <w:t>水通道蛋白</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自體抗體正常，符合下列</w:t>
            </w:r>
            <w:r w:rsidRPr="00AE0665">
              <w:rPr>
                <w:rFonts w:ascii="Times New Roman" w:eastAsia="標楷體" w:hAnsi="Times New Roman" w:hint="eastAsia"/>
                <w:sz w:val="28"/>
                <w:szCs w:val="28"/>
              </w:rPr>
              <w:t>1+2+3+4</w:t>
            </w:r>
          </w:p>
          <w:p w14:paraId="35D244EF" w14:textId="77777777" w:rsidR="007F4B92" w:rsidRPr="00AE0665" w:rsidRDefault="007F4B92" w:rsidP="007F4B92">
            <w:pPr>
              <w:pStyle w:val="a6"/>
              <w:widowControl/>
              <w:numPr>
                <w:ilvl w:val="0"/>
                <w:numId w:val="30"/>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具主要表徵中第一及二項並伴有第三項或脊髓炎超過</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或含</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三節連續性病灶</w:t>
            </w:r>
            <w:r w:rsidRPr="00AE0665">
              <w:rPr>
                <w:rFonts w:ascii="Times New Roman" w:eastAsia="標楷體" w:hAnsi="Times New Roman" w:hint="eastAsia"/>
                <w:sz w:val="28"/>
                <w:szCs w:val="28"/>
              </w:rPr>
              <w:t>(MRI)</w:t>
            </w:r>
          </w:p>
          <w:p w14:paraId="5EAB59F1" w14:textId="77777777" w:rsidR="007F4B92" w:rsidRPr="00AE0665" w:rsidRDefault="007F4B92" w:rsidP="007F4B92">
            <w:pPr>
              <w:pStyle w:val="a6"/>
              <w:widowControl/>
              <w:numPr>
                <w:ilvl w:val="0"/>
                <w:numId w:val="30"/>
              </w:numPr>
              <w:adjustRightInd w:val="0"/>
              <w:snapToGrid w:val="0"/>
              <w:spacing w:line="300" w:lineRule="exact"/>
              <w:ind w:leftChars="0"/>
              <w:rPr>
                <w:rFonts w:ascii="Times New Roman" w:eastAsia="標楷體" w:hAnsi="Times New Roman"/>
                <w:sz w:val="28"/>
                <w:szCs w:val="28"/>
              </w:rPr>
            </w:pPr>
            <w:r w:rsidRPr="00AE0665">
              <w:rPr>
                <w:rFonts w:ascii="Times New Roman" w:eastAsia="標楷體" w:hAnsi="Times New Roman" w:hint="eastAsia"/>
                <w:sz w:val="28"/>
                <w:szCs w:val="28"/>
              </w:rPr>
              <w:t>具神經影像學</w:t>
            </w:r>
            <w:r w:rsidRPr="00AE0665">
              <w:rPr>
                <w:rFonts w:ascii="Times New Roman" w:eastAsia="標楷體" w:hAnsi="Times New Roman" w:hint="eastAsia"/>
                <w:sz w:val="28"/>
                <w:szCs w:val="28"/>
              </w:rPr>
              <w:t>(MRI)</w:t>
            </w:r>
            <w:r w:rsidRPr="00AE0665">
              <w:rPr>
                <w:rFonts w:ascii="Times New Roman" w:eastAsia="標楷體" w:hAnsi="Times New Roman" w:hint="eastAsia"/>
                <w:sz w:val="28"/>
                <w:szCs w:val="28"/>
              </w:rPr>
              <w:t>有</w:t>
            </w:r>
            <w:r w:rsidRPr="00AE0665">
              <w:rPr>
                <w:rFonts w:ascii="Times New Roman" w:eastAsia="標楷體" w:hAnsi="Times New Roman" w:hint="eastAsia"/>
                <w:sz w:val="28"/>
                <w:szCs w:val="28"/>
              </w:rPr>
              <w:t>Dissemination in space(DIS)</w:t>
            </w:r>
            <w:r w:rsidRPr="00AE0665">
              <w:rPr>
                <w:rFonts w:ascii="Times New Roman" w:eastAsia="標楷體" w:hAnsi="Times New Roman" w:hint="eastAsia"/>
                <w:sz w:val="28"/>
                <w:szCs w:val="28"/>
              </w:rPr>
              <w:t>特徵，並對應二項</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以上之主要表徵</w:t>
            </w:r>
          </w:p>
          <w:p w14:paraId="6EA65993" w14:textId="77777777" w:rsidR="007F4B92" w:rsidRPr="00AE0665" w:rsidRDefault="007F4B92" w:rsidP="007F4B92">
            <w:pPr>
              <w:pStyle w:val="a6"/>
              <w:widowControl/>
              <w:numPr>
                <w:ilvl w:val="0"/>
                <w:numId w:val="30"/>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具典型主要表徵相關</w:t>
            </w:r>
            <w:r w:rsidRPr="00AE0665">
              <w:rPr>
                <w:rFonts w:ascii="Times New Roman" w:eastAsia="標楷體" w:hAnsi="Times New Roman" w:hint="eastAsia"/>
                <w:sz w:val="28"/>
                <w:szCs w:val="28"/>
              </w:rPr>
              <w:t>MRI</w:t>
            </w:r>
            <w:r w:rsidRPr="00AE0665">
              <w:rPr>
                <w:rFonts w:ascii="Times New Roman" w:eastAsia="標楷體" w:hAnsi="Times New Roman" w:hint="eastAsia"/>
                <w:sz w:val="28"/>
                <w:szCs w:val="28"/>
              </w:rPr>
              <w:t>影像病灶</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註解</w:t>
            </w:r>
            <w:r w:rsidRPr="00AE0665">
              <w:rPr>
                <w:rFonts w:ascii="Times New Roman" w:eastAsia="標楷體" w:hAnsi="Times New Roman" w:hint="eastAsia"/>
                <w:sz w:val="28"/>
                <w:szCs w:val="28"/>
              </w:rPr>
              <w:t>)</w:t>
            </w:r>
          </w:p>
          <w:p w14:paraId="472B8550" w14:textId="7EC7533C" w:rsidR="007F4B92" w:rsidRPr="00AE0665" w:rsidRDefault="007F4B92" w:rsidP="007F4B92">
            <w:pPr>
              <w:pStyle w:val="a6"/>
              <w:widowControl/>
              <w:numPr>
                <w:ilvl w:val="0"/>
                <w:numId w:val="28"/>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排除其他鑑別相關疾病</w:t>
            </w:r>
          </w:p>
        </w:tc>
        <w:tc>
          <w:tcPr>
            <w:tcW w:w="662" w:type="pct"/>
            <w:tcBorders>
              <w:top w:val="single" w:sz="4" w:space="0" w:color="000000"/>
              <w:left w:val="single" w:sz="4" w:space="0" w:color="000000"/>
              <w:bottom w:val="single" w:sz="4" w:space="0" w:color="000000"/>
              <w:right w:val="single" w:sz="4" w:space="0" w:color="000000"/>
            </w:tcBorders>
          </w:tcPr>
          <w:p w14:paraId="6BA62640" w14:textId="3FD1284C" w:rsidR="007F4B92" w:rsidRPr="00AE0665" w:rsidRDefault="007F4B92" w:rsidP="007F4B92">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不需要</w:t>
            </w:r>
            <w:r w:rsidRPr="00AE0665">
              <w:rPr>
                <w:rFonts w:ascii="Times New Roman" w:eastAsia="標楷體" w:hAnsi="Times New Roman" w:hint="eastAsia"/>
                <w:sz w:val="28"/>
                <w:szCs w:val="28"/>
              </w:rPr>
              <w:t>，目前無確診基因，故無須檢附基因檢測報告。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3BD0E" w14:textId="77777777" w:rsidR="007F4B92" w:rsidRPr="00AE0665" w:rsidRDefault="007F4B92" w:rsidP="007F4B92">
            <w:pPr>
              <w:pStyle w:val="a6"/>
              <w:widowControl/>
              <w:numPr>
                <w:ilvl w:val="0"/>
                <w:numId w:val="3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sz w:val="28"/>
                <w:szCs w:val="28"/>
              </w:rPr>
              <w:t>需</w:t>
            </w:r>
            <w:r w:rsidRPr="00AE0665">
              <w:rPr>
                <w:rFonts w:ascii="Times New Roman" w:eastAsia="標楷體" w:hAnsi="Times New Roman" w:hint="eastAsia"/>
                <w:sz w:val="28"/>
                <w:szCs w:val="28"/>
              </w:rPr>
              <w:t>檢</w:t>
            </w:r>
            <w:r w:rsidRPr="00AE0665">
              <w:rPr>
                <w:rFonts w:ascii="Times New Roman" w:eastAsia="標楷體" w:hAnsi="Times New Roman"/>
                <w:sz w:val="28"/>
                <w:szCs w:val="28"/>
              </w:rPr>
              <w:t>附臨床相關的</w:t>
            </w:r>
            <w:r w:rsidRPr="00AE0665">
              <w:rPr>
                <w:rFonts w:ascii="Times New Roman" w:eastAsia="標楷體" w:hAnsi="Times New Roman" w:hint="eastAsia"/>
                <w:sz w:val="28"/>
                <w:szCs w:val="28"/>
              </w:rPr>
              <w:t>2</w:t>
            </w:r>
            <w:r w:rsidRPr="00AE0665">
              <w:rPr>
                <w:rFonts w:ascii="Times New Roman" w:eastAsia="標楷體" w:hAnsi="Times New Roman"/>
                <w:sz w:val="28"/>
                <w:szCs w:val="28"/>
              </w:rPr>
              <w:t>次發病之病歷紀錄及中樞神經系統之影像報告。</w:t>
            </w:r>
          </w:p>
          <w:p w14:paraId="60165D6F" w14:textId="660F76B2" w:rsidR="007F4B92" w:rsidRPr="007F4B92" w:rsidRDefault="007F4B92" w:rsidP="007F4B92">
            <w:pPr>
              <w:pStyle w:val="a6"/>
              <w:widowControl/>
              <w:numPr>
                <w:ilvl w:val="0"/>
                <w:numId w:val="3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需檢附相關臨床症狀及徵兆的病歷紀錄</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相關科會診病歷紀錄、</w:t>
            </w:r>
            <w:r w:rsidRPr="00AE0665">
              <w:rPr>
                <w:rFonts w:ascii="Times New Roman" w:eastAsia="標楷體" w:hAnsi="Times New Roman" w:hint="eastAsia"/>
                <w:sz w:val="28"/>
                <w:szCs w:val="28"/>
              </w:rPr>
              <w:t xml:space="preserve">        </w:t>
            </w:r>
            <w:r w:rsidRPr="00AE0665">
              <w:rPr>
                <w:rFonts w:ascii="Times New Roman" w:eastAsia="標楷體" w:hAnsi="Times New Roman" w:hint="eastAsia"/>
                <w:sz w:val="28"/>
                <w:szCs w:val="28"/>
              </w:rPr>
              <w:t>影像學報告</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實驗室檢驗報告、</w:t>
            </w:r>
            <w:r w:rsidRPr="00AE0665">
              <w:rPr>
                <w:rFonts w:ascii="Times New Roman" w:eastAsia="標楷體" w:hAnsi="Times New Roman" w:hint="eastAsia"/>
                <w:sz w:val="28"/>
                <w:szCs w:val="28"/>
              </w:rPr>
              <w:t>AQP4</w:t>
            </w:r>
            <w:r w:rsidRPr="00AE0665">
              <w:rPr>
                <w:rFonts w:ascii="Times New Roman" w:eastAsia="標楷體" w:hAnsi="Times New Roman" w:hint="eastAsia"/>
                <w:sz w:val="28"/>
                <w:szCs w:val="28"/>
              </w:rPr>
              <w:t>抗體檢驗報告</w:t>
            </w:r>
          </w:p>
        </w:tc>
      </w:tr>
      <w:tr w:rsidR="007F4B92" w:rsidRPr="00AE0665" w14:paraId="5E8A4131"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2A0631A0" w14:textId="13734241" w:rsidR="007F4B92" w:rsidRPr="00AE0665" w:rsidRDefault="004876D8"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27</w:t>
            </w:r>
          </w:p>
        </w:tc>
        <w:tc>
          <w:tcPr>
            <w:tcW w:w="462" w:type="pct"/>
            <w:tcBorders>
              <w:top w:val="single" w:sz="4" w:space="0" w:color="000000"/>
              <w:left w:val="single" w:sz="4" w:space="0" w:color="000000"/>
              <w:bottom w:val="single" w:sz="4" w:space="0" w:color="000000"/>
              <w:right w:val="single" w:sz="4" w:space="0" w:color="000000"/>
            </w:tcBorders>
          </w:tcPr>
          <w:p w14:paraId="4AAA8FBB" w14:textId="6780D79A" w:rsidR="007F4B92" w:rsidRDefault="007F4B92"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B1-02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D327" w14:textId="54DC239C"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肌萎縮性側索</w:t>
            </w:r>
            <w:r w:rsidRPr="00AE0665">
              <w:rPr>
                <w:rFonts w:ascii="Times New Roman" w:eastAsia="標楷體" w:hAnsi="Times New Roman"/>
                <w:sz w:val="28"/>
                <w:szCs w:val="28"/>
              </w:rPr>
              <w:br/>
            </w:r>
            <w:r w:rsidRPr="00AE0665">
              <w:rPr>
                <w:rFonts w:ascii="Times New Roman" w:eastAsia="標楷體" w:hAnsi="Times New Roman" w:hint="eastAsia"/>
                <w:sz w:val="28"/>
                <w:szCs w:val="28"/>
              </w:rPr>
              <w:t>硬化症</w:t>
            </w:r>
            <w:r w:rsidRPr="00AE0665">
              <w:rPr>
                <w:rFonts w:ascii="Times New Roman" w:eastAsia="標楷體" w:hAnsi="Times New Roman"/>
                <w:sz w:val="28"/>
                <w:szCs w:val="28"/>
              </w:rPr>
              <w:br/>
              <w:t>(Amyotrophic lateral sclerosis, ALS)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26F4" w14:textId="1C4EEA65" w:rsidR="007F4B92" w:rsidRPr="00AE0665" w:rsidRDefault="007F4B92" w:rsidP="007F4B92">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sz w:val="28"/>
                <w:szCs w:val="28"/>
              </w:rPr>
              <w:t>符合</w:t>
            </w:r>
            <w:r w:rsidRPr="00AE0665">
              <w:rPr>
                <w:rFonts w:ascii="Times New Roman" w:eastAsia="標楷體" w:hAnsi="Times New Roman"/>
                <w:sz w:val="28"/>
                <w:szCs w:val="28"/>
              </w:rPr>
              <w:t>ALS</w:t>
            </w:r>
            <w:r w:rsidRPr="00AE0665">
              <w:rPr>
                <w:rFonts w:ascii="Times New Roman" w:eastAsia="標楷體" w:hAnsi="Times New Roman" w:hint="eastAsia"/>
                <w:sz w:val="28"/>
                <w:szCs w:val="28"/>
              </w:rPr>
              <w:t>符合臨床表徵並符合所有必要之神經電生理及影像表徵</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24849C9" w14:textId="1A82EC8D" w:rsidR="007F4B92" w:rsidRPr="00AE0665" w:rsidRDefault="007F4B92" w:rsidP="007F4B92">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sz w:val="28"/>
                <w:szCs w:val="28"/>
              </w:rPr>
              <w:t>屬</w:t>
            </w:r>
            <w:r w:rsidRPr="00AE0665">
              <w:rPr>
                <w:rFonts w:ascii="Times New Roman" w:eastAsia="標楷體" w:hAnsi="Times New Roman" w:hint="eastAsia"/>
                <w:b/>
                <w:sz w:val="28"/>
                <w:szCs w:val="28"/>
                <w:u w:val="single"/>
              </w:rPr>
              <w:t>家族性</w:t>
            </w:r>
            <w:r w:rsidRPr="00AE0665">
              <w:rPr>
                <w:rFonts w:ascii="Times New Roman" w:eastAsia="標楷體" w:hAnsi="Times New Roman" w:hint="eastAsia"/>
                <w:sz w:val="28"/>
                <w:szCs w:val="28"/>
              </w:rPr>
              <w:t>需檢附基因檢測報告。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9A7C" w14:textId="2BB9981E" w:rsidR="007F4B92" w:rsidRPr="00AE0665" w:rsidRDefault="007F4B92" w:rsidP="007F4B92">
            <w:pPr>
              <w:pStyle w:val="a6"/>
              <w:widowControl/>
              <w:adjustRightInd w:val="0"/>
              <w:snapToGrid w:val="0"/>
              <w:spacing w:line="320" w:lineRule="exact"/>
              <w:ind w:leftChars="0" w:left="0"/>
              <w:jc w:val="both"/>
              <w:rPr>
                <w:rFonts w:ascii="Times New Roman" w:eastAsia="標楷體" w:hAnsi="Times New Roman"/>
                <w:sz w:val="28"/>
                <w:szCs w:val="28"/>
              </w:rPr>
            </w:pPr>
            <w:r w:rsidRPr="00AE0665">
              <w:rPr>
                <w:rFonts w:ascii="Times New Roman" w:eastAsia="標楷體" w:hAnsi="Times New Roman"/>
                <w:sz w:val="28"/>
                <w:szCs w:val="28"/>
              </w:rPr>
              <w:t>需</w:t>
            </w:r>
            <w:r w:rsidRPr="00AE0665">
              <w:rPr>
                <w:rFonts w:ascii="Times New Roman" w:eastAsia="標楷體" w:hAnsi="Times New Roman" w:hint="eastAsia"/>
                <w:sz w:val="28"/>
                <w:szCs w:val="28"/>
              </w:rPr>
              <w:t>檢</w:t>
            </w:r>
            <w:r w:rsidRPr="00AE0665">
              <w:rPr>
                <w:rFonts w:ascii="Times New Roman" w:eastAsia="標楷體" w:hAnsi="Times New Roman"/>
                <w:sz w:val="28"/>
                <w:szCs w:val="28"/>
              </w:rPr>
              <w:t>附</w:t>
            </w: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含臨床症狀及徵兆之病歷紀錄與本院或他院多次看診紀錄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、神經電生理檢查資料、影像報告，家族性須附基因檢測報告</w:t>
            </w:r>
            <w:r w:rsidRPr="00AE0665">
              <w:rPr>
                <w:rFonts w:ascii="Times New Roman" w:eastAsia="標楷體" w:hAnsi="Times New Roman"/>
                <w:sz w:val="28"/>
                <w:szCs w:val="28"/>
              </w:rPr>
              <w:t>。</w:t>
            </w:r>
          </w:p>
        </w:tc>
      </w:tr>
      <w:tr w:rsidR="00AC3334" w:rsidRPr="00AE0665" w14:paraId="13315849"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7AB4643" w14:textId="609835A6"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28</w:t>
            </w:r>
          </w:p>
        </w:tc>
        <w:tc>
          <w:tcPr>
            <w:tcW w:w="462" w:type="pct"/>
            <w:tcBorders>
              <w:top w:val="single" w:sz="4" w:space="0" w:color="000000"/>
              <w:left w:val="single" w:sz="4" w:space="0" w:color="000000"/>
              <w:bottom w:val="single" w:sz="4" w:space="0" w:color="000000"/>
              <w:right w:val="single" w:sz="4" w:space="0" w:color="000000"/>
            </w:tcBorders>
          </w:tcPr>
          <w:p w14:paraId="00B36F2E" w14:textId="5473307F"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1-04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EE7B" w14:textId="62186D19"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亨丁頓氏舞蹈症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(Huntington disease</w:t>
            </w:r>
            <w:r w:rsidRPr="00AE0665">
              <w:rPr>
                <w:rFonts w:ascii="Times New Roman" w:eastAsia="標楷體" w:hAnsi="Times New Roman" w:hint="eastAsia"/>
                <w:sz w:val="28"/>
                <w:szCs w:val="28"/>
              </w:rPr>
              <w:t>，又稱</w:t>
            </w:r>
            <w:r w:rsidRPr="00AE0665">
              <w:rPr>
                <w:rFonts w:ascii="Times New Roman" w:eastAsia="標楷體" w:hAnsi="Times New Roman" w:hint="eastAsia"/>
                <w:sz w:val="28"/>
                <w:szCs w:val="28"/>
              </w:rPr>
              <w:lastRenderedPageBreak/>
              <w:t>Huntington's chorea)</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DC6C" w14:textId="5E1E46AD" w:rsidR="00AC3334" w:rsidRPr="00AE0665" w:rsidRDefault="00AC3334" w:rsidP="00AC3334">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5</w:t>
            </w:r>
            <w:r w:rsidRPr="00AE0665">
              <w:rPr>
                <w:rFonts w:ascii="Times New Roman" w:eastAsia="標楷體" w:hAnsi="Times New Roman" w:hint="eastAsia"/>
                <w:sz w:val="28"/>
                <w:szCs w:val="28"/>
              </w:rPr>
              <w:t>項臨床表徵及徵兆中符合至少</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項且合併基因檢測結果顯示</w:t>
            </w:r>
            <w:r w:rsidRPr="00AE0665">
              <w:rPr>
                <w:rFonts w:ascii="Times New Roman" w:eastAsia="標楷體" w:hAnsi="Times New Roman" w:hint="eastAsia"/>
                <w:sz w:val="28"/>
                <w:szCs w:val="28"/>
              </w:rPr>
              <w:t>HTT</w:t>
            </w:r>
            <w:r w:rsidRPr="00AE0665">
              <w:rPr>
                <w:rFonts w:ascii="Times New Roman" w:eastAsia="標楷體" w:hAnsi="Times New Roman" w:hint="eastAsia"/>
                <w:sz w:val="28"/>
                <w:szCs w:val="28"/>
              </w:rPr>
              <w:t>之</w:t>
            </w:r>
            <w:r w:rsidRPr="00AE0665">
              <w:rPr>
                <w:rFonts w:ascii="Times New Roman" w:eastAsia="標楷體" w:hAnsi="Times New Roman" w:hint="eastAsia"/>
                <w:sz w:val="28"/>
                <w:szCs w:val="28"/>
              </w:rPr>
              <w:t>CAG</w:t>
            </w:r>
            <w:r w:rsidRPr="00AE0665">
              <w:rPr>
                <w:rFonts w:ascii="Times New Roman" w:eastAsia="標楷體" w:hAnsi="Times New Roman" w:hint="eastAsia"/>
                <w:sz w:val="28"/>
                <w:szCs w:val="28"/>
              </w:rPr>
              <w:t>序列重</w:t>
            </w:r>
            <w:r w:rsidRPr="00AE0665">
              <w:rPr>
                <w:rFonts w:ascii="Times New Roman" w:eastAsia="標楷體" w:hAnsi="Times New Roman" w:hint="eastAsia"/>
                <w:sz w:val="28"/>
                <w:szCs w:val="28"/>
              </w:rPr>
              <w:lastRenderedPageBreak/>
              <w:t>複數≧</w:t>
            </w:r>
            <w:r w:rsidRPr="00AE0665">
              <w:rPr>
                <w:rFonts w:ascii="Times New Roman" w:eastAsia="標楷體" w:hAnsi="Times New Roman" w:hint="eastAsia"/>
                <w:sz w:val="28"/>
                <w:szCs w:val="28"/>
              </w:rPr>
              <w:t>36</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2EB5E44A" w14:textId="4A8A3895"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HTT</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98EE3" w14:textId="77777777"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6778D95C" w14:textId="77777777" w:rsidR="00517387" w:rsidRDefault="00AC3334" w:rsidP="00517387">
            <w:pPr>
              <w:pStyle w:val="a6"/>
              <w:widowControl/>
              <w:numPr>
                <w:ilvl w:val="0"/>
                <w:numId w:val="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含發病過程、發病年齡、家族史、臨床症狀</w:t>
            </w:r>
            <w:r w:rsidRPr="00AE0665">
              <w:rPr>
                <w:rFonts w:ascii="Times New Roman" w:eastAsia="標楷體" w:hAnsi="Times New Roman" w:hint="eastAsia"/>
                <w:sz w:val="28"/>
                <w:szCs w:val="28"/>
              </w:rPr>
              <w:lastRenderedPageBreak/>
              <w:t>及徵兆病歷紀錄</w:t>
            </w:r>
            <w:r w:rsidRPr="00AE0665">
              <w:rPr>
                <w:rFonts w:ascii="Times New Roman" w:eastAsia="標楷體" w:hAnsi="Times New Roman" w:hint="eastAsia"/>
                <w:sz w:val="28"/>
                <w:szCs w:val="28"/>
              </w:rPr>
              <w:t>)</w:t>
            </w:r>
          </w:p>
          <w:p w14:paraId="1303C88C" w14:textId="6A6CB56C" w:rsidR="00AC3334" w:rsidRPr="00AE0665" w:rsidRDefault="00AC3334" w:rsidP="00517387">
            <w:pPr>
              <w:pStyle w:val="a6"/>
              <w:widowControl/>
              <w:numPr>
                <w:ilvl w:val="0"/>
                <w:numId w:val="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tc>
      </w:tr>
      <w:tr w:rsidR="00AC3334" w:rsidRPr="00AE0665" w14:paraId="50FDCB6F"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696AF12A" w14:textId="55A62DDA"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29</w:t>
            </w:r>
          </w:p>
        </w:tc>
        <w:tc>
          <w:tcPr>
            <w:tcW w:w="462" w:type="pct"/>
            <w:tcBorders>
              <w:top w:val="single" w:sz="4" w:space="0" w:color="000000"/>
              <w:left w:val="single" w:sz="4" w:space="0" w:color="000000"/>
              <w:bottom w:val="single" w:sz="4" w:space="0" w:color="000000"/>
              <w:right w:val="single" w:sz="4" w:space="0" w:color="000000"/>
            </w:tcBorders>
          </w:tcPr>
          <w:p w14:paraId="46B2CB7F" w14:textId="01D2EF2D"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1-05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4A85"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雷</w:t>
            </w:r>
            <w:r w:rsidRPr="00AE0665">
              <w:rPr>
                <w:rFonts w:ascii="Times New Roman" w:eastAsia="標楷體" w:hAnsi="Times New Roman"/>
                <w:sz w:val="28"/>
                <w:szCs w:val="28"/>
              </w:rPr>
              <w:t>特氏症</w:t>
            </w:r>
            <w:r w:rsidRPr="00AE0665">
              <w:rPr>
                <w:rFonts w:ascii="Times New Roman" w:eastAsia="標楷體" w:hAnsi="Times New Roman" w:hint="eastAsia"/>
                <w:sz w:val="28"/>
                <w:szCs w:val="28"/>
              </w:rPr>
              <w:t>候群</w:t>
            </w:r>
          </w:p>
          <w:p w14:paraId="5435AEE9" w14:textId="4EED9A7F"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(Rett syndrome</w:t>
            </w:r>
            <w:r w:rsidRPr="00AE0665">
              <w:rPr>
                <w:rFonts w:ascii="Times New Roman" w:eastAsia="標楷體" w:hAnsi="Times New Roman" w:hint="eastAsia"/>
                <w:sz w:val="28"/>
                <w:szCs w:val="28"/>
              </w:rPr>
              <w:t>, RTT</w:t>
            </w:r>
            <w:r w:rsidRPr="00AE0665">
              <w:rPr>
                <w:rFonts w:ascii="Times New Roman" w:eastAsia="標楷體" w:hAnsi="Times New Roman"/>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E43D" w14:textId="77777777" w:rsidR="00AC3334" w:rsidRPr="00AE0665" w:rsidRDefault="00AC3334" w:rsidP="00AC3334">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MeCP2</w:t>
            </w:r>
            <w:r w:rsidRPr="00AE0665">
              <w:rPr>
                <w:rFonts w:ascii="Times New Roman" w:eastAsia="標楷體" w:hAnsi="Times New Roman" w:hint="eastAsia"/>
                <w:sz w:val="28"/>
                <w:szCs w:val="28"/>
              </w:rPr>
              <w:t>變異陽性並</w:t>
            </w:r>
          </w:p>
          <w:p w14:paraId="2A841070" w14:textId="7CDCB36D" w:rsidR="00AC3334" w:rsidRPr="00AE0665" w:rsidRDefault="00AC3334" w:rsidP="00AC3334">
            <w:pPr>
              <w:pStyle w:val="a6"/>
              <w:widowControl/>
              <w:adjustRightInd w:val="0"/>
              <w:snapToGrid w:val="0"/>
              <w:spacing w:line="30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符合必要臨床表徵、</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項排除性臨床表徵及</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項主要臨床表徵，或</w:t>
            </w:r>
            <w:r w:rsidRPr="00AE0665">
              <w:rPr>
                <w:rFonts w:ascii="Times New Roman" w:eastAsia="標楷體" w:hAnsi="Times New Roman" w:hint="eastAsia"/>
                <w:sz w:val="28"/>
                <w:szCs w:val="28"/>
              </w:rPr>
              <w:t xml:space="preserve"> (2)</w:t>
            </w:r>
            <w:r w:rsidRPr="00AE0665">
              <w:rPr>
                <w:rFonts w:ascii="Times New Roman" w:eastAsia="標楷體" w:hAnsi="Times New Roman" w:hint="eastAsia"/>
                <w:sz w:val="28"/>
                <w:szCs w:val="28"/>
              </w:rPr>
              <w:t>符合必要臨床表徵、</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項排除性臨床表徵、</w:t>
            </w:r>
            <w:r w:rsidRPr="00AE0665">
              <w:rPr>
                <w:rFonts w:ascii="Times New Roman" w:eastAsia="標楷體" w:hAnsi="Times New Roman"/>
                <w:sz w:val="28"/>
                <w:szCs w:val="28"/>
              </w:rPr>
              <w:t>≥2</w:t>
            </w:r>
            <w:r w:rsidRPr="00AE0665">
              <w:rPr>
                <w:rFonts w:ascii="Times New Roman" w:eastAsia="標楷體" w:hAnsi="Times New Roman" w:hint="eastAsia"/>
                <w:sz w:val="28"/>
                <w:szCs w:val="28"/>
              </w:rPr>
              <w:t>項主要臨床表徵及</w:t>
            </w:r>
            <w:r w:rsidRPr="00AE0665">
              <w:rPr>
                <w:rFonts w:ascii="Times New Roman" w:eastAsia="標楷體" w:hAnsi="Times New Roman"/>
                <w:sz w:val="28"/>
                <w:szCs w:val="28"/>
              </w:rPr>
              <w:t>≥5</w:t>
            </w:r>
            <w:r w:rsidRPr="00AE0665">
              <w:rPr>
                <w:rFonts w:ascii="Times New Roman" w:eastAsia="標楷體" w:hAnsi="Times New Roman" w:hint="eastAsia"/>
                <w:sz w:val="28"/>
                <w:szCs w:val="28"/>
              </w:rPr>
              <w:t>項支持性臨床表徵。</w:t>
            </w:r>
          </w:p>
        </w:tc>
        <w:tc>
          <w:tcPr>
            <w:tcW w:w="662" w:type="pct"/>
            <w:tcBorders>
              <w:top w:val="single" w:sz="4" w:space="0" w:color="000000"/>
              <w:left w:val="single" w:sz="4" w:space="0" w:color="000000"/>
              <w:bottom w:val="single" w:sz="4" w:space="0" w:color="000000"/>
              <w:right w:val="single" w:sz="4" w:space="0" w:color="000000"/>
            </w:tcBorders>
          </w:tcPr>
          <w:p w14:paraId="277772D4" w14:textId="39DC5070"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MeCP2</w:t>
            </w:r>
            <w:r w:rsidRPr="00AE0665">
              <w:rPr>
                <w:rFonts w:ascii="Times New Roman" w:eastAsia="標楷體" w:hAnsi="Times New Roman" w:hint="eastAsia"/>
                <w:sz w:val="28"/>
                <w:szCs w:val="28"/>
              </w:rPr>
              <w:t>基因檢測報告。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CF633" w14:textId="271F9AFB" w:rsidR="00AC3334" w:rsidRPr="00AE0665" w:rsidRDefault="00AC3334"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需檢附病歷紀錄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主要臨床表徵、病程發展過程、發展里程碑、排除性臨床表徵、支持性臨床表徵等</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及基因檢測報告。</w:t>
            </w:r>
          </w:p>
        </w:tc>
      </w:tr>
      <w:tr w:rsidR="007F4B92" w:rsidRPr="00AE0665" w14:paraId="10EBDED8"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54CD3DCC" w14:textId="3D2D5AC5" w:rsidR="007F4B92" w:rsidRPr="00AE0665" w:rsidRDefault="004876D8"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30</w:t>
            </w:r>
          </w:p>
        </w:tc>
        <w:tc>
          <w:tcPr>
            <w:tcW w:w="462" w:type="pct"/>
            <w:tcBorders>
              <w:top w:val="single" w:sz="4" w:space="0" w:color="000000"/>
              <w:left w:val="single" w:sz="4" w:space="0" w:color="000000"/>
              <w:bottom w:val="single" w:sz="4" w:space="0" w:color="000000"/>
              <w:right w:val="single" w:sz="4" w:space="0" w:color="000000"/>
            </w:tcBorders>
          </w:tcPr>
          <w:p w14:paraId="60C8A1C2" w14:textId="0DF2E14A" w:rsidR="007F4B92" w:rsidRDefault="007F4B92" w:rsidP="007F4B92">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B1-06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9BBD" w14:textId="77777777" w:rsidR="007F4B92"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脊髓性肌肉</w:t>
            </w:r>
          </w:p>
          <w:p w14:paraId="209882EB" w14:textId="77777777"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萎縮症</w:t>
            </w:r>
          </w:p>
          <w:p w14:paraId="0BF289D7" w14:textId="15E3425F" w:rsidR="007F4B92" w:rsidRPr="00AE0665" w:rsidRDefault="007F4B92" w:rsidP="007F4B92">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(Spinal muscular atrophy, SMA)</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F78D" w14:textId="6E66C0B4" w:rsidR="007F4B92" w:rsidRPr="00AE0665" w:rsidRDefault="007F4B92" w:rsidP="009F01A2">
            <w:pPr>
              <w:widowControl/>
              <w:numPr>
                <w:ilvl w:val="0"/>
                <w:numId w:val="94"/>
              </w:numPr>
              <w:adjustRightInd w:val="0"/>
              <w:snapToGrid w:val="0"/>
              <w:spacing w:line="300" w:lineRule="exact"/>
              <w:ind w:left="357" w:hanging="357"/>
              <w:jc w:val="both"/>
              <w:rPr>
                <w:rFonts w:ascii="Times New Roman" w:eastAsia="標楷體" w:hAnsi="Times New Roman"/>
                <w:sz w:val="28"/>
                <w:szCs w:val="28"/>
              </w:rPr>
            </w:pPr>
            <w:r w:rsidRPr="00AE0665">
              <w:rPr>
                <w:rFonts w:ascii="Times New Roman" w:eastAsia="標楷體" w:hAnsi="Times New Roman" w:hint="eastAsia"/>
                <w:sz w:val="28"/>
                <w:szCs w:val="28"/>
              </w:rPr>
              <w:t>「新生兒篩檢</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含產前診斷</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確診即時通報」個案身體及神經學檢查至少出現</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項肌肉相關異常及</w:t>
            </w:r>
            <w:r w:rsidRPr="00AE0665">
              <w:rPr>
                <w:rFonts w:ascii="Times New Roman" w:eastAsia="標楷體" w:hAnsi="Times New Roman" w:hint="eastAsia"/>
                <w:sz w:val="28"/>
                <w:szCs w:val="28"/>
              </w:rPr>
              <w:t>SMN</w:t>
            </w:r>
            <w:r w:rsidRPr="00AE0665">
              <w:rPr>
                <w:rFonts w:ascii="Times New Roman" w:eastAsia="標楷體" w:hAnsi="Times New Roman"/>
                <w:sz w:val="28"/>
                <w:szCs w:val="28"/>
              </w:rPr>
              <w:t>1</w:t>
            </w:r>
            <w:r w:rsidRPr="00AE0665">
              <w:rPr>
                <w:rFonts w:ascii="Times New Roman" w:eastAsia="標楷體" w:hAnsi="Times New Roman" w:hint="eastAsia"/>
                <w:sz w:val="28"/>
                <w:szCs w:val="28"/>
              </w:rPr>
              <w:t>基因缺失；或</w:t>
            </w:r>
          </w:p>
          <w:p w14:paraId="1215E857" w14:textId="77777777" w:rsidR="007F4B92" w:rsidRDefault="007F4B92" w:rsidP="009F01A2">
            <w:pPr>
              <w:widowControl/>
              <w:numPr>
                <w:ilvl w:val="0"/>
                <w:numId w:val="94"/>
              </w:numPr>
              <w:adjustRightInd w:val="0"/>
              <w:snapToGrid w:val="0"/>
              <w:spacing w:line="300" w:lineRule="exact"/>
              <w:ind w:left="357" w:hanging="357"/>
              <w:jc w:val="both"/>
              <w:rPr>
                <w:rFonts w:ascii="Times New Roman" w:eastAsia="標楷體" w:hAnsi="Times New Roman"/>
                <w:sz w:val="28"/>
                <w:szCs w:val="28"/>
              </w:rPr>
            </w:pPr>
            <w:r w:rsidRPr="00AE0665">
              <w:rPr>
                <w:rFonts w:ascii="Times New Roman" w:eastAsia="標楷體" w:hAnsi="Times New Roman" w:hint="eastAsia"/>
                <w:sz w:val="28"/>
                <w:szCs w:val="28"/>
              </w:rPr>
              <w:t>非「新生兒篩檢</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含產前診斷</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確診即時通報」個案</w:t>
            </w:r>
          </w:p>
          <w:p w14:paraId="729EA1F8" w14:textId="40EE53E9" w:rsidR="007F4B92" w:rsidRPr="007F4B92" w:rsidRDefault="007F4B92" w:rsidP="009F01A2">
            <w:pPr>
              <w:widowControl/>
              <w:numPr>
                <w:ilvl w:val="0"/>
                <w:numId w:val="94"/>
              </w:numPr>
              <w:adjustRightInd w:val="0"/>
              <w:snapToGrid w:val="0"/>
              <w:spacing w:line="300" w:lineRule="exact"/>
              <w:ind w:left="357" w:hanging="357"/>
              <w:jc w:val="both"/>
              <w:rPr>
                <w:rFonts w:ascii="Times New Roman" w:eastAsia="標楷體" w:hAnsi="Times New Roman"/>
                <w:sz w:val="28"/>
                <w:szCs w:val="28"/>
              </w:rPr>
            </w:pPr>
            <w:r w:rsidRPr="007F4B92">
              <w:rPr>
                <w:rFonts w:ascii="Times New Roman" w:eastAsia="標楷體" w:hAnsi="Times New Roman" w:hint="eastAsia"/>
                <w:sz w:val="28"/>
                <w:szCs w:val="28"/>
              </w:rPr>
              <w:t>個案身體及神經學檢查符合至少</w:t>
            </w:r>
            <w:r w:rsidRPr="007F4B92">
              <w:rPr>
                <w:rFonts w:ascii="Times New Roman" w:eastAsia="標楷體" w:hAnsi="Times New Roman" w:hint="eastAsia"/>
                <w:sz w:val="28"/>
                <w:szCs w:val="28"/>
              </w:rPr>
              <w:t>4</w:t>
            </w:r>
            <w:r w:rsidRPr="007F4B92">
              <w:rPr>
                <w:rFonts w:ascii="Times New Roman" w:eastAsia="標楷體" w:hAnsi="Times New Roman" w:hint="eastAsia"/>
                <w:sz w:val="28"/>
                <w:szCs w:val="28"/>
              </w:rPr>
              <w:t>項必要條件及</w:t>
            </w:r>
            <w:r w:rsidRPr="007F4B92">
              <w:rPr>
                <w:rFonts w:ascii="Times New Roman" w:eastAsia="標楷體" w:hAnsi="Times New Roman" w:hint="eastAsia"/>
                <w:sz w:val="28"/>
                <w:szCs w:val="28"/>
              </w:rPr>
              <w:t>SMN</w:t>
            </w:r>
            <w:r w:rsidRPr="007F4B92">
              <w:rPr>
                <w:rFonts w:ascii="Times New Roman" w:eastAsia="標楷體" w:hAnsi="Times New Roman"/>
                <w:sz w:val="28"/>
                <w:szCs w:val="28"/>
              </w:rPr>
              <w:t>1</w:t>
            </w:r>
            <w:r w:rsidRPr="007F4B92">
              <w:rPr>
                <w:rFonts w:ascii="Times New Roman" w:eastAsia="標楷體" w:hAnsi="Times New Roman" w:hint="eastAsia"/>
                <w:sz w:val="28"/>
                <w:szCs w:val="28"/>
              </w:rPr>
              <w:t>基因缺失</w:t>
            </w:r>
            <w:r w:rsidRPr="007F4B92">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AB88F05" w14:textId="75C42A3D" w:rsidR="007F4B92" w:rsidRPr="00AE0665" w:rsidRDefault="007F4B92" w:rsidP="007F4B92">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，須檢附</w:t>
            </w:r>
            <w:r w:rsidRPr="00AE0665">
              <w:rPr>
                <w:rFonts w:ascii="Times New Roman" w:eastAsia="標楷體" w:hAnsi="Times New Roman" w:hint="eastAsia"/>
                <w:i/>
                <w:iCs/>
                <w:sz w:val="28"/>
                <w:szCs w:val="28"/>
              </w:rPr>
              <w:t>SMN</w:t>
            </w:r>
            <w:r w:rsidRPr="00AE0665">
              <w:rPr>
                <w:rFonts w:ascii="Times New Roman" w:eastAsia="標楷體" w:hAnsi="Times New Roman"/>
                <w:i/>
                <w:iCs/>
                <w:sz w:val="28"/>
                <w:szCs w:val="28"/>
              </w:rPr>
              <w:t>1</w:t>
            </w:r>
            <w:r w:rsidRPr="00AE0665">
              <w:rPr>
                <w:rFonts w:ascii="Times New Roman" w:eastAsia="標楷體" w:hAnsi="Times New Roman" w:hint="eastAsia"/>
                <w:sz w:val="28"/>
                <w:szCs w:val="28"/>
              </w:rPr>
              <w:t>基因檢測報告。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8A42" w14:textId="0195670A" w:rsidR="007F4B92" w:rsidRPr="00AE0665" w:rsidRDefault="007F4B92" w:rsidP="007F4B92">
            <w:pPr>
              <w:pStyle w:val="a6"/>
              <w:widowControl/>
              <w:adjustRightInd w:val="0"/>
              <w:snapToGrid w:val="0"/>
              <w:spacing w:line="320" w:lineRule="exact"/>
              <w:ind w:leftChars="0" w:left="0"/>
              <w:jc w:val="both"/>
              <w:rPr>
                <w:rFonts w:ascii="Times New Roman" w:eastAsia="標楷體" w:hAnsi="Times New Roman"/>
                <w:sz w:val="28"/>
                <w:szCs w:val="28"/>
              </w:rPr>
            </w:pPr>
            <w:r w:rsidRPr="00AE0665">
              <w:rPr>
                <w:rFonts w:ascii="Times New Roman" w:eastAsia="標楷體" w:hAnsi="Times New Roman"/>
                <w:sz w:val="28"/>
                <w:szCs w:val="28"/>
              </w:rPr>
              <w:t>需</w:t>
            </w:r>
            <w:r w:rsidRPr="00AE0665">
              <w:rPr>
                <w:rFonts w:ascii="Times New Roman" w:eastAsia="標楷體" w:hAnsi="Times New Roman" w:hint="eastAsia"/>
                <w:sz w:val="28"/>
                <w:szCs w:val="28"/>
              </w:rPr>
              <w:t>檢</w:t>
            </w:r>
            <w:r w:rsidRPr="00AE0665">
              <w:rPr>
                <w:rFonts w:ascii="Times New Roman" w:eastAsia="標楷體" w:hAnsi="Times New Roman"/>
                <w:sz w:val="28"/>
                <w:szCs w:val="28"/>
              </w:rPr>
              <w:t>附</w:t>
            </w:r>
            <w:r w:rsidRPr="00AE0665">
              <w:rPr>
                <w:rFonts w:ascii="Times New Roman" w:eastAsia="標楷體" w:hAnsi="Times New Roman" w:hint="eastAsia"/>
                <w:sz w:val="28"/>
                <w:szCs w:val="28"/>
              </w:rPr>
              <w:t>病歷資料及</w:t>
            </w:r>
            <w:r w:rsidRPr="00AE0665">
              <w:rPr>
                <w:rFonts w:ascii="Times New Roman" w:eastAsia="標楷體" w:hAnsi="Times New Roman" w:hint="eastAsia"/>
                <w:sz w:val="28"/>
                <w:szCs w:val="28"/>
              </w:rPr>
              <w:t>5q</w:t>
            </w:r>
            <w:r w:rsidRPr="00AE0665">
              <w:rPr>
                <w:rFonts w:ascii="Times New Roman" w:eastAsia="標楷體" w:hAnsi="Times New Roman" w:hint="eastAsia"/>
                <w:sz w:val="28"/>
                <w:szCs w:val="28"/>
              </w:rPr>
              <w:t>相關基因檢測報告。</w:t>
            </w:r>
          </w:p>
        </w:tc>
      </w:tr>
      <w:tr w:rsidR="00AC3334" w:rsidRPr="00AE0665" w14:paraId="29D40B93"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6F631C63" w14:textId="6E88CA5D"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31</w:t>
            </w:r>
          </w:p>
        </w:tc>
        <w:tc>
          <w:tcPr>
            <w:tcW w:w="462" w:type="pct"/>
            <w:tcBorders>
              <w:top w:val="single" w:sz="4" w:space="0" w:color="000000"/>
              <w:left w:val="single" w:sz="4" w:space="0" w:color="000000"/>
              <w:bottom w:val="single" w:sz="4" w:space="0" w:color="000000"/>
              <w:right w:val="single" w:sz="4" w:space="0" w:color="000000"/>
            </w:tcBorders>
          </w:tcPr>
          <w:p w14:paraId="4844EF6F" w14:textId="643EE069"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1-07</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1441"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脊髓小腦退化性動作協調障礙</w:t>
            </w:r>
          </w:p>
          <w:p w14:paraId="17A25DB4" w14:textId="77F9E1F8"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(Spinocerebellar ataxia</w:t>
            </w:r>
            <w:r w:rsidRPr="00AE0665">
              <w:rPr>
                <w:rFonts w:ascii="Times New Roman" w:eastAsia="標楷體" w:hAnsi="Times New Roman"/>
                <w:sz w:val="28"/>
                <w:szCs w:val="28"/>
              </w:rPr>
              <w:t>, SCA</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D790" w14:textId="77777777" w:rsidR="00AC3334" w:rsidRPr="00AE0665" w:rsidRDefault="00AC3334" w:rsidP="00AC3334">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符合下列任一：</w:t>
            </w:r>
          </w:p>
          <w:p w14:paraId="4AF176D7" w14:textId="79807B83"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A</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明確之家族病史及基因檢測確認之臨床型及基因型吻合個案；</w:t>
            </w:r>
            <w:r w:rsidRPr="00AE0665">
              <w:rPr>
                <w:rFonts w:ascii="Times New Roman" w:eastAsia="標楷體" w:hAnsi="Times New Roman" w:hint="eastAsia"/>
                <w:sz w:val="28"/>
                <w:szCs w:val="28"/>
              </w:rPr>
              <w:t>(B)</w:t>
            </w:r>
            <w:r w:rsidRPr="00AE0665">
              <w:rPr>
                <w:rFonts w:ascii="Times New Roman" w:eastAsia="標楷體" w:hAnsi="Times New Roman" w:hint="eastAsia"/>
                <w:sz w:val="28"/>
                <w:szCs w:val="28"/>
              </w:rPr>
              <w:t>無明確之家族病史，但有明確之分子診斷，經醫師檢視病患並提供詳細之個案病歷資料，作為臨床型及基因型審查之依據；</w:t>
            </w:r>
            <w:r w:rsidRPr="00AE0665">
              <w:rPr>
                <w:rFonts w:ascii="Times New Roman" w:eastAsia="標楷體" w:hAnsi="Times New Roman" w:hint="eastAsia"/>
                <w:sz w:val="28"/>
                <w:szCs w:val="28"/>
              </w:rPr>
              <w:t>(C)</w:t>
            </w:r>
            <w:r w:rsidRPr="00AE0665">
              <w:rPr>
                <w:rFonts w:ascii="Times New Roman" w:eastAsia="標楷體" w:hAnsi="Times New Roman" w:hint="eastAsia"/>
                <w:sz w:val="28"/>
                <w:szCs w:val="28"/>
              </w:rPr>
              <w:t>明確之顯性遺傳家族病史，但尚無發現明確分子診斷異常，經醫師檢視家族內其他病患並提供詳細之病歷記錄或個案病歷資料。</w:t>
            </w:r>
          </w:p>
        </w:tc>
        <w:tc>
          <w:tcPr>
            <w:tcW w:w="662" w:type="pct"/>
            <w:tcBorders>
              <w:top w:val="single" w:sz="4" w:space="0" w:color="000000"/>
              <w:left w:val="single" w:sz="4" w:space="0" w:color="000000"/>
              <w:bottom w:val="single" w:sz="4" w:space="0" w:color="000000"/>
              <w:right w:val="single" w:sz="4" w:space="0" w:color="000000"/>
            </w:tcBorders>
          </w:tcPr>
          <w:p w14:paraId="2C68F5A4" w14:textId="510F4660"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相關致病基因請參閱</w:t>
            </w:r>
            <w:r w:rsidRPr="00AE0665">
              <w:rPr>
                <w:rFonts w:ascii="Times New Roman" w:eastAsia="標楷體" w:hAnsi="Times New Roman" w:hint="eastAsia"/>
                <w:sz w:val="28"/>
                <w:szCs w:val="28"/>
              </w:rPr>
              <w:t>OMIM</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資料庫，如：</w:t>
            </w:r>
            <w:r w:rsidRPr="00AE0665">
              <w:rPr>
                <w:rFonts w:ascii="Times New Roman" w:eastAsia="標楷體" w:hAnsi="Times New Roman" w:hint="eastAsia"/>
                <w:i/>
                <w:sz w:val="28"/>
                <w:szCs w:val="28"/>
              </w:rPr>
              <w:t>ATXN3</w:t>
            </w:r>
            <w:r w:rsidRPr="00AE0665">
              <w:rPr>
                <w:rFonts w:ascii="Times New Roman" w:eastAsia="標楷體" w:hAnsi="Times New Roman" w:hint="eastAsia"/>
                <w:sz w:val="28"/>
                <w:szCs w:val="28"/>
              </w:rPr>
              <w:t>之</w:t>
            </w:r>
            <w:r w:rsidRPr="00AE0665">
              <w:rPr>
                <w:rFonts w:ascii="Times New Roman" w:eastAsia="標楷體" w:hAnsi="Times New Roman" w:hint="eastAsia"/>
                <w:sz w:val="28"/>
                <w:szCs w:val="28"/>
              </w:rPr>
              <w:t>CAG repeat</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等</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5EC2" w14:textId="520BBF65"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包括臨床症狀及徵兆之病歷資料並有多次看診紀錄及詳細家族史</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、基因檢測報告及腦部影像檢查報告</w:t>
            </w:r>
            <w:r w:rsidRPr="00AE0665">
              <w:rPr>
                <w:rFonts w:ascii="Times New Roman" w:eastAsia="標楷體" w:hAnsi="Times New Roman"/>
                <w:sz w:val="28"/>
                <w:szCs w:val="28"/>
              </w:rPr>
              <w:t>。</w:t>
            </w:r>
          </w:p>
        </w:tc>
      </w:tr>
      <w:tr w:rsidR="00472F3F" w:rsidRPr="00AE0665" w14:paraId="716B2B72"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29BEBF8E" w14:textId="6DBF4285"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32</w:t>
            </w:r>
          </w:p>
        </w:tc>
        <w:tc>
          <w:tcPr>
            <w:tcW w:w="462" w:type="pct"/>
            <w:tcBorders>
              <w:top w:val="single" w:sz="4" w:space="0" w:color="000000"/>
              <w:left w:val="single" w:sz="4" w:space="0" w:color="000000"/>
              <w:bottom w:val="single" w:sz="4" w:space="0" w:color="000000"/>
              <w:right w:val="single" w:sz="4" w:space="0" w:color="000000"/>
            </w:tcBorders>
          </w:tcPr>
          <w:p w14:paraId="49BE8A4D" w14:textId="618F8B44" w:rsidR="00472F3F" w:rsidRPr="00AE0665" w:rsidRDefault="001F3E35"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B1-08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67A8" w14:textId="58AEECC8"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結節硬化症</w:t>
            </w:r>
          </w:p>
          <w:p w14:paraId="1DE04CEF" w14:textId="6183CD3E"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 xml:space="preserve">(Tuberous sclerosis </w:t>
            </w:r>
            <w:r w:rsidRPr="00AE0665">
              <w:rPr>
                <w:rFonts w:ascii="Times New Roman" w:eastAsia="標楷體" w:hAnsi="Times New Roman"/>
                <w:sz w:val="28"/>
                <w:szCs w:val="28"/>
              </w:rPr>
              <w:lastRenderedPageBreak/>
              <w:t>complex, TSC)</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2971"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sz w:val="28"/>
                <w:szCs w:val="28"/>
              </w:rPr>
              <w:lastRenderedPageBreak/>
              <w:t>(1)TS</w:t>
            </w:r>
            <w:r w:rsidRPr="00AE0665">
              <w:rPr>
                <w:rFonts w:ascii="Times New Roman" w:eastAsia="標楷體" w:hAnsi="Times New Roman" w:hint="eastAsia"/>
                <w:sz w:val="28"/>
                <w:szCs w:val="28"/>
              </w:rPr>
              <w:t>C</w:t>
            </w:r>
            <w:r w:rsidRPr="00AE0665">
              <w:rPr>
                <w:rFonts w:ascii="Times New Roman" w:eastAsia="標楷體" w:hAnsi="Times New Roman" w:hint="eastAsia"/>
                <w:sz w:val="28"/>
                <w:szCs w:val="28"/>
              </w:rPr>
              <w:t>基因檢測陽性，並</w:t>
            </w:r>
            <w:r w:rsidRPr="00AE0665">
              <w:rPr>
                <w:rFonts w:ascii="Times New Roman" w:eastAsia="標楷體" w:hAnsi="Times New Roman"/>
                <w:sz w:val="28"/>
                <w:szCs w:val="28"/>
              </w:rPr>
              <w:t>符合</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種主要臨床表徵或</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種次要</w:t>
            </w:r>
            <w:r w:rsidRPr="00AE0665">
              <w:rPr>
                <w:rFonts w:ascii="Times New Roman" w:eastAsia="標楷體" w:hAnsi="Times New Roman" w:hint="eastAsia"/>
                <w:sz w:val="28"/>
                <w:szCs w:val="28"/>
              </w:rPr>
              <w:lastRenderedPageBreak/>
              <w:t>臨床表徵；</w:t>
            </w:r>
          </w:p>
          <w:p w14:paraId="71E6ABDD" w14:textId="50093A52"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sz w:val="28"/>
                <w:szCs w:val="28"/>
              </w:rPr>
              <w:t>或</w:t>
            </w:r>
            <w:r w:rsidRPr="00AE0665">
              <w:rPr>
                <w:rFonts w:ascii="Times New Roman" w:eastAsia="標楷體" w:hAnsi="Times New Roman"/>
                <w:sz w:val="28"/>
                <w:szCs w:val="28"/>
              </w:rPr>
              <w:t>(2)TS</w:t>
            </w:r>
            <w:r w:rsidRPr="00AE0665">
              <w:rPr>
                <w:rFonts w:ascii="Times New Roman" w:eastAsia="標楷體" w:hAnsi="Times New Roman" w:hint="eastAsia"/>
                <w:sz w:val="28"/>
                <w:szCs w:val="28"/>
              </w:rPr>
              <w:t>C</w:t>
            </w:r>
            <w:r w:rsidRPr="00AE0665">
              <w:rPr>
                <w:rFonts w:ascii="Times New Roman" w:eastAsia="標楷體" w:hAnsi="Times New Roman" w:hint="eastAsia"/>
                <w:sz w:val="28"/>
                <w:szCs w:val="28"/>
              </w:rPr>
              <w:t>基因檢測陰性</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並符合</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種主要臨床表徵或</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種主要臨床表徵及</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種次要臨床表徵</w:t>
            </w:r>
          </w:p>
        </w:tc>
        <w:tc>
          <w:tcPr>
            <w:tcW w:w="662" w:type="pct"/>
            <w:tcBorders>
              <w:top w:val="single" w:sz="4" w:space="0" w:color="000000"/>
              <w:left w:val="single" w:sz="4" w:space="0" w:color="000000"/>
              <w:bottom w:val="single" w:sz="4" w:space="0" w:color="000000"/>
              <w:right w:val="single" w:sz="4" w:space="0" w:color="000000"/>
            </w:tcBorders>
          </w:tcPr>
          <w:p w14:paraId="395C38FE"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，須檢附</w:t>
            </w:r>
            <w:r w:rsidRPr="00AE0665">
              <w:rPr>
                <w:rFonts w:ascii="Times New Roman" w:eastAsia="標楷體" w:hAnsi="Times New Roman" w:hint="eastAsia"/>
                <w:sz w:val="28"/>
                <w:szCs w:val="28"/>
              </w:rPr>
              <w:t>TSC</w:t>
            </w:r>
            <w:r w:rsidRPr="00AE0665">
              <w:rPr>
                <w:rFonts w:ascii="Times New Roman" w:eastAsia="標楷體" w:hAnsi="Times New Roman" w:hint="eastAsia"/>
                <w:sz w:val="28"/>
                <w:szCs w:val="28"/>
              </w:rPr>
              <w:t>基因檢測報</w:t>
            </w:r>
            <w:r w:rsidRPr="00AE0665">
              <w:rPr>
                <w:rFonts w:ascii="Times New Roman" w:eastAsia="標楷體" w:hAnsi="Times New Roman" w:hint="eastAsia"/>
                <w:sz w:val="28"/>
                <w:szCs w:val="28"/>
              </w:rPr>
              <w:lastRenderedPageBreak/>
              <w:t>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3DEB"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sz w:val="28"/>
                <w:szCs w:val="28"/>
              </w:rPr>
              <w:lastRenderedPageBreak/>
              <w:t>需</w:t>
            </w:r>
            <w:r w:rsidRPr="00AE0665">
              <w:rPr>
                <w:rFonts w:ascii="Times New Roman" w:eastAsia="標楷體" w:hAnsi="Times New Roman" w:hint="eastAsia"/>
                <w:sz w:val="28"/>
                <w:szCs w:val="28"/>
              </w:rPr>
              <w:t>檢</w:t>
            </w:r>
            <w:r w:rsidRPr="00AE0665">
              <w:rPr>
                <w:rFonts w:ascii="Times New Roman" w:eastAsia="標楷體" w:hAnsi="Times New Roman"/>
                <w:sz w:val="28"/>
                <w:szCs w:val="28"/>
              </w:rPr>
              <w:t>附相關</w:t>
            </w:r>
            <w:r w:rsidRPr="00AE0665">
              <w:rPr>
                <w:rFonts w:ascii="Times New Roman" w:eastAsia="標楷體" w:hAnsi="Times New Roman" w:hint="eastAsia"/>
                <w:sz w:val="28"/>
                <w:szCs w:val="28"/>
              </w:rPr>
              <w:t>臨床症狀及徵兆的病歷紀錄、</w:t>
            </w:r>
            <w:r w:rsidRPr="00AE0665">
              <w:rPr>
                <w:rFonts w:ascii="Times New Roman" w:eastAsia="標楷體" w:hAnsi="Times New Roman"/>
                <w:sz w:val="28"/>
                <w:szCs w:val="28"/>
              </w:rPr>
              <w:t>影像報告</w:t>
            </w:r>
            <w:r w:rsidRPr="00AE0665">
              <w:rPr>
                <w:rFonts w:ascii="Times New Roman" w:eastAsia="標楷體" w:hAnsi="Times New Roman" w:hint="eastAsia"/>
                <w:sz w:val="28"/>
                <w:szCs w:val="28"/>
              </w:rPr>
              <w:t>及基因檢測</w:t>
            </w:r>
            <w:r w:rsidRPr="00AE0665">
              <w:rPr>
                <w:rFonts w:ascii="Times New Roman" w:eastAsia="標楷體" w:hAnsi="Times New Roman" w:hint="eastAsia"/>
                <w:sz w:val="28"/>
                <w:szCs w:val="28"/>
              </w:rPr>
              <w:lastRenderedPageBreak/>
              <w:t>報告</w:t>
            </w:r>
            <w:r w:rsidRPr="00AE0665">
              <w:rPr>
                <w:rFonts w:ascii="Times New Roman" w:eastAsia="標楷體" w:hAnsi="Times New Roman"/>
                <w:sz w:val="28"/>
                <w:szCs w:val="28"/>
              </w:rPr>
              <w:t>。</w:t>
            </w:r>
          </w:p>
        </w:tc>
      </w:tr>
      <w:tr w:rsidR="00AC3334" w:rsidRPr="00AE0665" w14:paraId="70788E8C" w14:textId="77777777" w:rsidTr="00A02B18">
        <w:trPr>
          <w:trHeight w:val="4422"/>
          <w:jc w:val="center"/>
        </w:trPr>
        <w:tc>
          <w:tcPr>
            <w:tcW w:w="292" w:type="pct"/>
            <w:tcBorders>
              <w:top w:val="single" w:sz="4" w:space="0" w:color="000000"/>
              <w:left w:val="single" w:sz="4" w:space="0" w:color="000000"/>
              <w:bottom w:val="single" w:sz="4" w:space="0" w:color="000000"/>
              <w:right w:val="single" w:sz="4" w:space="0" w:color="000000"/>
            </w:tcBorders>
          </w:tcPr>
          <w:p w14:paraId="6DF2C5D5" w14:textId="74533F07"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33</w:t>
            </w:r>
          </w:p>
        </w:tc>
        <w:tc>
          <w:tcPr>
            <w:tcW w:w="462" w:type="pct"/>
            <w:tcBorders>
              <w:top w:val="single" w:sz="4" w:space="0" w:color="000000"/>
              <w:left w:val="single" w:sz="4" w:space="0" w:color="000000"/>
              <w:bottom w:val="single" w:sz="4" w:space="0" w:color="000000"/>
              <w:right w:val="single" w:sz="4" w:space="0" w:color="000000"/>
            </w:tcBorders>
          </w:tcPr>
          <w:p w14:paraId="159C75FE" w14:textId="7059A74A"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B1-10</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A7B6" w14:textId="77777777" w:rsidR="00AC3334" w:rsidRPr="00AE0665" w:rsidRDefault="00AC3334" w:rsidP="00AC3334">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神經纖維瘤症候群第二型</w:t>
            </w:r>
          </w:p>
          <w:p w14:paraId="2E673D42" w14:textId="01F5C544"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(Neurofibromatosis type</w:t>
            </w:r>
            <w:r w:rsidRPr="00AE0665">
              <w:rPr>
                <w:rFonts w:ascii="Times New Roman" w:eastAsia="標楷體" w:hAnsi="Times New Roman" w:hint="eastAsia"/>
                <w:color w:val="000000"/>
                <w:sz w:val="28"/>
                <w:szCs w:val="28"/>
              </w:rPr>
              <w:t>Ⅱ</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D7481" w14:textId="77777777" w:rsidR="00AC3334" w:rsidRDefault="00AC3334" w:rsidP="00AC3334">
            <w:p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須符合</w:t>
            </w:r>
            <w:r>
              <w:rPr>
                <w:rFonts w:ascii="Times New Roman" w:eastAsia="標楷體" w:hAnsi="Times New Roman" w:hint="eastAsia"/>
                <w:color w:val="000000"/>
                <w:sz w:val="28"/>
                <w:szCs w:val="28"/>
              </w:rPr>
              <w:t>：</w:t>
            </w:r>
          </w:p>
          <w:p w14:paraId="08FABFAC" w14:textId="77777777" w:rsidR="00AC3334" w:rsidRPr="00AC3334" w:rsidRDefault="00AC3334" w:rsidP="00AC3334">
            <w:pPr>
              <w:numPr>
                <w:ilvl w:val="0"/>
                <w:numId w:val="75"/>
              </w:numPr>
              <w:adjustRightInd w:val="0"/>
              <w:snapToGrid w:val="0"/>
              <w:spacing w:line="320" w:lineRule="exact"/>
              <w:jc w:val="both"/>
              <w:rPr>
                <w:rFonts w:ascii="Times New Roman" w:eastAsia="標楷體" w:hAnsi="Times New Roman"/>
                <w:sz w:val="28"/>
                <w:szCs w:val="28"/>
              </w:rPr>
            </w:pPr>
            <w:r w:rsidRPr="00373D3A">
              <w:rPr>
                <w:rFonts w:ascii="Times New Roman" w:eastAsia="標楷體" w:hAnsi="Times New Roman" w:hint="eastAsia"/>
                <w:color w:val="000000"/>
                <w:sz w:val="28"/>
                <w:szCs w:val="28"/>
              </w:rPr>
              <w:t>NF2</w:t>
            </w:r>
            <w:r w:rsidRPr="00373D3A">
              <w:rPr>
                <w:rFonts w:ascii="Times New Roman" w:eastAsia="標楷體" w:hAnsi="Times New Roman" w:hint="eastAsia"/>
                <w:color w:val="000000"/>
                <w:sz w:val="28"/>
                <w:szCs w:val="28"/>
              </w:rPr>
              <w:t>或其他基因檢測結果正常，符合下列其中一項診斷條件：</w:t>
            </w:r>
            <w:r w:rsidRPr="00373D3A">
              <w:rPr>
                <w:rFonts w:ascii="Times New Roman" w:eastAsia="標楷體" w:hAnsi="Times New Roman" w:hint="eastAsia"/>
                <w:color w:val="000000"/>
                <w:sz w:val="28"/>
                <w:szCs w:val="28"/>
              </w:rPr>
              <w:t>(1)</w:t>
            </w:r>
            <w:r w:rsidRPr="00373D3A">
              <w:rPr>
                <w:rFonts w:ascii="Times New Roman" w:eastAsia="標楷體" w:hAnsi="Times New Roman" w:hint="eastAsia"/>
                <w:color w:val="000000"/>
                <w:sz w:val="28"/>
                <w:szCs w:val="28"/>
              </w:rPr>
              <w:t>兩側聽神經許旺細胞瘤、</w:t>
            </w:r>
            <w:r w:rsidRPr="00373D3A">
              <w:rPr>
                <w:rFonts w:ascii="Times New Roman" w:eastAsia="標楷體" w:hAnsi="Times New Roman" w:hint="eastAsia"/>
                <w:color w:val="000000"/>
                <w:sz w:val="28"/>
                <w:szCs w:val="28"/>
              </w:rPr>
              <w:t>(2)</w:t>
            </w:r>
            <w:r w:rsidRPr="00373D3A">
              <w:rPr>
                <w:rFonts w:ascii="Times New Roman" w:eastAsia="標楷體" w:hAnsi="Times New Roman" w:hint="eastAsia"/>
                <w:color w:val="000000"/>
                <w:sz w:val="28"/>
                <w:szCs w:val="28"/>
              </w:rPr>
              <w:t>直系一等血親家族史</w:t>
            </w:r>
            <w:r w:rsidRPr="00373D3A">
              <w:rPr>
                <w:rFonts w:ascii="Times New Roman" w:eastAsia="標楷體" w:hAnsi="Times New Roman" w:hint="eastAsia"/>
                <w:color w:val="000000"/>
                <w:sz w:val="28"/>
                <w:szCs w:val="28"/>
              </w:rPr>
              <w:t>(+)</w:t>
            </w:r>
            <w:r w:rsidRPr="00373D3A">
              <w:rPr>
                <w:rFonts w:ascii="Times New Roman" w:eastAsia="標楷體" w:hAnsi="Times New Roman" w:hint="eastAsia"/>
                <w:color w:val="000000"/>
                <w:sz w:val="28"/>
                <w:szCs w:val="28"/>
              </w:rPr>
              <w:t>及單側聽神經許旺細胞瘤、</w:t>
            </w:r>
            <w:r w:rsidRPr="00373D3A">
              <w:rPr>
                <w:rFonts w:ascii="Times New Roman" w:eastAsia="標楷體" w:hAnsi="Times New Roman" w:hint="eastAsia"/>
                <w:color w:val="000000"/>
                <w:sz w:val="28"/>
                <w:szCs w:val="28"/>
              </w:rPr>
              <w:t>(3)</w:t>
            </w:r>
            <w:r w:rsidRPr="00373D3A">
              <w:rPr>
                <w:rFonts w:ascii="Times New Roman" w:eastAsia="標楷體" w:hAnsi="Times New Roman" w:hint="eastAsia"/>
                <w:color w:val="000000"/>
                <w:sz w:val="28"/>
                <w:szCs w:val="28"/>
              </w:rPr>
              <w:t>直系一等血親家族史</w:t>
            </w:r>
            <w:r w:rsidRPr="00373D3A">
              <w:rPr>
                <w:rFonts w:ascii="Times New Roman" w:eastAsia="標楷體" w:hAnsi="Times New Roman" w:hint="eastAsia"/>
                <w:color w:val="000000"/>
                <w:sz w:val="28"/>
                <w:szCs w:val="28"/>
              </w:rPr>
              <w:t>(+)</w:t>
            </w:r>
            <w:r w:rsidRPr="00373D3A">
              <w:rPr>
                <w:rFonts w:ascii="Times New Roman" w:eastAsia="標楷體" w:hAnsi="Times New Roman" w:hint="eastAsia"/>
                <w:color w:val="000000"/>
                <w:sz w:val="28"/>
                <w:szCs w:val="28"/>
              </w:rPr>
              <w:t>，加上兩種以上之下列病灶</w:t>
            </w:r>
            <w:r w:rsidRPr="00373D3A">
              <w:rPr>
                <w:rFonts w:ascii="Times New Roman" w:eastAsia="標楷體" w:hAnsi="Times New Roman" w:hint="eastAsia"/>
                <w:color w:val="000000"/>
                <w:sz w:val="28"/>
                <w:szCs w:val="28"/>
              </w:rPr>
              <w:t xml:space="preserve">: </w:t>
            </w:r>
            <w:r w:rsidRPr="00373D3A">
              <w:rPr>
                <w:rFonts w:ascii="Times New Roman" w:eastAsia="標楷體" w:hAnsi="Times New Roman" w:hint="eastAsia"/>
                <w:color w:val="000000"/>
                <w:sz w:val="28"/>
                <w:szCs w:val="28"/>
              </w:rPr>
              <w:t>其他位置之許旺細胞瘤、腦膜瘤、膠質瘤、神經纖維瘤、少年型白內障</w:t>
            </w:r>
            <w:r>
              <w:rPr>
                <w:rFonts w:ascii="Times New Roman" w:eastAsia="標楷體" w:hAnsi="Times New Roman" w:hint="eastAsia"/>
                <w:color w:val="000000"/>
                <w:sz w:val="28"/>
                <w:szCs w:val="28"/>
              </w:rPr>
              <w:t>。</w:t>
            </w:r>
          </w:p>
          <w:p w14:paraId="49A5D85B" w14:textId="1FAE9E47" w:rsidR="00AC3334" w:rsidRPr="00AE0665" w:rsidRDefault="00AC3334" w:rsidP="00AC3334">
            <w:pPr>
              <w:numPr>
                <w:ilvl w:val="0"/>
                <w:numId w:val="75"/>
              </w:numPr>
              <w:adjustRightInd w:val="0"/>
              <w:snapToGrid w:val="0"/>
              <w:spacing w:line="320" w:lineRule="exact"/>
              <w:jc w:val="both"/>
              <w:rPr>
                <w:rFonts w:ascii="Times New Roman" w:eastAsia="標楷體" w:hAnsi="Times New Roman"/>
                <w:sz w:val="28"/>
                <w:szCs w:val="28"/>
              </w:rPr>
            </w:pPr>
            <w:r w:rsidRPr="00373D3A">
              <w:rPr>
                <w:rFonts w:ascii="Times New Roman" w:eastAsia="標楷體" w:hAnsi="Times New Roman" w:hint="eastAsia"/>
                <w:color w:val="000000"/>
                <w:sz w:val="28"/>
                <w:szCs w:val="28"/>
              </w:rPr>
              <w:t>NF2</w:t>
            </w:r>
            <w:r w:rsidRPr="00373D3A">
              <w:rPr>
                <w:rFonts w:ascii="Times New Roman" w:eastAsia="標楷體" w:hAnsi="Times New Roman" w:hint="eastAsia"/>
                <w:color w:val="000000"/>
                <w:sz w:val="28"/>
                <w:szCs w:val="28"/>
              </w:rPr>
              <w:t>或其他基因檢測結果具致病性單等位基因變異，符合下列其中一項診斷條件</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聽神經許旺細胞瘤</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多個腦膜瘤</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兩種以上之下列病灶</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hint="eastAsia"/>
                <w:color w:val="000000"/>
                <w:sz w:val="28"/>
                <w:szCs w:val="28"/>
              </w:rPr>
              <w:t>其他位置之許旺細胞瘤、膠質瘤、神經纖維瘤、少年型白內障</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A69EA8E" w14:textId="7B7A1BF8"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E55E" w14:textId="77777777" w:rsidR="00AC3334" w:rsidRPr="00AE0665"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295F0CC2" w14:textId="77777777" w:rsidR="00AC3334" w:rsidRPr="00AE0665" w:rsidRDefault="00AC3334" w:rsidP="00AC3334">
            <w:pPr>
              <w:pStyle w:val="a6"/>
              <w:widowControl/>
              <w:numPr>
                <w:ilvl w:val="0"/>
                <w:numId w:val="5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病歷資料：包括臨床病史、身體及神經學檢查及詳細家族史之病歷資料</w:t>
            </w:r>
          </w:p>
          <w:p w14:paraId="3E793E80" w14:textId="77777777" w:rsidR="00AC3334" w:rsidRPr="00AE0665" w:rsidRDefault="00AC3334" w:rsidP="00AC3334">
            <w:pPr>
              <w:pStyle w:val="a6"/>
              <w:widowControl/>
              <w:numPr>
                <w:ilvl w:val="0"/>
                <w:numId w:val="5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實驗室檢驗報告</w:t>
            </w:r>
          </w:p>
          <w:p w14:paraId="7079273F" w14:textId="77777777" w:rsidR="00AC3334" w:rsidRPr="00AC3334" w:rsidRDefault="00AC3334" w:rsidP="00AC3334">
            <w:pPr>
              <w:pStyle w:val="a6"/>
              <w:widowControl/>
              <w:numPr>
                <w:ilvl w:val="0"/>
                <w:numId w:val="5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影像學檢查報告</w:t>
            </w:r>
          </w:p>
          <w:p w14:paraId="4C583F13" w14:textId="53C2BA7D" w:rsidR="00AC3334" w:rsidRPr="00AE0665" w:rsidRDefault="00AC3334" w:rsidP="00AC3334">
            <w:pPr>
              <w:pStyle w:val="a6"/>
              <w:widowControl/>
              <w:numPr>
                <w:ilvl w:val="0"/>
                <w:numId w:val="5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tc>
      </w:tr>
      <w:tr w:rsidR="00AC3334" w:rsidRPr="00AE0665" w14:paraId="3DCE5A17" w14:textId="77777777" w:rsidTr="00AC3334">
        <w:trPr>
          <w:trHeight w:val="404"/>
          <w:jc w:val="center"/>
        </w:trPr>
        <w:tc>
          <w:tcPr>
            <w:tcW w:w="292" w:type="pct"/>
            <w:tcBorders>
              <w:top w:val="single" w:sz="4" w:space="0" w:color="000000"/>
              <w:left w:val="single" w:sz="4" w:space="0" w:color="000000"/>
              <w:bottom w:val="single" w:sz="4" w:space="0" w:color="000000"/>
              <w:right w:val="single" w:sz="4" w:space="0" w:color="000000"/>
            </w:tcBorders>
          </w:tcPr>
          <w:p w14:paraId="08655C5A" w14:textId="4D450E3D"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34</w:t>
            </w:r>
          </w:p>
        </w:tc>
        <w:tc>
          <w:tcPr>
            <w:tcW w:w="462" w:type="pct"/>
            <w:tcBorders>
              <w:top w:val="single" w:sz="4" w:space="0" w:color="000000"/>
              <w:left w:val="single" w:sz="4" w:space="0" w:color="000000"/>
              <w:bottom w:val="single" w:sz="4" w:space="0" w:color="000000"/>
              <w:right w:val="single" w:sz="4" w:space="0" w:color="000000"/>
            </w:tcBorders>
          </w:tcPr>
          <w:p w14:paraId="33949248" w14:textId="46E599CE" w:rsidR="00AC3334" w:rsidRDefault="00AC3334" w:rsidP="00AC3334">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sz w:val="28"/>
                <w:szCs w:val="28"/>
              </w:rPr>
              <w:t>B</w:t>
            </w:r>
            <w:r>
              <w:rPr>
                <w:rFonts w:ascii="Times New Roman" w:eastAsia="標楷體" w:hAnsi="Times New Roman"/>
                <w:sz w:val="28"/>
                <w:szCs w:val="28"/>
              </w:rPr>
              <w:t>1-13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A5577"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遺傳性痙攣性</w:t>
            </w:r>
          </w:p>
          <w:p w14:paraId="4BBDAA12"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下身麻痺</w:t>
            </w:r>
          </w:p>
          <w:p w14:paraId="65BCA6BA" w14:textId="4632477C" w:rsidR="00AC3334" w:rsidRPr="00AE0665" w:rsidRDefault="00AC3334" w:rsidP="00AC3334">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sz w:val="28"/>
                <w:szCs w:val="28"/>
              </w:rPr>
              <w:t xml:space="preserve">(Hereditary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 xml:space="preserve">pastic </w:t>
            </w:r>
            <w:r w:rsidRPr="00AE0665">
              <w:rPr>
                <w:rFonts w:ascii="Times New Roman" w:eastAsia="標楷體" w:hAnsi="Times New Roman"/>
                <w:sz w:val="28"/>
                <w:szCs w:val="28"/>
              </w:rPr>
              <w:t>p</w:t>
            </w:r>
            <w:r w:rsidRPr="00AE0665">
              <w:rPr>
                <w:rFonts w:ascii="Times New Roman" w:eastAsia="標楷體" w:hAnsi="Times New Roman" w:hint="eastAsia"/>
                <w:sz w:val="28"/>
                <w:szCs w:val="28"/>
              </w:rPr>
              <w:t>araplegia, HSP)</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0DDB" w14:textId="11ED3CD0" w:rsidR="00AC3334" w:rsidRPr="00AE0665" w:rsidRDefault="00AC3334" w:rsidP="00AC3334">
            <w:p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明確之致病基因變異，且臨床表現、身體及神經學檢查、影像學檢查及遺傳模式吻合</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7014DB3" w14:textId="5542A618" w:rsidR="00AC3334" w:rsidRPr="00AE0665" w:rsidRDefault="00AC3334" w:rsidP="00AC3334">
            <w:pPr>
              <w:widowControl/>
              <w:adjustRightInd w:val="0"/>
              <w:snapToGrid w:val="0"/>
              <w:spacing w:line="320" w:lineRule="exact"/>
              <w:jc w:val="both"/>
              <w:rPr>
                <w:rFonts w:ascii="Times New Roman" w:eastAsia="標楷體" w:hAnsi="Times New Roman"/>
                <w:b/>
                <w:color w:val="000000"/>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相關致病基因須位於</w:t>
            </w:r>
            <w:r w:rsidRPr="00AE0665">
              <w:rPr>
                <w:rFonts w:ascii="Times New Roman" w:eastAsia="標楷體" w:hAnsi="Times New Roman" w:hint="eastAsia"/>
                <w:sz w:val="28"/>
                <w:szCs w:val="28"/>
              </w:rPr>
              <w:t>OMIM</w:t>
            </w:r>
            <w:r w:rsidRPr="00AE0665">
              <w:rPr>
                <w:rFonts w:ascii="Times New Roman" w:eastAsia="標楷體" w:hAnsi="Times New Roman" w:hint="eastAsia"/>
                <w:sz w:val="28"/>
                <w:szCs w:val="28"/>
              </w:rPr>
              <w:t>資料庫具</w:t>
            </w:r>
            <w:r w:rsidRPr="00AE0665">
              <w:rPr>
                <w:rFonts w:ascii="Times New Roman" w:eastAsia="標楷體" w:hAnsi="Times New Roman" w:hint="eastAsia"/>
                <w:sz w:val="28"/>
                <w:szCs w:val="28"/>
              </w:rPr>
              <w:t>SPG</w:t>
            </w:r>
            <w:r w:rsidRPr="00AE0665">
              <w:rPr>
                <w:rFonts w:ascii="Times New Roman" w:eastAsia="標楷體" w:hAnsi="Times New Roman" w:hint="eastAsia"/>
                <w:sz w:val="28"/>
                <w:szCs w:val="28"/>
              </w:rPr>
              <w:t>編碼，須排除粒線體</w:t>
            </w:r>
            <w:r w:rsidRPr="00AE0665">
              <w:rPr>
                <w:rFonts w:ascii="Times New Roman" w:eastAsia="標楷體" w:hAnsi="Times New Roman" w:hint="eastAsia"/>
                <w:sz w:val="28"/>
                <w:szCs w:val="28"/>
              </w:rPr>
              <w:lastRenderedPageBreak/>
              <w:t>遺傳</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 xml:space="preserve"> </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B8D6" w14:textId="77777777"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5FC1ECF1" w14:textId="77777777" w:rsidR="00AC3334" w:rsidRPr="00AE0665" w:rsidRDefault="00AC3334" w:rsidP="00AC3334">
            <w:pPr>
              <w:pStyle w:val="a6"/>
              <w:widowControl/>
              <w:numPr>
                <w:ilvl w:val="0"/>
                <w:numId w:val="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含臨床病史、身體及神經學檢查及詳細家族史</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 xml:space="preserve"> </w:t>
            </w:r>
          </w:p>
          <w:p w14:paraId="2DABB57D" w14:textId="77777777" w:rsidR="00AC3334" w:rsidRPr="00AE0665" w:rsidRDefault="00AC3334" w:rsidP="00AC3334">
            <w:pPr>
              <w:pStyle w:val="a6"/>
              <w:widowControl/>
              <w:numPr>
                <w:ilvl w:val="0"/>
                <w:numId w:val="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脊髓核磁照影檢查報告</w:t>
            </w:r>
          </w:p>
          <w:p w14:paraId="2F5E5161" w14:textId="77777777" w:rsidR="00AC3334" w:rsidRPr="00AE0665" w:rsidRDefault="00AC3334" w:rsidP="00AC3334">
            <w:pPr>
              <w:pStyle w:val="a6"/>
              <w:widowControl/>
              <w:numPr>
                <w:ilvl w:val="0"/>
                <w:numId w:val="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5064CF54" w14:textId="77777777" w:rsidR="00AC3334" w:rsidRPr="00AE0665" w:rsidRDefault="00AC3334" w:rsidP="00AC3334">
            <w:pPr>
              <w:pStyle w:val="a6"/>
              <w:widowControl/>
              <w:numPr>
                <w:ilvl w:val="0"/>
                <w:numId w:val="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腦部核磁照影檢查報告</w:t>
            </w:r>
          </w:p>
          <w:p w14:paraId="580E75E9" w14:textId="4672A23B" w:rsidR="00AC3334" w:rsidRPr="00AE0665" w:rsidRDefault="00AC3334" w:rsidP="00AC3334">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電氣生理學檢查</w:t>
            </w:r>
          </w:p>
        </w:tc>
      </w:tr>
      <w:tr w:rsidR="00AC3334" w:rsidRPr="00AE0665" w14:paraId="13C46AE7" w14:textId="77777777" w:rsidTr="00AC3334">
        <w:trPr>
          <w:trHeight w:val="404"/>
          <w:jc w:val="center"/>
        </w:trPr>
        <w:tc>
          <w:tcPr>
            <w:tcW w:w="292" w:type="pct"/>
            <w:tcBorders>
              <w:top w:val="single" w:sz="4" w:space="0" w:color="000000"/>
              <w:left w:val="single" w:sz="4" w:space="0" w:color="000000"/>
              <w:bottom w:val="single" w:sz="4" w:space="0" w:color="000000"/>
              <w:right w:val="single" w:sz="4" w:space="0" w:color="000000"/>
            </w:tcBorders>
          </w:tcPr>
          <w:p w14:paraId="5ED70FD6" w14:textId="4FD02436"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35</w:t>
            </w:r>
          </w:p>
        </w:tc>
        <w:tc>
          <w:tcPr>
            <w:tcW w:w="462" w:type="pct"/>
            <w:tcBorders>
              <w:top w:val="single" w:sz="4" w:space="0" w:color="000000"/>
              <w:left w:val="single" w:sz="4" w:space="0" w:color="000000"/>
              <w:bottom w:val="single" w:sz="4" w:space="0" w:color="000000"/>
              <w:right w:val="single" w:sz="4" w:space="0" w:color="000000"/>
            </w:tcBorders>
          </w:tcPr>
          <w:p w14:paraId="7B876506" w14:textId="39353F69"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1-16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80AF" w14:textId="03640F24"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夏柯</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馬利</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杜斯氏症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 xml:space="preserve">(Charcot-Marie-Tooth </w:t>
            </w:r>
            <w:r w:rsidRPr="00AE0665">
              <w:rPr>
                <w:rFonts w:ascii="Times New Roman" w:eastAsia="標楷體" w:hAnsi="Times New Roman"/>
                <w:sz w:val="28"/>
                <w:szCs w:val="28"/>
              </w:rPr>
              <w:t>d</w:t>
            </w:r>
            <w:r w:rsidRPr="00AE0665">
              <w:rPr>
                <w:rFonts w:ascii="Times New Roman" w:eastAsia="標楷體" w:hAnsi="Times New Roman" w:hint="eastAsia"/>
                <w:sz w:val="28"/>
                <w:szCs w:val="28"/>
              </w:rPr>
              <w:t>isease)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46375" w14:textId="1FCC3AD7" w:rsidR="00AC3334" w:rsidRPr="00AE0665" w:rsidRDefault="00AC3334" w:rsidP="00AC3334">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明確之家族病史及基因變異之臨床型及基因型吻合，或無明確之家族疾病史，但有明確之基因變異之臨床型及基因型吻合</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E286DF4" w14:textId="78FA0E5D"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，需檢附相關基因</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如</w:t>
            </w:r>
            <w:r w:rsidRPr="00AE0665">
              <w:rPr>
                <w:rFonts w:ascii="Times New Roman" w:eastAsia="標楷體" w:hAnsi="Times New Roman" w:hint="eastAsia"/>
                <w:i/>
                <w:iCs/>
                <w:sz w:val="28"/>
                <w:szCs w:val="28"/>
              </w:rPr>
              <w:t>PMP22</w:t>
            </w:r>
            <w:r w:rsidRPr="00AE0665">
              <w:rPr>
                <w:rFonts w:ascii="Times New Roman" w:eastAsia="標楷體" w:hAnsi="Times New Roman" w:hint="eastAsia"/>
                <w:sz w:val="28"/>
                <w:szCs w:val="28"/>
              </w:rPr>
              <w:t>、</w:t>
            </w:r>
            <w:r w:rsidRPr="00AE0665">
              <w:rPr>
                <w:rFonts w:ascii="Times New Roman" w:eastAsia="標楷體" w:hAnsi="Times New Roman" w:hint="eastAsia"/>
                <w:i/>
                <w:iCs/>
                <w:sz w:val="28"/>
                <w:szCs w:val="28"/>
              </w:rPr>
              <w:t>MPZ</w:t>
            </w:r>
            <w:r w:rsidRPr="00AE0665">
              <w:rPr>
                <w:rFonts w:ascii="Times New Roman" w:eastAsia="標楷體" w:hAnsi="Times New Roman" w:hint="eastAsia"/>
                <w:sz w:val="28"/>
                <w:szCs w:val="28"/>
              </w:rPr>
              <w:t>、</w:t>
            </w:r>
            <w:r w:rsidRPr="00AE0665">
              <w:rPr>
                <w:rFonts w:ascii="Times New Roman" w:eastAsia="標楷體" w:hAnsi="Times New Roman" w:hint="eastAsia"/>
                <w:i/>
                <w:iCs/>
                <w:sz w:val="28"/>
                <w:szCs w:val="28"/>
              </w:rPr>
              <w:t>GJB1</w:t>
            </w:r>
            <w:r w:rsidRPr="00AE0665">
              <w:rPr>
                <w:rFonts w:ascii="Times New Roman" w:eastAsia="標楷體" w:hAnsi="Times New Roman" w:hint="eastAsia"/>
                <w:sz w:val="28"/>
                <w:szCs w:val="28"/>
              </w:rPr>
              <w:t>等</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F1D5" w14:textId="77777777" w:rsidR="00AC3334" w:rsidRPr="00AE0665" w:rsidRDefault="00AC3334" w:rsidP="00AC3334">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7B1B4F84" w14:textId="77777777" w:rsidR="00AC3334" w:rsidRPr="00AE0665" w:rsidRDefault="00AC3334" w:rsidP="00AC3334">
            <w:pPr>
              <w:pStyle w:val="a6"/>
              <w:widowControl/>
              <w:numPr>
                <w:ilvl w:val="0"/>
                <w:numId w:val="10"/>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含臨床症狀及徵兆之病歷資料並有多次看診紀錄及詳細家族病史</w:t>
            </w:r>
            <w:r w:rsidRPr="00AE0665">
              <w:rPr>
                <w:rFonts w:ascii="Times New Roman" w:eastAsia="標楷體" w:hAnsi="Times New Roman" w:hint="eastAsia"/>
                <w:sz w:val="28"/>
                <w:szCs w:val="28"/>
              </w:rPr>
              <w:t>)</w:t>
            </w:r>
          </w:p>
          <w:p w14:paraId="7C9822C6" w14:textId="77777777" w:rsidR="00AC3334" w:rsidRDefault="00AC3334" w:rsidP="00AC3334">
            <w:pPr>
              <w:pStyle w:val="a6"/>
              <w:widowControl/>
              <w:numPr>
                <w:ilvl w:val="0"/>
                <w:numId w:val="10"/>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周邊神經病變之證據</w:t>
            </w:r>
          </w:p>
          <w:p w14:paraId="400ED314" w14:textId="5D6B6896" w:rsidR="00AC3334" w:rsidRPr="00AE0665" w:rsidRDefault="00AC3334" w:rsidP="00AC3334">
            <w:pPr>
              <w:pStyle w:val="a6"/>
              <w:widowControl/>
              <w:numPr>
                <w:ilvl w:val="0"/>
                <w:numId w:val="10"/>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tc>
      </w:tr>
      <w:tr w:rsidR="00AC3334" w:rsidRPr="00AE0665" w14:paraId="458EFE2C"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2D3426D5" w14:textId="414ECAD8"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36</w:t>
            </w:r>
          </w:p>
        </w:tc>
        <w:tc>
          <w:tcPr>
            <w:tcW w:w="462" w:type="pct"/>
            <w:tcBorders>
              <w:top w:val="single" w:sz="4" w:space="0" w:color="000000"/>
              <w:left w:val="single" w:sz="4" w:space="0" w:color="000000"/>
              <w:bottom w:val="single" w:sz="4" w:space="0" w:color="000000"/>
              <w:right w:val="single" w:sz="4" w:space="0" w:color="000000"/>
            </w:tcBorders>
          </w:tcPr>
          <w:p w14:paraId="44C29145" w14:textId="02405A1A"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1-17</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43BA"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甘迺迪氏症</w:t>
            </w:r>
          </w:p>
          <w:p w14:paraId="774BE060" w14:textId="52AC1DD3"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脊髓延髓性肌肉萎縮症</w:t>
            </w:r>
            <w:r w:rsidRPr="00AE0665">
              <w:rPr>
                <w:rFonts w:ascii="Times New Roman" w:eastAsia="標楷體" w:hAnsi="Times New Roman" w:hint="eastAsia"/>
                <w:sz w:val="28"/>
                <w:szCs w:val="28"/>
              </w:rPr>
              <w:t>)</w:t>
            </w:r>
            <w:r w:rsidRPr="00AE0665">
              <w:rPr>
                <w:rFonts w:ascii="Times New Roman" w:eastAsia="標楷體" w:hAnsi="Times New Roman"/>
                <w:sz w:val="28"/>
                <w:szCs w:val="28"/>
              </w:rPr>
              <w:br/>
            </w:r>
            <w:r w:rsidRPr="00AE0665">
              <w:rPr>
                <w:rFonts w:ascii="Times New Roman" w:eastAsia="標楷體" w:hAnsi="Times New Roman" w:hint="eastAsia"/>
                <w:sz w:val="28"/>
                <w:szCs w:val="28"/>
              </w:rPr>
              <w:t>(</w:t>
            </w:r>
            <w:r w:rsidRPr="00AE0665">
              <w:rPr>
                <w:rFonts w:ascii="Times New Roman" w:eastAsia="標楷體" w:hAnsi="Times New Roman"/>
                <w:sz w:val="28"/>
                <w:szCs w:val="28"/>
              </w:rPr>
              <w:t>Kennedy disease, Spinal and bular muscular atrophy</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BBAB0" w14:textId="3000FDBF" w:rsidR="00AC3334" w:rsidRPr="00AE0665" w:rsidRDefault="00AC3334" w:rsidP="00AC3334">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5</w:t>
            </w:r>
            <w:r w:rsidRPr="00AE0665">
              <w:rPr>
                <w:rFonts w:ascii="Times New Roman" w:eastAsia="標楷體" w:hAnsi="Times New Roman" w:hint="eastAsia"/>
                <w:sz w:val="28"/>
                <w:szCs w:val="28"/>
              </w:rPr>
              <w:t>項臨床表徵及徵兆中符合至少</w:t>
            </w:r>
            <w:r w:rsidRPr="00AE0665">
              <w:rPr>
                <w:rFonts w:ascii="Times New Roman" w:eastAsia="標楷體" w:hAnsi="Times New Roman"/>
                <w:sz w:val="28"/>
                <w:szCs w:val="28"/>
              </w:rPr>
              <w:t>2</w:t>
            </w:r>
            <w:r w:rsidRPr="00AE0665">
              <w:rPr>
                <w:rFonts w:ascii="Times New Roman" w:eastAsia="標楷體" w:hAnsi="Times New Roman" w:hint="eastAsia"/>
                <w:sz w:val="28"/>
                <w:szCs w:val="28"/>
              </w:rPr>
              <w:t>項，其中須包含肌肉無力，神經電生理檢查呈現背根神經元或下運動神經元病灶證據，且</w:t>
            </w:r>
            <w:r w:rsidRPr="00AE0665">
              <w:rPr>
                <w:rFonts w:ascii="Times New Roman" w:eastAsia="標楷體" w:hAnsi="Times New Roman" w:hint="eastAsia"/>
                <w:sz w:val="28"/>
                <w:szCs w:val="28"/>
              </w:rPr>
              <w:t>Androgen receptor</w:t>
            </w:r>
            <w:r w:rsidRPr="00AE0665">
              <w:rPr>
                <w:rFonts w:ascii="Times New Roman" w:eastAsia="標楷體" w:hAnsi="Times New Roman" w:hint="eastAsia"/>
                <w:sz w:val="28"/>
                <w:szCs w:val="28"/>
              </w:rPr>
              <w:t>基因之</w:t>
            </w:r>
            <w:r w:rsidRPr="00AE0665">
              <w:rPr>
                <w:rFonts w:ascii="Times New Roman" w:eastAsia="標楷體" w:hAnsi="Times New Roman" w:hint="eastAsia"/>
                <w:sz w:val="28"/>
                <w:szCs w:val="28"/>
              </w:rPr>
              <w:t>CAG trinucleotide repeat</w:t>
            </w:r>
            <w:r w:rsidRPr="00AE0665">
              <w:rPr>
                <w:rFonts w:ascii="Times New Roman" w:eastAsia="標楷體" w:hAnsi="Times New Roman" w:hint="eastAsia"/>
                <w:sz w:val="28"/>
                <w:szCs w:val="28"/>
              </w:rPr>
              <w:t>數值</w:t>
            </w:r>
            <w:r w:rsidRPr="00AE0665">
              <w:rPr>
                <w:rFonts w:ascii="Times New Roman" w:eastAsia="標楷體" w:hAnsi="Times New Roman" w:hint="eastAsia"/>
                <w:sz w:val="28"/>
                <w:szCs w:val="28"/>
              </w:rPr>
              <w:t>&gt;35</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265B67F" w14:textId="311356EA"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X</w:t>
            </w:r>
            <w:r w:rsidRPr="00AE0665">
              <w:rPr>
                <w:rFonts w:ascii="Times New Roman" w:eastAsia="標楷體" w:hAnsi="Times New Roman" w:hint="eastAsia"/>
                <w:sz w:val="28"/>
                <w:szCs w:val="28"/>
              </w:rPr>
              <w:t>染色體</w:t>
            </w:r>
            <w:r w:rsidRPr="00AE0665">
              <w:rPr>
                <w:rFonts w:ascii="Times New Roman" w:eastAsia="標楷體" w:hAnsi="Times New Roman" w:hint="eastAsia"/>
                <w:sz w:val="28"/>
                <w:szCs w:val="28"/>
              </w:rPr>
              <w:t>Androgen Receptor</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1045" w14:textId="77777777" w:rsidR="00AC3334" w:rsidRPr="00AE0665" w:rsidRDefault="00AC3334" w:rsidP="00AC3334">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0D4F08ED" w14:textId="77777777" w:rsidR="00AC3334" w:rsidRPr="00AE0665" w:rsidRDefault="00AC3334" w:rsidP="00AC3334">
            <w:pPr>
              <w:pStyle w:val="a6"/>
              <w:widowControl/>
              <w:numPr>
                <w:ilvl w:val="0"/>
                <w:numId w:val="8"/>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含病史、病程與家族史、臨床表徵及徵兆</w:t>
            </w:r>
            <w:r w:rsidRPr="00AE0665">
              <w:rPr>
                <w:rFonts w:ascii="Times New Roman" w:eastAsia="標楷體" w:hAnsi="Times New Roman" w:hint="eastAsia"/>
                <w:sz w:val="28"/>
                <w:szCs w:val="28"/>
              </w:rPr>
              <w:t>)</w:t>
            </w:r>
          </w:p>
          <w:p w14:paraId="0CFA22C7" w14:textId="77777777" w:rsidR="00AC3334" w:rsidRDefault="00AC3334" w:rsidP="00AC3334">
            <w:pPr>
              <w:pStyle w:val="a6"/>
              <w:widowControl/>
              <w:numPr>
                <w:ilvl w:val="0"/>
                <w:numId w:val="8"/>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神經電生理檢查資料與報告</w:t>
            </w:r>
          </w:p>
          <w:p w14:paraId="231707B2" w14:textId="4E401F35" w:rsidR="00AC3334" w:rsidRPr="00AE0665" w:rsidRDefault="00AC3334" w:rsidP="00AC3334">
            <w:pPr>
              <w:pStyle w:val="a6"/>
              <w:widowControl/>
              <w:numPr>
                <w:ilvl w:val="0"/>
                <w:numId w:val="8"/>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tc>
      </w:tr>
      <w:tr w:rsidR="00AC3334" w:rsidRPr="00AE0665" w14:paraId="71E90625"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1197DE4F" w14:textId="59981193" w:rsidR="00AC3334" w:rsidRPr="00AE0665" w:rsidRDefault="004876D8"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37</w:t>
            </w:r>
          </w:p>
        </w:tc>
        <w:tc>
          <w:tcPr>
            <w:tcW w:w="462" w:type="pct"/>
            <w:tcBorders>
              <w:top w:val="single" w:sz="4" w:space="0" w:color="000000"/>
              <w:left w:val="single" w:sz="4" w:space="0" w:color="000000"/>
              <w:bottom w:val="single" w:sz="4" w:space="0" w:color="000000"/>
              <w:right w:val="single" w:sz="4" w:space="0" w:color="000000"/>
            </w:tcBorders>
          </w:tcPr>
          <w:p w14:paraId="0A383499" w14:textId="73E94D86" w:rsidR="00AC3334" w:rsidRDefault="00AC3334" w:rsidP="00AC3334">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1-18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154C"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家族性澱粉樣</w:t>
            </w:r>
          </w:p>
          <w:p w14:paraId="134DFC20" w14:textId="77777777"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多發性神經病變</w:t>
            </w:r>
          </w:p>
          <w:p w14:paraId="29469864" w14:textId="31CE003D" w:rsidR="00AC3334" w:rsidRPr="00AE0665" w:rsidRDefault="00AC3334" w:rsidP="00AC3334">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(Familial amyloidotic polyneuropathy, FAP)</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00C2" w14:textId="46EBE8DF" w:rsidR="00AC3334" w:rsidRPr="00AE0665" w:rsidRDefault="00AC3334" w:rsidP="00AC3334">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符合下列三項：</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周邊或自律神經系統症狀至少一項、</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實驗室檢查</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神經傳導</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肌電圖</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自律神經功能檢查報告須為異常及</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基因異常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3517C24" w14:textId="77777777" w:rsidR="00AC3334" w:rsidRPr="00AE0665" w:rsidRDefault="00AC3334" w:rsidP="00AC3334">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TTR</w:t>
            </w:r>
            <w:r w:rsidRPr="00AE0665">
              <w:rPr>
                <w:rFonts w:ascii="Times New Roman" w:eastAsia="標楷體" w:hAnsi="Times New Roman" w:hint="eastAsia"/>
                <w:sz w:val="28"/>
                <w:szCs w:val="28"/>
              </w:rPr>
              <w:t>基因、</w:t>
            </w:r>
            <w:r w:rsidRPr="00AE0665">
              <w:rPr>
                <w:rFonts w:ascii="Times New Roman" w:eastAsia="標楷體" w:hAnsi="Times New Roman" w:hint="eastAsia"/>
                <w:sz w:val="28"/>
                <w:szCs w:val="28"/>
              </w:rPr>
              <w:t>Apolipoprotein A1</w:t>
            </w:r>
            <w:r w:rsidRPr="00AE0665">
              <w:rPr>
                <w:rFonts w:ascii="Times New Roman" w:eastAsia="標楷體" w:hAnsi="Times New Roman" w:hint="eastAsia"/>
                <w:sz w:val="28"/>
                <w:szCs w:val="28"/>
              </w:rPr>
              <w:t>基因、</w:t>
            </w:r>
            <w:r w:rsidRPr="00AE0665">
              <w:rPr>
                <w:rFonts w:ascii="Times New Roman" w:eastAsia="標楷體" w:hAnsi="Times New Roman" w:hint="eastAsia"/>
                <w:sz w:val="28"/>
                <w:szCs w:val="28"/>
              </w:rPr>
              <w:t>Gelsolin</w:t>
            </w:r>
            <w:r w:rsidRPr="00AE0665">
              <w:rPr>
                <w:rFonts w:ascii="Times New Roman" w:eastAsia="標楷體" w:hAnsi="Times New Roman" w:hint="eastAsia"/>
                <w:sz w:val="28"/>
                <w:szCs w:val="28"/>
              </w:rPr>
              <w:t>基因或</w:t>
            </w:r>
          </w:p>
          <w:p w14:paraId="0296D072" w14:textId="481455B5" w:rsidR="00AC3334" w:rsidRPr="00AE0665" w:rsidRDefault="00AC3334" w:rsidP="00AC3334">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sz w:val="28"/>
                <w:szCs w:val="28"/>
              </w:rPr>
              <w:t>其他類澱粉沉積症蛋白基因檢測報告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D86B" w14:textId="77777777" w:rsidR="00AC3334" w:rsidRPr="00AE0665" w:rsidRDefault="00AC3334" w:rsidP="00AC3334">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6D036EA3" w14:textId="77777777" w:rsidR="00AC3334" w:rsidRPr="00AE0665" w:rsidRDefault="00AC3334" w:rsidP="00AC3334">
            <w:pPr>
              <w:pStyle w:val="a6"/>
              <w:widowControl/>
              <w:numPr>
                <w:ilvl w:val="0"/>
                <w:numId w:val="2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相關臨床症狀及徵兆的病歷紀錄</w:t>
            </w:r>
          </w:p>
          <w:p w14:paraId="37B86764" w14:textId="77777777" w:rsidR="00AC3334" w:rsidRPr="00AE0665" w:rsidRDefault="00AC3334" w:rsidP="00AC3334">
            <w:pPr>
              <w:pStyle w:val="a6"/>
              <w:widowControl/>
              <w:numPr>
                <w:ilvl w:val="0"/>
                <w:numId w:val="2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神經傳導</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肌電圖</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自律神經功能檢查</w:t>
            </w:r>
          </w:p>
          <w:p w14:paraId="16F86D1B" w14:textId="77777777" w:rsidR="00AC3334" w:rsidRDefault="00AC3334" w:rsidP="00AC3334">
            <w:pPr>
              <w:pStyle w:val="a6"/>
              <w:widowControl/>
              <w:numPr>
                <w:ilvl w:val="0"/>
                <w:numId w:val="2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6EC76134" w14:textId="580A1C9C" w:rsidR="00AC3334" w:rsidRPr="00AE0665" w:rsidRDefault="00AC3334" w:rsidP="00AC3334">
            <w:pPr>
              <w:pStyle w:val="a6"/>
              <w:widowControl/>
              <w:numPr>
                <w:ilvl w:val="0"/>
                <w:numId w:val="2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其它相關檢驗報告如心臟超音波、其他心臟功能或影像檢查、眼球檢查、組織切片病理報告</w:t>
            </w:r>
          </w:p>
        </w:tc>
      </w:tr>
      <w:tr w:rsidR="00517387" w:rsidRPr="00AE0665" w14:paraId="1F462874"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423E61B3" w14:textId="740844EE"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38</w:t>
            </w:r>
          </w:p>
        </w:tc>
        <w:tc>
          <w:tcPr>
            <w:tcW w:w="462" w:type="pct"/>
            <w:tcBorders>
              <w:top w:val="single" w:sz="4" w:space="0" w:color="000000"/>
              <w:left w:val="single" w:sz="4" w:space="0" w:color="000000"/>
              <w:bottom w:val="single" w:sz="4" w:space="0" w:color="000000"/>
              <w:right w:val="single" w:sz="4" w:space="0" w:color="000000"/>
            </w:tcBorders>
          </w:tcPr>
          <w:p w14:paraId="6E36E452" w14:textId="205D59C6"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1-23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D560"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Dravet</w:t>
            </w:r>
            <w:r w:rsidRPr="00AE0665">
              <w:rPr>
                <w:rFonts w:ascii="Times New Roman" w:eastAsia="標楷體" w:hAnsi="Times New Roman" w:hint="eastAsia"/>
                <w:sz w:val="28"/>
                <w:szCs w:val="28"/>
              </w:rPr>
              <w:t>症候群</w:t>
            </w:r>
            <w:r w:rsidRPr="00AE0665">
              <w:rPr>
                <w:rFonts w:ascii="Times New Roman" w:eastAsia="標楷體" w:hAnsi="Times New Roman" w:hint="eastAsia"/>
                <w:sz w:val="28"/>
                <w:szCs w:val="28"/>
              </w:rPr>
              <w:t xml:space="preserve"> </w:t>
            </w:r>
          </w:p>
          <w:p w14:paraId="4AE204E4" w14:textId="038B928E"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(Dravet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 DS)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7645" w14:textId="1C81FA6D"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符合</w:t>
            </w:r>
            <w:r w:rsidRPr="00AE0665">
              <w:rPr>
                <w:rFonts w:ascii="Times New Roman" w:eastAsia="標楷體" w:hAnsi="Times New Roman" w:hint="eastAsia"/>
                <w:sz w:val="28"/>
                <w:szCs w:val="28"/>
              </w:rPr>
              <w:t>6</w:t>
            </w:r>
            <w:r w:rsidRPr="00AE0665">
              <w:rPr>
                <w:rFonts w:ascii="Times New Roman" w:eastAsia="標楷體" w:hAnsi="Times New Roman" w:hint="eastAsia"/>
                <w:sz w:val="28"/>
                <w:szCs w:val="28"/>
              </w:rPr>
              <w:t>項一歲前必要臨床表徵、</w:t>
            </w:r>
            <w:r w:rsidRPr="00AE0665">
              <w:rPr>
                <w:rFonts w:ascii="Times New Roman" w:eastAsia="標楷體" w:hAnsi="Times New Roman" w:hint="eastAsia"/>
                <w:sz w:val="28"/>
                <w:szCs w:val="28"/>
              </w:rPr>
              <w:t>6</w:t>
            </w:r>
            <w:r w:rsidRPr="00AE0665">
              <w:rPr>
                <w:rFonts w:ascii="Times New Roman" w:eastAsia="標楷體" w:hAnsi="Times New Roman" w:hint="eastAsia"/>
                <w:sz w:val="28"/>
                <w:szCs w:val="28"/>
              </w:rPr>
              <w:t>項一歲後</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必要臨床表徵、排除</w:t>
            </w:r>
            <w:r w:rsidRPr="00AE0665">
              <w:rPr>
                <w:rFonts w:ascii="Times New Roman" w:eastAsia="標楷體" w:hAnsi="Times New Roman" w:hint="eastAsia"/>
                <w:sz w:val="28"/>
                <w:szCs w:val="28"/>
              </w:rPr>
              <w:t>5</w:t>
            </w:r>
            <w:r w:rsidRPr="00AE0665">
              <w:rPr>
                <w:rFonts w:ascii="Times New Roman" w:eastAsia="標楷體" w:hAnsi="Times New Roman" w:hint="eastAsia"/>
                <w:sz w:val="28"/>
                <w:szCs w:val="28"/>
              </w:rPr>
              <w:t>項異常腦波、符合</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項腦部核磁共振照影報告且</w:t>
            </w:r>
            <w:r w:rsidRPr="00AE0665">
              <w:rPr>
                <w:rFonts w:ascii="Times New Roman" w:eastAsia="標楷體" w:hAnsi="Times New Roman" w:hint="eastAsia"/>
                <w:sz w:val="28"/>
                <w:szCs w:val="28"/>
              </w:rPr>
              <w:t>SCN1A</w:t>
            </w:r>
            <w:r w:rsidRPr="00AE0665">
              <w:rPr>
                <w:rFonts w:ascii="Times New Roman" w:eastAsia="標楷體" w:hAnsi="Times New Roman" w:hint="eastAsia"/>
                <w:sz w:val="28"/>
                <w:szCs w:val="28"/>
              </w:rPr>
              <w:t>基因變異陽性。</w:t>
            </w:r>
          </w:p>
        </w:tc>
        <w:tc>
          <w:tcPr>
            <w:tcW w:w="662" w:type="pct"/>
            <w:tcBorders>
              <w:top w:val="single" w:sz="4" w:space="0" w:color="000000"/>
              <w:left w:val="single" w:sz="4" w:space="0" w:color="000000"/>
              <w:bottom w:val="single" w:sz="4" w:space="0" w:color="000000"/>
              <w:right w:val="single" w:sz="4" w:space="0" w:color="000000"/>
            </w:tcBorders>
          </w:tcPr>
          <w:p w14:paraId="19E00DEF" w14:textId="4170DAD9"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SCN1A</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34DA2" w14:textId="218899F7" w:rsidR="00517387" w:rsidRPr="00AE0665" w:rsidRDefault="00517387" w:rsidP="00517387">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需檢附病歷資料、基因檢測、腦波檢查報告、腦部影像學檢查</w:t>
            </w:r>
            <w:r w:rsidRPr="00AE0665">
              <w:rPr>
                <w:rFonts w:ascii="Times New Roman" w:eastAsia="標楷體" w:hAnsi="Times New Roman"/>
                <w:sz w:val="28"/>
                <w:szCs w:val="28"/>
              </w:rPr>
              <w:t>。</w:t>
            </w:r>
          </w:p>
        </w:tc>
      </w:tr>
      <w:tr w:rsidR="00517387" w:rsidRPr="00AE0665" w14:paraId="012DF9C8"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618AB37E" w14:textId="224099DB"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39</w:t>
            </w:r>
          </w:p>
        </w:tc>
        <w:tc>
          <w:tcPr>
            <w:tcW w:w="462" w:type="pct"/>
            <w:tcBorders>
              <w:top w:val="single" w:sz="4" w:space="0" w:color="000000"/>
              <w:left w:val="single" w:sz="4" w:space="0" w:color="000000"/>
              <w:bottom w:val="single" w:sz="4" w:space="0" w:color="000000"/>
              <w:right w:val="single" w:sz="4" w:space="0" w:color="000000"/>
            </w:tcBorders>
          </w:tcPr>
          <w:p w14:paraId="2114E24F" w14:textId="1087581F"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1-24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C6A5D"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腦白質消失症</w:t>
            </w:r>
          </w:p>
          <w:p w14:paraId="393ABC01" w14:textId="1599481B"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 xml:space="preserve">(Vanishing </w:t>
            </w:r>
            <w:r w:rsidRPr="00AE0665">
              <w:rPr>
                <w:rFonts w:ascii="Times New Roman" w:eastAsia="標楷體" w:hAnsi="Times New Roman"/>
                <w:sz w:val="28"/>
                <w:szCs w:val="28"/>
              </w:rPr>
              <w:lastRenderedPageBreak/>
              <w:t>white matter disease)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3AE5" w14:textId="346FF0E0"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CSF</w:t>
            </w:r>
            <w:r w:rsidRPr="00AE0665">
              <w:rPr>
                <w:rFonts w:ascii="Times New Roman" w:eastAsia="標楷體" w:hAnsi="Times New Roman" w:hint="eastAsia"/>
                <w:sz w:val="28"/>
                <w:szCs w:val="28"/>
              </w:rPr>
              <w:t>常規檢驗及血液乳酸分析結果應為正</w:t>
            </w:r>
            <w:r w:rsidRPr="00AE0665">
              <w:rPr>
                <w:rFonts w:ascii="Times New Roman" w:eastAsia="標楷體" w:hAnsi="Times New Roman" w:hint="eastAsia"/>
                <w:sz w:val="28"/>
                <w:szCs w:val="28"/>
              </w:rPr>
              <w:lastRenderedPageBreak/>
              <w:t>常，腦部核磁共振影像報告或重點影像足以佐證，並基因報告顯示有異型或同型合子的基因變化。</w:t>
            </w:r>
          </w:p>
        </w:tc>
        <w:tc>
          <w:tcPr>
            <w:tcW w:w="662" w:type="pct"/>
            <w:tcBorders>
              <w:top w:val="single" w:sz="4" w:space="0" w:color="000000"/>
              <w:left w:val="single" w:sz="4" w:space="0" w:color="000000"/>
              <w:bottom w:val="single" w:sz="4" w:space="0" w:color="000000"/>
              <w:right w:val="single" w:sz="4" w:space="0" w:color="000000"/>
            </w:tcBorders>
          </w:tcPr>
          <w:p w14:paraId="6A1F366F" w14:textId="45789CA3"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，需檢附下列相</w:t>
            </w:r>
            <w:r w:rsidRPr="00AE0665">
              <w:rPr>
                <w:rFonts w:ascii="Times New Roman" w:eastAsia="標楷體" w:hAnsi="Times New Roman" w:hint="eastAsia"/>
                <w:sz w:val="28"/>
                <w:szCs w:val="28"/>
              </w:rPr>
              <w:lastRenderedPageBreak/>
              <w:t>關基因檢測報告：</w:t>
            </w:r>
            <w:r w:rsidRPr="00AE0665">
              <w:rPr>
                <w:rFonts w:ascii="Times New Roman" w:eastAsia="標楷體" w:hAnsi="Times New Roman" w:hint="eastAsia"/>
                <w:i/>
                <w:iCs/>
                <w:sz w:val="28"/>
                <w:szCs w:val="28"/>
              </w:rPr>
              <w:t>EIF2B1</w:t>
            </w:r>
            <w:r w:rsidRPr="00AE0665">
              <w:rPr>
                <w:rFonts w:ascii="Times New Roman" w:eastAsia="標楷體" w:hAnsi="Times New Roman" w:hint="eastAsia"/>
                <w:i/>
                <w:iCs/>
                <w:sz w:val="28"/>
                <w:szCs w:val="28"/>
              </w:rPr>
              <w:t>、</w:t>
            </w:r>
            <w:r w:rsidRPr="00AE0665">
              <w:rPr>
                <w:rFonts w:ascii="Times New Roman" w:eastAsia="標楷體" w:hAnsi="Times New Roman" w:hint="eastAsia"/>
                <w:i/>
                <w:iCs/>
                <w:sz w:val="28"/>
                <w:szCs w:val="28"/>
              </w:rPr>
              <w:t>EIF2B2</w:t>
            </w:r>
            <w:r w:rsidRPr="00AE0665">
              <w:rPr>
                <w:rFonts w:ascii="Times New Roman" w:eastAsia="標楷體" w:hAnsi="Times New Roman" w:hint="eastAsia"/>
                <w:i/>
                <w:iCs/>
                <w:sz w:val="28"/>
                <w:szCs w:val="28"/>
              </w:rPr>
              <w:t>、</w:t>
            </w:r>
            <w:r w:rsidRPr="00AE0665">
              <w:rPr>
                <w:rFonts w:ascii="Times New Roman" w:eastAsia="標楷體" w:hAnsi="Times New Roman" w:hint="eastAsia"/>
                <w:i/>
                <w:iCs/>
                <w:sz w:val="28"/>
                <w:szCs w:val="28"/>
              </w:rPr>
              <w:t>EIF2B3</w:t>
            </w:r>
            <w:r w:rsidRPr="00AE0665">
              <w:rPr>
                <w:rFonts w:ascii="Times New Roman" w:eastAsia="標楷體" w:hAnsi="Times New Roman" w:hint="eastAsia"/>
                <w:i/>
                <w:iCs/>
                <w:sz w:val="28"/>
                <w:szCs w:val="28"/>
              </w:rPr>
              <w:t>、</w:t>
            </w:r>
            <w:r w:rsidRPr="00AE0665">
              <w:rPr>
                <w:rFonts w:ascii="Times New Roman" w:eastAsia="標楷體" w:hAnsi="Times New Roman" w:hint="eastAsia"/>
                <w:i/>
                <w:iCs/>
                <w:sz w:val="28"/>
                <w:szCs w:val="28"/>
              </w:rPr>
              <w:t>EIF2B4</w:t>
            </w:r>
            <w:r w:rsidRPr="00AE0665">
              <w:rPr>
                <w:rFonts w:ascii="Times New Roman" w:eastAsia="標楷體" w:hAnsi="Times New Roman" w:hint="eastAsia"/>
                <w:i/>
                <w:iCs/>
                <w:sz w:val="28"/>
                <w:szCs w:val="28"/>
              </w:rPr>
              <w:t>、</w:t>
            </w:r>
            <w:r w:rsidRPr="00AE0665">
              <w:rPr>
                <w:rFonts w:ascii="Times New Roman" w:eastAsia="標楷體" w:hAnsi="Times New Roman" w:hint="eastAsia"/>
                <w:i/>
                <w:iCs/>
                <w:sz w:val="28"/>
                <w:szCs w:val="28"/>
              </w:rPr>
              <w:t>EIF2B5</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838F5" w14:textId="3F1DFC32" w:rsidR="00517387" w:rsidRPr="00AE0665" w:rsidRDefault="00517387" w:rsidP="00517387">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需檢附臨床資料及實驗室數據</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w:t>
            </w:r>
            <w:r w:rsidRPr="00AE0665">
              <w:rPr>
                <w:rFonts w:ascii="Times New Roman" w:eastAsia="標楷體" w:hAnsi="Times New Roman" w:hint="eastAsia"/>
                <w:sz w:val="28"/>
                <w:szCs w:val="28"/>
              </w:rPr>
              <w:t>CSF</w:t>
            </w:r>
            <w:r w:rsidRPr="00AE0665">
              <w:rPr>
                <w:rFonts w:ascii="Times New Roman" w:eastAsia="標楷體" w:hAnsi="Times New Roman" w:hint="eastAsia"/>
                <w:sz w:val="28"/>
                <w:szCs w:val="28"/>
              </w:rPr>
              <w:t>常</w:t>
            </w:r>
            <w:r w:rsidRPr="00AE0665">
              <w:rPr>
                <w:rFonts w:ascii="Times New Roman" w:eastAsia="標楷體" w:hAnsi="Times New Roman" w:hint="eastAsia"/>
                <w:sz w:val="28"/>
                <w:szCs w:val="28"/>
              </w:rPr>
              <w:lastRenderedPageBreak/>
              <w:t>規檢驗及血液乳酸</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、腦部核磁共振影像報告或重點影像、基因檢測報告</w:t>
            </w:r>
            <w:r w:rsidRPr="00AE0665">
              <w:rPr>
                <w:rFonts w:ascii="Times New Roman" w:eastAsia="標楷體" w:hAnsi="Times New Roman"/>
                <w:sz w:val="28"/>
                <w:szCs w:val="28"/>
              </w:rPr>
              <w:t>。</w:t>
            </w:r>
          </w:p>
        </w:tc>
      </w:tr>
      <w:tr w:rsidR="00517387" w:rsidRPr="00AE0665" w14:paraId="290E0464"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567FAF8A" w14:textId="7CF66F6A"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40</w:t>
            </w:r>
          </w:p>
        </w:tc>
        <w:tc>
          <w:tcPr>
            <w:tcW w:w="462" w:type="pct"/>
            <w:tcBorders>
              <w:top w:val="single" w:sz="4" w:space="0" w:color="000000"/>
              <w:left w:val="single" w:sz="4" w:space="0" w:color="000000"/>
              <w:bottom w:val="single" w:sz="4" w:space="0" w:color="000000"/>
              <w:right w:val="single" w:sz="4" w:space="0" w:color="000000"/>
            </w:tcBorders>
          </w:tcPr>
          <w:p w14:paraId="7B7E3678" w14:textId="4B8FE5DA"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1-26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84AB" w14:textId="6A71BC2D"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磷脂質脂解酶</w:t>
            </w:r>
            <w:r w:rsidRPr="00AE0665">
              <w:rPr>
                <w:rFonts w:ascii="Times New Roman" w:eastAsia="標楷體" w:hAnsi="Times New Roman"/>
                <w:sz w:val="28"/>
                <w:szCs w:val="28"/>
              </w:rPr>
              <w:t>A2</w:t>
            </w:r>
            <w:r w:rsidRPr="00AE0665">
              <w:rPr>
                <w:rFonts w:ascii="Times New Roman" w:eastAsia="標楷體" w:hAnsi="Times New Roman" w:hint="eastAsia"/>
                <w:sz w:val="28"/>
                <w:szCs w:val="28"/>
              </w:rPr>
              <w:t>關聯之神經退化性疾病</w:t>
            </w:r>
            <w:r w:rsidRPr="00AE0665">
              <w:rPr>
                <w:rFonts w:ascii="Times New Roman" w:eastAsia="標楷體" w:hAnsi="Times New Roman"/>
                <w:sz w:val="28"/>
                <w:szCs w:val="28"/>
              </w:rPr>
              <w:br/>
            </w:r>
            <w:r w:rsidRPr="00AE0665">
              <w:rPr>
                <w:rFonts w:ascii="Times New Roman" w:eastAsia="標楷體" w:hAnsi="Times New Roman" w:hint="eastAsia"/>
                <w:sz w:val="28"/>
                <w:szCs w:val="28"/>
              </w:rPr>
              <w:t>(</w:t>
            </w:r>
            <w:r w:rsidRPr="00AE0665">
              <w:rPr>
                <w:rFonts w:ascii="Times New Roman" w:eastAsia="標楷體" w:hAnsi="Times New Roman"/>
                <w:sz w:val="28"/>
                <w:szCs w:val="28"/>
              </w:rPr>
              <w:t>Phospholipase A2-associated neurodegeneration, PLAN</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5D53" w14:textId="284CFE57"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依類型符合各</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項之臨床表徵，</w:t>
            </w:r>
            <w:r w:rsidRPr="00AE0665">
              <w:rPr>
                <w:rFonts w:ascii="Times New Roman" w:eastAsia="標楷體" w:hAnsi="Times New Roman"/>
                <w:sz w:val="28"/>
                <w:szCs w:val="28"/>
              </w:rPr>
              <w:t>brain MRI</w:t>
            </w:r>
            <w:r w:rsidRPr="00AE0665">
              <w:rPr>
                <w:rFonts w:ascii="Times New Roman" w:eastAsia="標楷體" w:hAnsi="Times New Roman" w:hint="eastAsia"/>
                <w:sz w:val="28"/>
                <w:szCs w:val="28"/>
              </w:rPr>
              <w:t>影像異常且基因檢測結果顯示兩個</w:t>
            </w:r>
            <w:r w:rsidRPr="00AE0665">
              <w:rPr>
                <w:rFonts w:ascii="Times New Roman" w:eastAsia="標楷體" w:hAnsi="Times New Roman" w:hint="eastAsia"/>
                <w:i/>
                <w:iCs/>
                <w:sz w:val="28"/>
                <w:szCs w:val="28"/>
              </w:rPr>
              <w:t>PLA2G6</w:t>
            </w:r>
            <w:r w:rsidRPr="00AE0665">
              <w:rPr>
                <w:rFonts w:ascii="Times New Roman" w:eastAsia="標楷體" w:hAnsi="Times New Roman" w:hint="eastAsia"/>
                <w:sz w:val="28"/>
                <w:szCs w:val="28"/>
              </w:rPr>
              <w:t>等位基因皆出現致病突變</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65B24BF" w14:textId="2CC609FA"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PLA2G6</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8267" w14:textId="77777777"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048C874F" w14:textId="77777777" w:rsidR="00517387" w:rsidRPr="00AE0665" w:rsidRDefault="00517387" w:rsidP="00517387">
            <w:pPr>
              <w:pStyle w:val="a6"/>
              <w:widowControl/>
              <w:numPr>
                <w:ilvl w:val="0"/>
                <w:numId w:val="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含臨床表徵、病程發展過程及發展里程碑等</w:t>
            </w:r>
            <w:r w:rsidRPr="00AE0665">
              <w:rPr>
                <w:rFonts w:ascii="Times New Roman" w:eastAsia="標楷體" w:hAnsi="Times New Roman" w:hint="eastAsia"/>
                <w:sz w:val="28"/>
                <w:szCs w:val="28"/>
              </w:rPr>
              <w:t>)</w:t>
            </w:r>
          </w:p>
          <w:p w14:paraId="3EF2F9D6" w14:textId="77777777" w:rsidR="00517387" w:rsidRDefault="00517387" w:rsidP="00517387">
            <w:pPr>
              <w:pStyle w:val="a6"/>
              <w:widowControl/>
              <w:numPr>
                <w:ilvl w:val="0"/>
                <w:numId w:val="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519DAD4B" w14:textId="5AA67568" w:rsidR="00517387" w:rsidRPr="00AE0665" w:rsidRDefault="00517387" w:rsidP="00517387">
            <w:pPr>
              <w:pStyle w:val="a6"/>
              <w:widowControl/>
              <w:numPr>
                <w:ilvl w:val="0"/>
                <w:numId w:val="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影像報告</w:t>
            </w:r>
          </w:p>
        </w:tc>
      </w:tr>
      <w:tr w:rsidR="00517387" w:rsidRPr="00AE0665" w14:paraId="64D118FA"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68508B27" w14:textId="1DA50D3A"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41</w:t>
            </w:r>
          </w:p>
        </w:tc>
        <w:tc>
          <w:tcPr>
            <w:tcW w:w="462" w:type="pct"/>
            <w:tcBorders>
              <w:top w:val="single" w:sz="4" w:space="0" w:color="000000"/>
              <w:left w:val="single" w:sz="4" w:space="0" w:color="000000"/>
              <w:bottom w:val="single" w:sz="4" w:space="0" w:color="000000"/>
              <w:right w:val="single" w:sz="4" w:space="0" w:color="000000"/>
            </w:tcBorders>
          </w:tcPr>
          <w:p w14:paraId="74F735E0" w14:textId="42AE0D7F"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1-27</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88A45"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皮特</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霍普金斯</w:t>
            </w:r>
          </w:p>
          <w:p w14:paraId="4ADAC2FE" w14:textId="3BED3755"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症候群</w:t>
            </w:r>
            <w:r w:rsidRPr="00AE0665">
              <w:rPr>
                <w:rFonts w:ascii="Times New Roman" w:eastAsia="標楷體" w:hAnsi="Times New Roman"/>
                <w:sz w:val="28"/>
                <w:szCs w:val="28"/>
              </w:rPr>
              <w:br/>
            </w:r>
            <w:r w:rsidRPr="00AE0665">
              <w:rPr>
                <w:rFonts w:ascii="Times New Roman" w:eastAsia="標楷體" w:hAnsi="Times New Roman" w:hint="eastAsia"/>
                <w:sz w:val="28"/>
                <w:szCs w:val="28"/>
              </w:rPr>
              <w:t xml:space="preserve">(Pitt-Hopkins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646A" w14:textId="16708F8C"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具發展遲緩之病史、臨床症狀及徵兆，腦部核磁造影只顯示胼胝體發育不良或腦是輕微擴大或腦輕度萎縮或正常，並有</w:t>
            </w:r>
            <w:r w:rsidRPr="00AE0665">
              <w:rPr>
                <w:rFonts w:ascii="Times New Roman" w:eastAsia="標楷體" w:hAnsi="Times New Roman" w:hint="eastAsia"/>
                <w:i/>
                <w:iCs/>
                <w:sz w:val="28"/>
                <w:szCs w:val="28"/>
              </w:rPr>
              <w:t>TCF4</w:t>
            </w:r>
            <w:r w:rsidRPr="00AE0665">
              <w:rPr>
                <w:rFonts w:ascii="Times New Roman" w:eastAsia="標楷體" w:hAnsi="Times New Roman" w:hint="eastAsia"/>
                <w:sz w:val="28"/>
                <w:szCs w:val="28"/>
              </w:rPr>
              <w:t>基因突變</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1053FDB1" w14:textId="773FB543"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TCF4</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CF83" w14:textId="77777777"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133ABE51" w14:textId="77777777" w:rsidR="00517387" w:rsidRPr="00AE0665" w:rsidRDefault="00517387" w:rsidP="00517387">
            <w:pPr>
              <w:pStyle w:val="a6"/>
              <w:widowControl/>
              <w:numPr>
                <w:ilvl w:val="0"/>
                <w:numId w:val="1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p>
          <w:p w14:paraId="4FA3E837" w14:textId="77777777" w:rsidR="00517387" w:rsidRPr="00AE0665" w:rsidRDefault="00517387" w:rsidP="00517387">
            <w:pPr>
              <w:pStyle w:val="a6"/>
              <w:widowControl/>
              <w:numPr>
                <w:ilvl w:val="0"/>
                <w:numId w:val="1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發展評估報告</w:t>
            </w:r>
          </w:p>
          <w:p w14:paraId="1B7FE6AE" w14:textId="77777777" w:rsidR="00517387" w:rsidRDefault="00517387" w:rsidP="00517387">
            <w:pPr>
              <w:pStyle w:val="a6"/>
              <w:widowControl/>
              <w:numPr>
                <w:ilvl w:val="0"/>
                <w:numId w:val="1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影像學檢查</w:t>
            </w:r>
          </w:p>
          <w:p w14:paraId="01383836" w14:textId="16ECF501" w:rsidR="00517387" w:rsidRPr="00AE0665" w:rsidRDefault="00517387" w:rsidP="00517387">
            <w:pPr>
              <w:pStyle w:val="a6"/>
              <w:widowControl/>
              <w:numPr>
                <w:ilvl w:val="0"/>
                <w:numId w:val="1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基因報告</w:t>
            </w:r>
          </w:p>
        </w:tc>
      </w:tr>
      <w:tr w:rsidR="00517387" w:rsidRPr="00AE0665" w14:paraId="16D72BC8"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4038BABD" w14:textId="75D2144B"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42</w:t>
            </w:r>
          </w:p>
        </w:tc>
        <w:tc>
          <w:tcPr>
            <w:tcW w:w="462" w:type="pct"/>
            <w:tcBorders>
              <w:top w:val="single" w:sz="4" w:space="0" w:color="000000"/>
              <w:left w:val="single" w:sz="4" w:space="0" w:color="000000"/>
              <w:bottom w:val="single" w:sz="4" w:space="0" w:color="000000"/>
              <w:right w:val="single" w:sz="4" w:space="0" w:color="000000"/>
            </w:tcBorders>
          </w:tcPr>
          <w:p w14:paraId="5B60BBE0" w14:textId="2969DE72"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B1-28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9494" w14:textId="77777777" w:rsidR="00517387" w:rsidRPr="00AE0665" w:rsidRDefault="00517387" w:rsidP="00517387">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Beta</w:t>
            </w:r>
            <w:r w:rsidRPr="00AE0665">
              <w:rPr>
                <w:rFonts w:ascii="Times New Roman" w:eastAsia="標楷體" w:hAnsi="Times New Roman" w:hint="eastAsia"/>
                <w:color w:val="000000"/>
                <w:sz w:val="28"/>
                <w:szCs w:val="28"/>
              </w:rPr>
              <w:t>螺旋狀蛋白關聯之神經退化疾病</w:t>
            </w:r>
          </w:p>
          <w:p w14:paraId="29146AB3" w14:textId="355BD173"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Beta-Propeller protein-associated neurodegeneration, BPAN</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2534" w14:textId="1E7F00E5"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符合臨床必要表徵及腦部核磁共振影像異常病灶，且</w:t>
            </w:r>
            <w:r w:rsidRPr="00AE0665">
              <w:rPr>
                <w:rFonts w:ascii="Times New Roman" w:eastAsia="標楷體" w:hAnsi="Times New Roman" w:hint="eastAsia"/>
                <w:i/>
                <w:color w:val="000000"/>
                <w:sz w:val="28"/>
                <w:szCs w:val="28"/>
              </w:rPr>
              <w:t>WDR45</w:t>
            </w:r>
            <w:r w:rsidRPr="00AE0665">
              <w:rPr>
                <w:rFonts w:ascii="Times New Roman" w:eastAsia="標楷體" w:hAnsi="Times New Roman" w:hint="eastAsia"/>
                <w:color w:val="000000"/>
                <w:sz w:val="28"/>
                <w:szCs w:val="28"/>
              </w:rPr>
              <w:t>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3F5FD01" w14:textId="09521C0C"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D72"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D128405" w14:textId="77777777" w:rsidR="00517387" w:rsidRPr="00AE0665" w:rsidRDefault="00517387" w:rsidP="00517387">
            <w:pPr>
              <w:pStyle w:val="a6"/>
              <w:widowControl/>
              <w:numPr>
                <w:ilvl w:val="0"/>
                <w:numId w:val="4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病歷資料，包含臨床病史、身體診察、神經學檢查及發展里程碑等</w:t>
            </w:r>
          </w:p>
          <w:p w14:paraId="07875D2C" w14:textId="097EACB1" w:rsidR="00517387" w:rsidRPr="00517387" w:rsidRDefault="00517387" w:rsidP="00517387">
            <w:pPr>
              <w:pStyle w:val="a6"/>
              <w:widowControl/>
              <w:numPr>
                <w:ilvl w:val="0"/>
                <w:numId w:val="4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腦部核磁照影檢查報告</w:t>
            </w:r>
          </w:p>
          <w:p w14:paraId="4EF7E348" w14:textId="0EFC7E56" w:rsidR="00517387" w:rsidRPr="00AE0665" w:rsidRDefault="00517387" w:rsidP="00517387">
            <w:pPr>
              <w:pStyle w:val="a6"/>
              <w:widowControl/>
              <w:numPr>
                <w:ilvl w:val="0"/>
                <w:numId w:val="4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hint="eastAsia"/>
                <w:color w:val="000000"/>
                <w:sz w:val="28"/>
                <w:szCs w:val="28"/>
              </w:rPr>
              <w:t>影像報告</w:t>
            </w:r>
          </w:p>
        </w:tc>
      </w:tr>
      <w:tr w:rsidR="00517387" w:rsidRPr="00AE0665" w14:paraId="40D254DE"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1D1CF542" w14:textId="0F20B399"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43</w:t>
            </w:r>
          </w:p>
        </w:tc>
        <w:tc>
          <w:tcPr>
            <w:tcW w:w="462" w:type="pct"/>
            <w:tcBorders>
              <w:top w:val="single" w:sz="4" w:space="0" w:color="000000"/>
              <w:left w:val="single" w:sz="4" w:space="0" w:color="000000"/>
              <w:bottom w:val="single" w:sz="4" w:space="0" w:color="000000"/>
              <w:right w:val="single" w:sz="4" w:space="0" w:color="000000"/>
            </w:tcBorders>
          </w:tcPr>
          <w:p w14:paraId="7AF9AA82" w14:textId="18E72300"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B1-29</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6587" w14:textId="77777777" w:rsidR="00517387" w:rsidRPr="00AE0665" w:rsidRDefault="00517387" w:rsidP="00517387">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嬰兒型上行性遺傳性痙攣性麻痺</w:t>
            </w:r>
            <w:r w:rsidRPr="00AE0665">
              <w:rPr>
                <w:rFonts w:ascii="Times New Roman" w:eastAsia="標楷體" w:hAnsi="Times New Roman" w:hint="eastAsia"/>
                <w:color w:val="000000"/>
                <w:sz w:val="28"/>
                <w:szCs w:val="28"/>
              </w:rPr>
              <w:t xml:space="preserve"> </w:t>
            </w:r>
          </w:p>
          <w:p w14:paraId="570F2CA5" w14:textId="1FE1E488"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Infantile-onset</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color w:val="000000"/>
                <w:sz w:val="28"/>
                <w:szCs w:val="28"/>
              </w:rPr>
              <w:t>ascending</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color w:val="000000"/>
                <w:sz w:val="28"/>
                <w:szCs w:val="28"/>
              </w:rPr>
              <w:t>hereditary</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color w:val="000000"/>
                <w:sz w:val="28"/>
                <w:szCs w:val="28"/>
              </w:rPr>
              <w:t>spastic</w:t>
            </w:r>
            <w:r w:rsidRPr="00AE0665">
              <w:rPr>
                <w:rFonts w:ascii="Times New Roman" w:eastAsia="標楷體" w:hAnsi="Times New Roman" w:hint="eastAsia"/>
                <w:color w:val="000000"/>
                <w:sz w:val="28"/>
                <w:szCs w:val="28"/>
              </w:rPr>
              <w:t xml:space="preserve"> </w:t>
            </w:r>
            <w:r w:rsidRPr="00AE0665">
              <w:rPr>
                <w:rFonts w:ascii="Times New Roman" w:eastAsia="標楷體" w:hAnsi="Times New Roman"/>
                <w:color w:val="000000"/>
                <w:sz w:val="28"/>
                <w:szCs w:val="28"/>
              </w:rPr>
              <w:t>paralysis</w:t>
            </w: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 xml:space="preserve"> IAHSP</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093AC" w14:textId="3808EBE1"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符合與年齡相對應之臨床必要表徵，且</w:t>
            </w:r>
            <w:r w:rsidRPr="00AE0665">
              <w:rPr>
                <w:rFonts w:ascii="Times New Roman" w:eastAsia="標楷體" w:hAnsi="Times New Roman" w:hint="eastAsia"/>
                <w:color w:val="000000"/>
                <w:sz w:val="28"/>
                <w:szCs w:val="28"/>
              </w:rPr>
              <w:t>ALS2</w:t>
            </w:r>
            <w:r w:rsidRPr="00AE0665">
              <w:rPr>
                <w:rFonts w:ascii="Times New Roman" w:eastAsia="標楷體" w:hAnsi="Times New Roman" w:hint="eastAsia"/>
                <w:color w:val="000000"/>
                <w:sz w:val="28"/>
                <w:szCs w:val="28"/>
              </w:rPr>
              <w:t>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E9E369A" w14:textId="494DF29A"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CBF2" w14:textId="77777777" w:rsidR="00517387" w:rsidRPr="00AE0665" w:rsidRDefault="00517387" w:rsidP="00517387">
            <w:pPr>
              <w:widowControl/>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27CE01F" w14:textId="77777777" w:rsidR="00517387" w:rsidRPr="00AE0665" w:rsidRDefault="00517387" w:rsidP="00517387">
            <w:pPr>
              <w:pStyle w:val="a6"/>
              <w:widowControl/>
              <w:numPr>
                <w:ilvl w:val="0"/>
                <w:numId w:val="50"/>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病歷資料，包含臨床病史、身體診察、神經學檢查及發展里程碑等</w:t>
            </w:r>
          </w:p>
          <w:p w14:paraId="3BAF03F7" w14:textId="77777777" w:rsidR="00517387" w:rsidRPr="00AE0665" w:rsidRDefault="00517387" w:rsidP="00517387">
            <w:pPr>
              <w:pStyle w:val="a6"/>
              <w:widowControl/>
              <w:numPr>
                <w:ilvl w:val="0"/>
                <w:numId w:val="50"/>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神經電氣生理檢查報告</w:t>
            </w:r>
            <w:r w:rsidRPr="00AE0665">
              <w:rPr>
                <w:rFonts w:ascii="Times New Roman" w:eastAsia="標楷體" w:hAnsi="Times New Roman" w:hint="eastAsia"/>
                <w:color w:val="000000"/>
                <w:sz w:val="28"/>
                <w:szCs w:val="28"/>
              </w:rPr>
              <w:t xml:space="preserve"> </w:t>
            </w:r>
          </w:p>
          <w:p w14:paraId="72ED0569" w14:textId="09F580B0" w:rsidR="00517387" w:rsidRPr="00517387" w:rsidRDefault="00517387" w:rsidP="00517387">
            <w:pPr>
              <w:pStyle w:val="a6"/>
              <w:widowControl/>
              <w:numPr>
                <w:ilvl w:val="0"/>
                <w:numId w:val="50"/>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腦部核磁照影檢查報告</w:t>
            </w:r>
          </w:p>
          <w:p w14:paraId="46A19B5F" w14:textId="568622AC" w:rsidR="00517387" w:rsidRPr="00AE0665" w:rsidRDefault="00517387" w:rsidP="00517387">
            <w:pPr>
              <w:pStyle w:val="a6"/>
              <w:widowControl/>
              <w:numPr>
                <w:ilvl w:val="0"/>
                <w:numId w:val="50"/>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tc>
      </w:tr>
      <w:tr w:rsidR="00517387" w:rsidRPr="00AE0665" w14:paraId="2993EA08"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0D67CE25" w14:textId="550D1E5A"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44</w:t>
            </w:r>
          </w:p>
        </w:tc>
        <w:tc>
          <w:tcPr>
            <w:tcW w:w="462" w:type="pct"/>
            <w:tcBorders>
              <w:top w:val="single" w:sz="4" w:space="0" w:color="000000"/>
              <w:left w:val="single" w:sz="4" w:space="0" w:color="000000"/>
              <w:bottom w:val="single" w:sz="4" w:space="0" w:color="000000"/>
              <w:right w:val="single" w:sz="4" w:space="0" w:color="000000"/>
            </w:tcBorders>
          </w:tcPr>
          <w:p w14:paraId="625C0974" w14:textId="07CE3B40"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B1-31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BAA1"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Von Hippel</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 xml:space="preserve">Lindau </w:t>
            </w:r>
            <w:r w:rsidRPr="00AE0665">
              <w:rPr>
                <w:rFonts w:ascii="Times New Roman" w:eastAsia="標楷體" w:hAnsi="Times New Roman" w:hint="eastAsia"/>
                <w:sz w:val="28"/>
                <w:szCs w:val="28"/>
              </w:rPr>
              <w:t>症候群</w:t>
            </w:r>
          </w:p>
          <w:p w14:paraId="7FE380D4" w14:textId="28DB64B1"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 xml:space="preserve">(Von </w:t>
            </w:r>
            <w:r w:rsidRPr="00AE0665">
              <w:rPr>
                <w:rFonts w:ascii="Times New Roman" w:eastAsia="標楷體" w:hAnsi="Times New Roman"/>
                <w:sz w:val="28"/>
                <w:szCs w:val="28"/>
              </w:rPr>
              <w:lastRenderedPageBreak/>
              <w:t>Hippel–Lindau disease)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2F1D" w14:textId="03B2A89B"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符合各臨床分類之主要症狀及徵兆，且具</w:t>
            </w:r>
            <w:r w:rsidRPr="00AE0665">
              <w:rPr>
                <w:rFonts w:ascii="Times New Roman" w:eastAsia="標楷體" w:hAnsi="Times New Roman" w:hint="eastAsia"/>
                <w:sz w:val="28"/>
                <w:szCs w:val="28"/>
              </w:rPr>
              <w:t>VHL</w:t>
            </w:r>
            <w:r w:rsidRPr="00AE0665">
              <w:rPr>
                <w:rFonts w:ascii="Times New Roman" w:eastAsia="標楷體" w:hAnsi="Times New Roman" w:hint="eastAsia"/>
                <w:sz w:val="28"/>
                <w:szCs w:val="28"/>
              </w:rPr>
              <w:t>致病基因變異</w:t>
            </w:r>
          </w:p>
        </w:tc>
        <w:tc>
          <w:tcPr>
            <w:tcW w:w="662" w:type="pct"/>
            <w:tcBorders>
              <w:top w:val="single" w:sz="4" w:space="0" w:color="000000"/>
              <w:left w:val="single" w:sz="4" w:space="0" w:color="000000"/>
              <w:bottom w:val="single" w:sz="4" w:space="0" w:color="000000"/>
              <w:right w:val="single" w:sz="4" w:space="0" w:color="000000"/>
            </w:tcBorders>
          </w:tcPr>
          <w:p w14:paraId="7B664D2A" w14:textId="77FAEEAA"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DDFA" w14:textId="77777777" w:rsidR="00517387" w:rsidRPr="00AE0665" w:rsidRDefault="00517387" w:rsidP="00517387">
            <w:pPr>
              <w:pStyle w:val="a6"/>
              <w:widowControl/>
              <w:adjustRightInd w:val="0"/>
              <w:snapToGrid w:val="0"/>
              <w:spacing w:line="320" w:lineRule="exact"/>
              <w:ind w:leftChars="0" w:left="0"/>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4</w:t>
            </w:r>
            <w:r w:rsidRPr="00AE0665">
              <w:rPr>
                <w:rFonts w:ascii="Times New Roman" w:eastAsia="標楷體" w:hAnsi="Times New Roman" w:hint="eastAsia"/>
                <w:sz w:val="28"/>
                <w:szCs w:val="28"/>
              </w:rPr>
              <w:t>項均必要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332AA127" w14:textId="77777777" w:rsidR="00517387" w:rsidRPr="00AE0665" w:rsidRDefault="00517387" w:rsidP="00517387">
            <w:pPr>
              <w:widowControl/>
              <w:numPr>
                <w:ilvl w:val="0"/>
                <w:numId w:val="64"/>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相關臨床症狀及徵兆的病歷紀錄</w:t>
            </w:r>
          </w:p>
          <w:p w14:paraId="05752D36" w14:textId="77777777" w:rsidR="00517387" w:rsidRPr="00AE0665" w:rsidRDefault="00517387" w:rsidP="00517387">
            <w:pPr>
              <w:widowControl/>
              <w:numPr>
                <w:ilvl w:val="0"/>
                <w:numId w:val="64"/>
              </w:num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lastRenderedPageBreak/>
              <w:t>影像報告</w:t>
            </w:r>
          </w:p>
          <w:p w14:paraId="136A15FF" w14:textId="77777777" w:rsidR="00517387" w:rsidRPr="00517387" w:rsidRDefault="00517387" w:rsidP="00517387">
            <w:pPr>
              <w:widowControl/>
              <w:numPr>
                <w:ilvl w:val="0"/>
                <w:numId w:val="64"/>
              </w:num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p w14:paraId="1EAB3819" w14:textId="2D182C59" w:rsidR="00517387" w:rsidRPr="00AE0665" w:rsidRDefault="00517387" w:rsidP="00517387">
            <w:pPr>
              <w:widowControl/>
              <w:numPr>
                <w:ilvl w:val="0"/>
                <w:numId w:val="64"/>
              </w:num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生化檢驗報告</w:t>
            </w:r>
          </w:p>
        </w:tc>
      </w:tr>
      <w:tr w:rsidR="00517387" w:rsidRPr="00AE0665" w14:paraId="53130876"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0D276FC8" w14:textId="337EF5BD"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45</w:t>
            </w:r>
          </w:p>
        </w:tc>
        <w:tc>
          <w:tcPr>
            <w:tcW w:w="462" w:type="pct"/>
            <w:tcBorders>
              <w:top w:val="single" w:sz="4" w:space="0" w:color="000000"/>
              <w:left w:val="single" w:sz="4" w:space="0" w:color="000000"/>
              <w:bottom w:val="single" w:sz="4" w:space="0" w:color="000000"/>
              <w:right w:val="single" w:sz="4" w:space="0" w:color="000000"/>
            </w:tcBorders>
          </w:tcPr>
          <w:p w14:paraId="3CF7F7F0" w14:textId="59F9B6E8"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B1-32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AB9CC" w14:textId="77777777" w:rsidR="00517387" w:rsidRDefault="00517387" w:rsidP="00517387">
            <w:pPr>
              <w:widowControl/>
              <w:adjustRightInd w:val="0"/>
              <w:snapToGrid w:val="0"/>
              <w:spacing w:line="320" w:lineRule="exact"/>
              <w:jc w:val="center"/>
              <w:rPr>
                <w:rFonts w:ascii="Times New Roman" w:eastAsia="標楷體" w:hAnsi="Times New Roman"/>
                <w:sz w:val="28"/>
                <w:szCs w:val="28"/>
              </w:rPr>
            </w:pPr>
            <w:r w:rsidRPr="000B2CBF">
              <w:rPr>
                <w:rFonts w:ascii="Times New Roman" w:eastAsia="標楷體" w:hAnsi="Times New Roman" w:hint="eastAsia"/>
                <w:sz w:val="28"/>
                <w:szCs w:val="28"/>
              </w:rPr>
              <w:t>Basilicata-Akhtar</w:t>
            </w:r>
            <w:r w:rsidRPr="000B2CBF">
              <w:rPr>
                <w:rFonts w:ascii="Times New Roman" w:eastAsia="標楷體" w:hAnsi="Times New Roman" w:hint="eastAsia"/>
                <w:sz w:val="28"/>
                <w:szCs w:val="28"/>
              </w:rPr>
              <w:t>症候群</w:t>
            </w:r>
          </w:p>
          <w:p w14:paraId="0FEF9971" w14:textId="56E6A6F1"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22511F">
              <w:rPr>
                <w:rFonts w:ascii="Times New Roman" w:eastAsia="標楷體" w:hAnsi="Times New Roman"/>
                <w:sz w:val="28"/>
                <w:szCs w:val="28"/>
              </w:rPr>
              <w:t>Basilicata-Akhtar Syndrome</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4310" w14:textId="699F519A"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符合</w:t>
            </w:r>
            <w:r>
              <w:rPr>
                <w:rFonts w:ascii="Times New Roman" w:eastAsia="標楷體" w:hAnsi="Times New Roman" w:hint="eastAsia"/>
                <w:color w:val="000000"/>
                <w:sz w:val="28"/>
                <w:szCs w:val="28"/>
              </w:rPr>
              <w:t>四項</w:t>
            </w:r>
            <w:r w:rsidRPr="00AE0665">
              <w:rPr>
                <w:rFonts w:ascii="Times New Roman" w:eastAsia="標楷體" w:hAnsi="Times New Roman" w:hint="eastAsia"/>
                <w:color w:val="000000"/>
                <w:sz w:val="28"/>
                <w:szCs w:val="28"/>
              </w:rPr>
              <w:t>必要</w:t>
            </w:r>
            <w:r w:rsidRPr="00D57069">
              <w:rPr>
                <w:rFonts w:ascii="Times New Roman" w:eastAsia="標楷體" w:hAnsi="Times New Roman" w:hint="eastAsia"/>
                <w:color w:val="000000"/>
                <w:sz w:val="28"/>
                <w:szCs w:val="28"/>
              </w:rPr>
              <w:t>臨床症狀及徵兆</w:t>
            </w:r>
            <w:r w:rsidRPr="00AE0665">
              <w:rPr>
                <w:rFonts w:ascii="Times New Roman" w:eastAsia="標楷體" w:hAnsi="Times New Roman" w:hint="eastAsia"/>
                <w:color w:val="000000"/>
                <w:sz w:val="28"/>
                <w:szCs w:val="28"/>
              </w:rPr>
              <w:t>，</w:t>
            </w:r>
            <w:r w:rsidRPr="00690634">
              <w:rPr>
                <w:rFonts w:ascii="Times New Roman" w:eastAsia="標楷體" w:hAnsi="Times New Roman" w:hint="eastAsia"/>
                <w:color w:val="000000"/>
                <w:sz w:val="28"/>
                <w:szCs w:val="28"/>
              </w:rPr>
              <w:t>腦部核磁共振造影檢查</w:t>
            </w:r>
            <w:r w:rsidRPr="00AE0665">
              <w:rPr>
                <w:rFonts w:ascii="Times New Roman" w:eastAsia="標楷體" w:hAnsi="Times New Roman" w:hint="eastAsia"/>
                <w:color w:val="000000"/>
                <w:sz w:val="28"/>
                <w:szCs w:val="28"/>
              </w:rPr>
              <w:t>報告異常，及具致病基因變異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ABFB3CC" w14:textId="200A69EC"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4891"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4F82C79B" w14:textId="77777777" w:rsidR="00517387" w:rsidRPr="00CD2D7C" w:rsidRDefault="00517387" w:rsidP="009F01A2">
            <w:pPr>
              <w:widowControl/>
              <w:numPr>
                <w:ilvl w:val="0"/>
                <w:numId w:val="77"/>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2E61D97D" w14:textId="77777777" w:rsidR="00517387" w:rsidRPr="00517387" w:rsidRDefault="00517387" w:rsidP="009F01A2">
            <w:pPr>
              <w:widowControl/>
              <w:numPr>
                <w:ilvl w:val="0"/>
                <w:numId w:val="77"/>
              </w:numPr>
              <w:adjustRightInd w:val="0"/>
              <w:snapToGrid w:val="0"/>
              <w:spacing w:line="320" w:lineRule="exact"/>
              <w:jc w:val="both"/>
              <w:rPr>
                <w:rFonts w:ascii="Times New Roman" w:eastAsia="標楷體" w:hAnsi="Times New Roman"/>
                <w:sz w:val="28"/>
                <w:szCs w:val="28"/>
              </w:rPr>
            </w:pPr>
            <w:r w:rsidRPr="00044356">
              <w:rPr>
                <w:rFonts w:ascii="Times New Roman" w:eastAsia="標楷體" w:hAnsi="Times New Roman" w:hint="eastAsia"/>
                <w:color w:val="000000"/>
                <w:sz w:val="28"/>
                <w:szCs w:val="28"/>
              </w:rPr>
              <w:t>腦部核磁共振造影檢查報告</w:t>
            </w:r>
          </w:p>
          <w:p w14:paraId="57618408" w14:textId="66BE5222" w:rsidR="00517387" w:rsidRPr="00AE0665" w:rsidRDefault="00517387" w:rsidP="009F01A2">
            <w:pPr>
              <w:widowControl/>
              <w:numPr>
                <w:ilvl w:val="0"/>
                <w:numId w:val="77"/>
              </w:numPr>
              <w:adjustRightInd w:val="0"/>
              <w:snapToGrid w:val="0"/>
              <w:spacing w:line="320" w:lineRule="exact"/>
              <w:jc w:val="both"/>
              <w:rPr>
                <w:rFonts w:ascii="Times New Roman" w:eastAsia="標楷體" w:hAnsi="Times New Roman"/>
                <w:sz w:val="28"/>
                <w:szCs w:val="28"/>
              </w:rPr>
            </w:pPr>
            <w:r w:rsidRPr="00CD2D7C">
              <w:rPr>
                <w:rFonts w:ascii="Times New Roman" w:eastAsia="標楷體" w:hAnsi="Times New Roman" w:hint="eastAsia"/>
                <w:color w:val="000000"/>
                <w:sz w:val="28"/>
                <w:szCs w:val="28"/>
              </w:rPr>
              <w:t>基因檢測報告</w:t>
            </w:r>
          </w:p>
        </w:tc>
      </w:tr>
      <w:tr w:rsidR="00517387" w:rsidRPr="00AE0665" w14:paraId="043B4E54" w14:textId="77777777" w:rsidTr="00AC3334">
        <w:trPr>
          <w:trHeight w:val="341"/>
          <w:jc w:val="center"/>
        </w:trPr>
        <w:tc>
          <w:tcPr>
            <w:tcW w:w="292" w:type="pct"/>
            <w:tcBorders>
              <w:top w:val="single" w:sz="4" w:space="0" w:color="000000"/>
              <w:left w:val="single" w:sz="4" w:space="0" w:color="000000"/>
              <w:bottom w:val="single" w:sz="4" w:space="0" w:color="000000"/>
              <w:right w:val="single" w:sz="4" w:space="0" w:color="000000"/>
            </w:tcBorders>
          </w:tcPr>
          <w:p w14:paraId="32C99FD7" w14:textId="076EF8BB"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46</w:t>
            </w:r>
          </w:p>
        </w:tc>
        <w:tc>
          <w:tcPr>
            <w:tcW w:w="462" w:type="pct"/>
            <w:tcBorders>
              <w:top w:val="single" w:sz="4" w:space="0" w:color="000000"/>
              <w:left w:val="single" w:sz="4" w:space="0" w:color="000000"/>
              <w:bottom w:val="single" w:sz="4" w:space="0" w:color="000000"/>
              <w:right w:val="single" w:sz="4" w:space="0" w:color="000000"/>
            </w:tcBorders>
          </w:tcPr>
          <w:p w14:paraId="7C05D371" w14:textId="7FEC682F"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B1-33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D514" w14:textId="77777777" w:rsidR="00517387" w:rsidRDefault="00517387" w:rsidP="00517387">
            <w:pPr>
              <w:widowControl/>
              <w:adjustRightInd w:val="0"/>
              <w:snapToGrid w:val="0"/>
              <w:spacing w:line="320" w:lineRule="exact"/>
              <w:jc w:val="center"/>
              <w:rPr>
                <w:rFonts w:ascii="Times New Roman" w:eastAsia="標楷體" w:hAnsi="Times New Roman"/>
                <w:sz w:val="28"/>
                <w:szCs w:val="28"/>
              </w:rPr>
            </w:pPr>
            <w:r w:rsidRPr="0022511F">
              <w:rPr>
                <w:rFonts w:ascii="Times New Roman" w:eastAsia="標楷體" w:hAnsi="Times New Roman" w:hint="eastAsia"/>
                <w:sz w:val="28"/>
                <w:szCs w:val="28"/>
              </w:rPr>
              <w:t>舞蹈症</w:t>
            </w:r>
            <w:r w:rsidRPr="0022511F">
              <w:rPr>
                <w:rFonts w:ascii="Times New Roman" w:eastAsia="標楷體" w:hAnsi="Times New Roman"/>
                <w:sz w:val="28"/>
                <w:szCs w:val="28"/>
              </w:rPr>
              <w:t>-</w:t>
            </w:r>
            <w:r w:rsidRPr="0022511F">
              <w:rPr>
                <w:rFonts w:ascii="Times New Roman" w:eastAsia="標楷體" w:hAnsi="Times New Roman" w:hint="eastAsia"/>
                <w:sz w:val="28"/>
                <w:szCs w:val="28"/>
              </w:rPr>
              <w:t>棘红细胞增多症</w:t>
            </w:r>
          </w:p>
          <w:p w14:paraId="068D9C2D" w14:textId="7CAC196F"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(C</w:t>
            </w:r>
            <w:r w:rsidRPr="0022511F">
              <w:rPr>
                <w:rFonts w:ascii="Times New Roman" w:eastAsia="標楷體" w:hAnsi="Times New Roman" w:hint="eastAsia"/>
                <w:sz w:val="28"/>
                <w:szCs w:val="28"/>
              </w:rPr>
              <w:t>horea-acanthocytosis</w:t>
            </w:r>
            <w:r w:rsidRPr="0022511F">
              <w:rPr>
                <w:rFonts w:ascii="Times New Roman" w:eastAsia="標楷體" w:hAnsi="Times New Roman" w:hint="eastAsia"/>
                <w:sz w:val="28"/>
                <w:szCs w:val="28"/>
              </w:rPr>
              <w:t>，</w:t>
            </w:r>
            <w:r w:rsidRPr="0022511F">
              <w:rPr>
                <w:rFonts w:ascii="Times New Roman" w:eastAsia="標楷體" w:hAnsi="Times New Roman" w:hint="eastAsia"/>
                <w:sz w:val="28"/>
                <w:szCs w:val="28"/>
              </w:rPr>
              <w:t>ChAc</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2339" w14:textId="7158A7DD" w:rsidR="00517387" w:rsidRPr="00AE0665" w:rsidRDefault="00517387" w:rsidP="00517387">
            <w:pPr>
              <w:adjustRightInd w:val="0"/>
              <w:snapToGrid w:val="0"/>
              <w:spacing w:line="320" w:lineRule="exact"/>
              <w:jc w:val="both"/>
              <w:rPr>
                <w:rFonts w:ascii="Times New Roman" w:eastAsia="標楷體" w:hAnsi="Times New Roman"/>
                <w:sz w:val="28"/>
                <w:szCs w:val="28"/>
              </w:rPr>
            </w:pPr>
            <w:r w:rsidRPr="00D733CA">
              <w:rPr>
                <w:rFonts w:ascii="Times New Roman" w:eastAsia="標楷體" w:hAnsi="Times New Roman" w:hint="eastAsia"/>
                <w:color w:val="000000"/>
                <w:sz w:val="28"/>
                <w:szCs w:val="28"/>
              </w:rPr>
              <w:t>符合</w:t>
            </w:r>
            <w:r>
              <w:rPr>
                <w:rFonts w:ascii="Times New Roman" w:eastAsia="標楷體" w:hAnsi="Times New Roman" w:hint="eastAsia"/>
                <w:color w:val="000000"/>
                <w:sz w:val="28"/>
                <w:szCs w:val="28"/>
              </w:rPr>
              <w:t>至少一</w:t>
            </w:r>
            <w:r w:rsidRPr="00D733CA">
              <w:rPr>
                <w:rFonts w:ascii="Times New Roman" w:eastAsia="標楷體" w:hAnsi="Times New Roman" w:hint="eastAsia"/>
                <w:color w:val="000000"/>
                <w:sz w:val="28"/>
                <w:szCs w:val="28"/>
              </w:rPr>
              <w:t>項必要</w:t>
            </w:r>
            <w:r>
              <w:rPr>
                <w:rFonts w:ascii="Times New Roman" w:eastAsia="標楷體" w:hAnsi="Times New Roman" w:hint="eastAsia"/>
                <w:color w:val="000000"/>
                <w:sz w:val="28"/>
                <w:szCs w:val="28"/>
              </w:rPr>
              <w:t>主要表徵</w:t>
            </w:r>
            <w:r w:rsidRPr="00D733CA">
              <w:rPr>
                <w:rFonts w:ascii="Times New Roman" w:eastAsia="標楷體" w:hAnsi="Times New Roman" w:hint="eastAsia"/>
                <w:color w:val="000000"/>
                <w:sz w:val="28"/>
                <w:szCs w:val="28"/>
              </w:rPr>
              <w:t>，腦部磁振造影檢查報告異常，及具致病基因變異</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A2CF003" w14:textId="712CC2E4"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9D89"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1FD18297" w14:textId="77777777" w:rsidR="00517387" w:rsidRPr="00CD2D7C" w:rsidRDefault="00517387" w:rsidP="009F01A2">
            <w:pPr>
              <w:widowControl/>
              <w:numPr>
                <w:ilvl w:val="0"/>
                <w:numId w:val="80"/>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0B0DAFD8" w14:textId="77777777" w:rsidR="00517387" w:rsidRPr="00517387" w:rsidRDefault="00517387" w:rsidP="009F01A2">
            <w:pPr>
              <w:widowControl/>
              <w:numPr>
                <w:ilvl w:val="0"/>
                <w:numId w:val="80"/>
              </w:numPr>
              <w:adjustRightInd w:val="0"/>
              <w:snapToGrid w:val="0"/>
              <w:spacing w:line="320" w:lineRule="exact"/>
              <w:jc w:val="both"/>
              <w:rPr>
                <w:rFonts w:ascii="Times New Roman" w:eastAsia="標楷體" w:hAnsi="Times New Roman"/>
                <w:sz w:val="28"/>
                <w:szCs w:val="28"/>
              </w:rPr>
            </w:pPr>
            <w:r w:rsidRPr="00044356">
              <w:rPr>
                <w:rFonts w:ascii="Times New Roman" w:eastAsia="標楷體" w:hAnsi="Times New Roman" w:hint="eastAsia"/>
                <w:color w:val="000000"/>
                <w:sz w:val="28"/>
                <w:szCs w:val="28"/>
              </w:rPr>
              <w:t>腦部</w:t>
            </w:r>
            <w:r w:rsidRPr="00D733CA">
              <w:rPr>
                <w:rFonts w:ascii="Times New Roman" w:eastAsia="標楷體" w:hAnsi="Times New Roman" w:hint="eastAsia"/>
                <w:color w:val="000000"/>
                <w:sz w:val="28"/>
                <w:szCs w:val="28"/>
              </w:rPr>
              <w:t>磁振</w:t>
            </w:r>
            <w:r w:rsidRPr="00044356">
              <w:rPr>
                <w:rFonts w:ascii="Times New Roman" w:eastAsia="標楷體" w:hAnsi="Times New Roman" w:hint="eastAsia"/>
                <w:color w:val="000000"/>
                <w:sz w:val="28"/>
                <w:szCs w:val="28"/>
              </w:rPr>
              <w:t>造影檢查報告</w:t>
            </w:r>
          </w:p>
          <w:p w14:paraId="590086AC" w14:textId="339C3799" w:rsidR="00517387" w:rsidRPr="00AE0665" w:rsidRDefault="00517387" w:rsidP="009F01A2">
            <w:pPr>
              <w:widowControl/>
              <w:numPr>
                <w:ilvl w:val="0"/>
                <w:numId w:val="80"/>
              </w:numPr>
              <w:adjustRightInd w:val="0"/>
              <w:snapToGrid w:val="0"/>
              <w:spacing w:line="320" w:lineRule="exact"/>
              <w:jc w:val="both"/>
              <w:rPr>
                <w:rFonts w:ascii="Times New Roman" w:eastAsia="標楷體" w:hAnsi="Times New Roman"/>
                <w:sz w:val="28"/>
                <w:szCs w:val="28"/>
              </w:rPr>
            </w:pPr>
            <w:r w:rsidRPr="00CD2D7C">
              <w:rPr>
                <w:rFonts w:ascii="Times New Roman" w:eastAsia="標楷體" w:hAnsi="Times New Roman" w:hint="eastAsia"/>
                <w:color w:val="000000"/>
                <w:sz w:val="28"/>
                <w:szCs w:val="28"/>
              </w:rPr>
              <w:t>基因檢測報告</w:t>
            </w:r>
          </w:p>
        </w:tc>
      </w:tr>
      <w:tr w:rsidR="00517387" w:rsidRPr="00AE0665" w14:paraId="77AACAE9" w14:textId="77777777" w:rsidTr="00517387">
        <w:trPr>
          <w:trHeight w:val="247"/>
          <w:jc w:val="center"/>
        </w:trPr>
        <w:tc>
          <w:tcPr>
            <w:tcW w:w="292" w:type="pct"/>
            <w:tcBorders>
              <w:top w:val="single" w:sz="4" w:space="0" w:color="000000"/>
              <w:left w:val="single" w:sz="4" w:space="0" w:color="000000"/>
              <w:bottom w:val="single" w:sz="4" w:space="0" w:color="000000"/>
              <w:right w:val="single" w:sz="4" w:space="0" w:color="000000"/>
            </w:tcBorders>
          </w:tcPr>
          <w:p w14:paraId="40590AA9" w14:textId="50BBADA0"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47</w:t>
            </w:r>
          </w:p>
        </w:tc>
        <w:tc>
          <w:tcPr>
            <w:tcW w:w="462" w:type="pct"/>
            <w:tcBorders>
              <w:top w:val="single" w:sz="4" w:space="0" w:color="000000"/>
              <w:left w:val="single" w:sz="4" w:space="0" w:color="000000"/>
              <w:bottom w:val="single" w:sz="4" w:space="0" w:color="000000"/>
              <w:right w:val="single" w:sz="4" w:space="0" w:color="000000"/>
            </w:tcBorders>
          </w:tcPr>
          <w:p w14:paraId="32FAD6F4" w14:textId="50AF2EA6"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C1-02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6401"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囊狀纖維化症</w:t>
            </w:r>
          </w:p>
          <w:p w14:paraId="5C151526" w14:textId="10126211"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(Cystic </w:t>
            </w:r>
            <w:r w:rsidRPr="00AE0665">
              <w:rPr>
                <w:rFonts w:ascii="Times New Roman" w:eastAsia="標楷體" w:hAnsi="Times New Roman"/>
                <w:sz w:val="28"/>
                <w:szCs w:val="28"/>
              </w:rPr>
              <w:t>f</w:t>
            </w:r>
            <w:r w:rsidRPr="00AE0665">
              <w:rPr>
                <w:rFonts w:ascii="Times New Roman" w:eastAsia="標楷體" w:hAnsi="Times New Roman" w:hint="eastAsia"/>
                <w:sz w:val="28"/>
                <w:szCs w:val="28"/>
              </w:rPr>
              <w:t>ibrosis)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929B9" w14:textId="2C48E8A4"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符合必要臨床表現</w:t>
            </w:r>
            <w:r w:rsidRPr="00AE0665">
              <w:rPr>
                <w:rFonts w:ascii="Times New Roman" w:eastAsia="標楷體" w:hAnsi="Times New Roman" w:hint="eastAsia"/>
                <w:sz w:val="28"/>
                <w:szCs w:val="28"/>
              </w:rPr>
              <w:t xml:space="preserve"> 2 </w:t>
            </w:r>
            <w:r w:rsidRPr="00AE0665">
              <w:rPr>
                <w:rFonts w:ascii="Times New Roman" w:eastAsia="標楷體" w:hAnsi="Times New Roman" w:hint="eastAsia"/>
                <w:sz w:val="28"/>
                <w:szCs w:val="28"/>
              </w:rPr>
              <w:t>項以上，且具致病性基因變異</w:t>
            </w:r>
          </w:p>
        </w:tc>
        <w:tc>
          <w:tcPr>
            <w:tcW w:w="662" w:type="pct"/>
            <w:tcBorders>
              <w:top w:val="single" w:sz="4" w:space="0" w:color="000000"/>
              <w:left w:val="single" w:sz="4" w:space="0" w:color="000000"/>
              <w:bottom w:val="single" w:sz="4" w:space="0" w:color="000000"/>
              <w:right w:val="single" w:sz="4" w:space="0" w:color="000000"/>
            </w:tcBorders>
          </w:tcPr>
          <w:p w14:paraId="39226CA8" w14:textId="0411937B"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7621"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9E79C6A" w14:textId="77777777" w:rsidR="00517387" w:rsidRPr="00AE0665" w:rsidRDefault="00517387" w:rsidP="00517387">
            <w:pPr>
              <w:pStyle w:val="a6"/>
              <w:widowControl/>
              <w:numPr>
                <w:ilvl w:val="0"/>
                <w:numId w:val="6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756872D5" w14:textId="77777777" w:rsidR="00517387" w:rsidRPr="00AE0665" w:rsidRDefault="00517387" w:rsidP="00517387">
            <w:pPr>
              <w:pStyle w:val="a6"/>
              <w:widowControl/>
              <w:numPr>
                <w:ilvl w:val="0"/>
                <w:numId w:val="6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實驗室檢驗報告</w:t>
            </w:r>
          </w:p>
          <w:p w14:paraId="430A5DE6" w14:textId="77777777" w:rsidR="00517387" w:rsidRPr="00AE0665" w:rsidRDefault="00517387" w:rsidP="00517387">
            <w:pPr>
              <w:pStyle w:val="a6"/>
              <w:widowControl/>
              <w:numPr>
                <w:ilvl w:val="0"/>
                <w:numId w:val="6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影像學檢查報告</w:t>
            </w:r>
          </w:p>
          <w:p w14:paraId="53322114" w14:textId="77777777" w:rsidR="00517387" w:rsidRPr="00517387" w:rsidRDefault="00517387" w:rsidP="00517387">
            <w:pPr>
              <w:pStyle w:val="a6"/>
              <w:widowControl/>
              <w:numPr>
                <w:ilvl w:val="0"/>
                <w:numId w:val="6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基因檢測報告</w:t>
            </w:r>
          </w:p>
          <w:p w14:paraId="78AF49B0" w14:textId="5FAEE272" w:rsidR="00517387" w:rsidRPr="00AE0665" w:rsidRDefault="00517387" w:rsidP="00517387">
            <w:pPr>
              <w:pStyle w:val="a6"/>
              <w:widowControl/>
              <w:numPr>
                <w:ilvl w:val="0"/>
                <w:numId w:val="6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color w:val="000000"/>
                <w:sz w:val="28"/>
                <w:szCs w:val="28"/>
              </w:rPr>
              <w:t>特殊檢查報告</w:t>
            </w:r>
          </w:p>
        </w:tc>
      </w:tr>
      <w:tr w:rsidR="00472F3F" w:rsidRPr="00AE0665" w14:paraId="5B285445" w14:textId="77777777" w:rsidTr="00A02B18">
        <w:trPr>
          <w:trHeight w:val="4422"/>
          <w:jc w:val="center"/>
        </w:trPr>
        <w:tc>
          <w:tcPr>
            <w:tcW w:w="292" w:type="pct"/>
            <w:tcBorders>
              <w:top w:val="single" w:sz="4" w:space="0" w:color="000000"/>
              <w:left w:val="single" w:sz="4" w:space="0" w:color="000000"/>
              <w:bottom w:val="single" w:sz="4" w:space="0" w:color="000000"/>
              <w:right w:val="single" w:sz="4" w:space="0" w:color="000000"/>
            </w:tcBorders>
          </w:tcPr>
          <w:p w14:paraId="4DA23698" w14:textId="74264F55"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48</w:t>
            </w:r>
          </w:p>
        </w:tc>
        <w:tc>
          <w:tcPr>
            <w:tcW w:w="462" w:type="pct"/>
            <w:tcBorders>
              <w:top w:val="single" w:sz="4" w:space="0" w:color="000000"/>
              <w:left w:val="single" w:sz="4" w:space="0" w:color="000000"/>
              <w:bottom w:val="single" w:sz="4" w:space="0" w:color="000000"/>
              <w:right w:val="single" w:sz="4" w:space="0" w:color="000000"/>
            </w:tcBorders>
          </w:tcPr>
          <w:p w14:paraId="2DF2459F" w14:textId="62162FCB" w:rsidR="00472F3F" w:rsidRPr="00AE0665" w:rsidRDefault="001F3E35"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C</w:t>
            </w:r>
            <w:r>
              <w:rPr>
                <w:rFonts w:ascii="Times New Roman" w:eastAsia="標楷體" w:hAnsi="Times New Roman"/>
                <w:sz w:val="28"/>
                <w:szCs w:val="28"/>
              </w:rPr>
              <w:t>1-03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3B9C" w14:textId="5F9D3B21"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特發性或遺傳性</w:t>
            </w:r>
            <w:r w:rsidRPr="00AE0665">
              <w:rPr>
                <w:rFonts w:ascii="Times New Roman" w:eastAsia="標楷體" w:hAnsi="Times New Roman"/>
                <w:sz w:val="28"/>
                <w:szCs w:val="28"/>
              </w:rPr>
              <w:br/>
            </w:r>
            <w:r w:rsidRPr="00AE0665">
              <w:rPr>
                <w:rFonts w:ascii="Times New Roman" w:eastAsia="標楷體" w:hAnsi="Times New Roman" w:hint="eastAsia"/>
                <w:sz w:val="28"/>
                <w:szCs w:val="28"/>
              </w:rPr>
              <w:t>肺動脈高壓</w:t>
            </w:r>
          </w:p>
          <w:p w14:paraId="409CBA12" w14:textId="77777777"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(Idiopathic or Heritable pulmonary arterial hypertension, IPAH or HPAH)</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1BAE"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sz w:val="28"/>
                <w:szCs w:val="28"/>
              </w:rPr>
              <w:t>臨床上具肺動脈高壓之症狀及徵兆，且心臟超音波及心導管檢查符合肺動脈高壓，並排除次發性肺動脈高壓之原因。</w:t>
            </w:r>
          </w:p>
        </w:tc>
        <w:tc>
          <w:tcPr>
            <w:tcW w:w="662" w:type="pct"/>
            <w:tcBorders>
              <w:top w:val="single" w:sz="4" w:space="0" w:color="000000"/>
              <w:left w:val="single" w:sz="4" w:space="0" w:color="000000"/>
              <w:bottom w:val="single" w:sz="4" w:space="0" w:color="000000"/>
              <w:right w:val="single" w:sz="4" w:space="0" w:color="000000"/>
            </w:tcBorders>
          </w:tcPr>
          <w:p w14:paraId="7481C590"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如為遺傳性疾病，須檢附詳細家族史與相關基因檢測報告。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1FF9"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sz w:val="28"/>
                <w:szCs w:val="28"/>
              </w:rPr>
              <w:t>需</w:t>
            </w:r>
            <w:r w:rsidRPr="00AE0665">
              <w:rPr>
                <w:rFonts w:ascii="Times New Roman" w:eastAsia="標楷體" w:hAnsi="Times New Roman" w:hint="eastAsia"/>
                <w:sz w:val="28"/>
                <w:szCs w:val="28"/>
              </w:rPr>
              <w:t>檢</w:t>
            </w:r>
            <w:r w:rsidRPr="00AE0665">
              <w:rPr>
                <w:rFonts w:ascii="Times New Roman" w:eastAsia="標楷體" w:hAnsi="Times New Roman"/>
                <w:sz w:val="28"/>
                <w:szCs w:val="28"/>
              </w:rPr>
              <w:t>附</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臨床症狀及徵兆之病歷紀錄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含病史、個人史及用藥史等</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心臟超音波及心導管檢查報告，並具肺動脈壓數據、</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排除次發性肺動脈高壓相關原因之檢驗報告及佐證資料、</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與本疾病相關之正式入院及出院病歷摘要、</w:t>
            </w:r>
            <w:r w:rsidRPr="00AE0665">
              <w:rPr>
                <w:rFonts w:ascii="Times New Roman" w:eastAsia="標楷體" w:hAnsi="Times New Roman" w:hint="eastAsia"/>
                <w:sz w:val="28"/>
                <w:szCs w:val="28"/>
              </w:rPr>
              <w:t>(5)</w:t>
            </w:r>
            <w:r w:rsidRPr="00AE0665">
              <w:rPr>
                <w:rFonts w:ascii="Times New Roman" w:eastAsia="標楷體" w:hAnsi="Times New Roman" w:hint="eastAsia"/>
                <w:sz w:val="28"/>
                <w:szCs w:val="28"/>
              </w:rPr>
              <w:t>如為遺傳性應檢附詳細家族史與相關基因檢測報告、</w:t>
            </w:r>
            <w:r w:rsidRPr="00AE0665">
              <w:rPr>
                <w:rFonts w:ascii="Times New Roman" w:eastAsia="標楷體" w:hAnsi="Times New Roman" w:hint="eastAsia"/>
                <w:sz w:val="28"/>
                <w:szCs w:val="28"/>
              </w:rPr>
              <w:t>(6)</w:t>
            </w:r>
            <w:r w:rsidRPr="00AE0665">
              <w:rPr>
                <w:rFonts w:ascii="Times New Roman" w:eastAsia="標楷體" w:hAnsi="Times New Roman" w:hint="eastAsia"/>
                <w:sz w:val="28"/>
                <w:szCs w:val="28"/>
              </w:rPr>
              <w:t>其他檢查、影像資料或說明。</w:t>
            </w:r>
          </w:p>
        </w:tc>
      </w:tr>
      <w:tr w:rsidR="00517387" w:rsidRPr="00AE0665" w14:paraId="56A9256A"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64DECC48" w14:textId="2CAB97BF"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49</w:t>
            </w:r>
          </w:p>
        </w:tc>
        <w:tc>
          <w:tcPr>
            <w:tcW w:w="462" w:type="pct"/>
            <w:tcBorders>
              <w:top w:val="single" w:sz="4" w:space="0" w:color="000000"/>
              <w:left w:val="single" w:sz="4" w:space="0" w:color="000000"/>
              <w:bottom w:val="single" w:sz="4" w:space="0" w:color="000000"/>
              <w:right w:val="single" w:sz="4" w:space="0" w:color="000000"/>
            </w:tcBorders>
          </w:tcPr>
          <w:p w14:paraId="524FE229" w14:textId="3C681C8B"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C1-06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BE368" w14:textId="77777777" w:rsidR="00517387" w:rsidRDefault="00517387" w:rsidP="00517387">
            <w:pPr>
              <w:widowControl/>
              <w:adjustRightInd w:val="0"/>
              <w:snapToGrid w:val="0"/>
              <w:spacing w:line="320" w:lineRule="exact"/>
              <w:jc w:val="center"/>
              <w:rPr>
                <w:rFonts w:ascii="Times New Roman" w:eastAsia="標楷體" w:hAnsi="Times New Roman"/>
                <w:sz w:val="28"/>
                <w:szCs w:val="28"/>
              </w:rPr>
            </w:pPr>
            <w:r w:rsidRPr="00F85F55">
              <w:rPr>
                <w:rFonts w:ascii="Times New Roman" w:eastAsia="標楷體" w:hAnsi="Times New Roman" w:hint="eastAsia"/>
                <w:sz w:val="28"/>
                <w:szCs w:val="28"/>
              </w:rPr>
              <w:t>遺傳性出血性血管擴張症</w:t>
            </w:r>
          </w:p>
          <w:p w14:paraId="5DA43056" w14:textId="25EFB744"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85F55">
              <w:rPr>
                <w:rFonts w:ascii="Times New Roman" w:eastAsia="標楷體" w:hAnsi="Times New Roman" w:hint="eastAsia"/>
                <w:sz w:val="28"/>
                <w:szCs w:val="28"/>
              </w:rPr>
              <w:t xml:space="preserve">Hereditary Hemorrhagic Telangiectasia; </w:t>
            </w:r>
            <w:r w:rsidRPr="00F85F55">
              <w:rPr>
                <w:rFonts w:ascii="Times New Roman" w:eastAsia="標楷體" w:hAnsi="Times New Roman" w:hint="eastAsia"/>
                <w:sz w:val="28"/>
                <w:szCs w:val="28"/>
              </w:rPr>
              <w:lastRenderedPageBreak/>
              <w:t>HHT</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6852A" w14:textId="77777777"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須符合：</w:t>
            </w:r>
          </w:p>
          <w:p w14:paraId="2A3FA351" w14:textId="77777777" w:rsidR="00517387" w:rsidRDefault="00517387" w:rsidP="009F01A2">
            <w:pPr>
              <w:widowControl/>
              <w:numPr>
                <w:ilvl w:val="0"/>
                <w:numId w:val="82"/>
              </w:numPr>
              <w:adjustRightInd w:val="0"/>
              <w:snapToGrid w:val="0"/>
              <w:spacing w:line="320" w:lineRule="exact"/>
              <w:jc w:val="both"/>
              <w:rPr>
                <w:rFonts w:ascii="Times New Roman" w:eastAsia="標楷體" w:hAnsi="Times New Roman"/>
                <w:color w:val="000000"/>
                <w:sz w:val="28"/>
                <w:szCs w:val="28"/>
              </w:rPr>
            </w:pPr>
            <w:r w:rsidRPr="00F85F55">
              <w:rPr>
                <w:rFonts w:ascii="Times New Roman" w:eastAsia="標楷體" w:hAnsi="Times New Roman" w:hint="eastAsia"/>
                <w:color w:val="000000"/>
                <w:sz w:val="28"/>
                <w:szCs w:val="28"/>
              </w:rPr>
              <w:t>明確之致病基因變異，家族一等親</w:t>
            </w:r>
            <w:r w:rsidRPr="00F85F55">
              <w:rPr>
                <w:rFonts w:ascii="Times New Roman" w:eastAsia="標楷體" w:hAnsi="Times New Roman" w:hint="eastAsia"/>
                <w:color w:val="000000"/>
                <w:sz w:val="28"/>
                <w:szCs w:val="28"/>
              </w:rPr>
              <w:t>(first-degree)</w:t>
            </w:r>
            <w:r w:rsidRPr="00F85F55">
              <w:rPr>
                <w:rFonts w:ascii="Times New Roman" w:eastAsia="標楷體" w:hAnsi="Times New Roman" w:hint="eastAsia"/>
                <w:color w:val="000000"/>
                <w:sz w:val="28"/>
                <w:szCs w:val="28"/>
              </w:rPr>
              <w:t>中具確診者，具二項</w:t>
            </w:r>
            <w:r w:rsidRPr="00F85F55">
              <w:rPr>
                <w:rFonts w:ascii="Times New Roman" w:eastAsia="標楷體" w:hAnsi="Times New Roman" w:hint="eastAsia"/>
                <w:color w:val="000000"/>
                <w:sz w:val="28"/>
                <w:szCs w:val="28"/>
              </w:rPr>
              <w:lastRenderedPageBreak/>
              <w:t>(</w:t>
            </w:r>
            <w:r w:rsidRPr="00F85F55">
              <w:rPr>
                <w:rFonts w:ascii="Times New Roman" w:eastAsia="標楷體" w:hAnsi="Times New Roman" w:hint="eastAsia"/>
                <w:color w:val="000000"/>
                <w:sz w:val="28"/>
                <w:szCs w:val="28"/>
              </w:rPr>
              <w:t>含</w:t>
            </w:r>
            <w:r w:rsidRPr="00F85F55">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以上必要之臨床症狀及徵兆，且經實驗室檢查及影像學檢查佐證資料證實，其遺傳模式符合臨床型</w:t>
            </w:r>
            <w:r w:rsidRPr="00F85F55">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基因型吻合</w:t>
            </w:r>
            <w:r w:rsidRPr="00F85F55">
              <w:rPr>
                <w:rFonts w:ascii="Times New Roman" w:eastAsia="標楷體" w:hAnsi="Times New Roman" w:hint="eastAsia"/>
                <w:color w:val="000000"/>
                <w:sz w:val="28"/>
                <w:szCs w:val="28"/>
              </w:rPr>
              <w:t xml:space="preserve"> (genotype-phenotype correlation) </w:t>
            </w:r>
            <w:r w:rsidRPr="00F85F55">
              <w:rPr>
                <w:rFonts w:ascii="Times New Roman" w:eastAsia="標楷體" w:hAnsi="Times New Roman" w:hint="eastAsia"/>
                <w:color w:val="000000"/>
                <w:sz w:val="28"/>
                <w:szCs w:val="28"/>
              </w:rPr>
              <w:t>之遺傳性出血性血管擴張症</w:t>
            </w:r>
            <w:r>
              <w:rPr>
                <w:rFonts w:ascii="Times New Roman" w:eastAsia="標楷體" w:hAnsi="Times New Roman" w:hint="eastAsia"/>
                <w:color w:val="000000"/>
                <w:sz w:val="28"/>
                <w:szCs w:val="28"/>
              </w:rPr>
              <w:t>。</w:t>
            </w:r>
          </w:p>
          <w:p w14:paraId="7EDF2D3A" w14:textId="666930D1"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F85F55">
              <w:rPr>
                <w:rFonts w:ascii="Times New Roman" w:eastAsia="標楷體" w:hAnsi="Times New Roman" w:hint="eastAsia"/>
                <w:color w:val="000000"/>
                <w:sz w:val="28"/>
                <w:szCs w:val="28"/>
              </w:rPr>
              <w:t>明確之致病基因變異，無家族史，具三項必要之臨床症狀及徵兆，且經實驗室檢查及影像學檢查佐證資料證實，其遺傳模式符合臨床型</w:t>
            </w:r>
            <w:r w:rsidRPr="00F85F55">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基因型吻合</w:t>
            </w:r>
            <w:r w:rsidRPr="00F85F55">
              <w:rPr>
                <w:rFonts w:ascii="Times New Roman" w:eastAsia="標楷體" w:hAnsi="Times New Roman" w:hint="eastAsia"/>
                <w:color w:val="000000"/>
                <w:sz w:val="28"/>
                <w:szCs w:val="28"/>
              </w:rPr>
              <w:t xml:space="preserve"> (genotype-phenotype correlation) </w:t>
            </w:r>
            <w:r w:rsidRPr="00F85F55">
              <w:rPr>
                <w:rFonts w:ascii="Times New Roman" w:eastAsia="標楷體" w:hAnsi="Times New Roman" w:hint="eastAsia"/>
                <w:color w:val="000000"/>
                <w:sz w:val="28"/>
                <w:szCs w:val="28"/>
              </w:rPr>
              <w:t>之遺傳性出血性血管擴張症</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2D7100B" w14:textId="6C82AC52"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C34B"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5</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365F7AD" w14:textId="77777777" w:rsidR="00517387" w:rsidRPr="00CD2D7C" w:rsidRDefault="00517387" w:rsidP="009F01A2">
            <w:pPr>
              <w:widowControl/>
              <w:numPr>
                <w:ilvl w:val="0"/>
                <w:numId w:val="83"/>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69DB832F" w14:textId="77777777" w:rsidR="00517387" w:rsidRDefault="00517387" w:rsidP="009F01A2">
            <w:pPr>
              <w:widowControl/>
              <w:numPr>
                <w:ilvl w:val="0"/>
                <w:numId w:val="83"/>
              </w:numPr>
              <w:adjustRightInd w:val="0"/>
              <w:snapToGrid w:val="0"/>
              <w:spacing w:line="320" w:lineRule="exact"/>
              <w:jc w:val="both"/>
              <w:rPr>
                <w:rFonts w:ascii="Times New Roman" w:eastAsia="標楷體" w:hAnsi="Times New Roman"/>
                <w:color w:val="000000"/>
                <w:sz w:val="28"/>
                <w:szCs w:val="28"/>
              </w:rPr>
            </w:pPr>
            <w:r w:rsidRPr="009C7C3F">
              <w:rPr>
                <w:rFonts w:ascii="Times New Roman" w:eastAsia="標楷體" w:hAnsi="Times New Roman" w:hint="eastAsia"/>
                <w:color w:val="000000"/>
                <w:sz w:val="28"/>
                <w:szCs w:val="28"/>
              </w:rPr>
              <w:t>實驗室檢驗報告</w:t>
            </w:r>
          </w:p>
          <w:p w14:paraId="25448C06" w14:textId="77777777" w:rsidR="00517387" w:rsidRDefault="00517387" w:rsidP="009F01A2">
            <w:pPr>
              <w:widowControl/>
              <w:numPr>
                <w:ilvl w:val="0"/>
                <w:numId w:val="83"/>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影像學檢查報告</w:t>
            </w:r>
          </w:p>
          <w:p w14:paraId="19B0B5AD" w14:textId="77777777" w:rsidR="00517387" w:rsidRPr="00517387" w:rsidRDefault="00517387" w:rsidP="009F01A2">
            <w:pPr>
              <w:widowControl/>
              <w:numPr>
                <w:ilvl w:val="0"/>
                <w:numId w:val="83"/>
              </w:numPr>
              <w:adjustRightInd w:val="0"/>
              <w:snapToGrid w:val="0"/>
              <w:spacing w:line="320" w:lineRule="exact"/>
              <w:jc w:val="both"/>
              <w:rPr>
                <w:rFonts w:ascii="Times New Roman" w:eastAsia="標楷體" w:hAnsi="Times New Roman"/>
                <w:sz w:val="28"/>
                <w:szCs w:val="28"/>
              </w:rPr>
            </w:pPr>
            <w:r>
              <w:rPr>
                <w:rFonts w:ascii="Times New Roman" w:eastAsia="標楷體" w:hAnsi="Times New Roman" w:hint="eastAsia"/>
                <w:color w:val="000000"/>
                <w:sz w:val="28"/>
                <w:szCs w:val="28"/>
              </w:rPr>
              <w:lastRenderedPageBreak/>
              <w:t>特殊檢查報告</w:t>
            </w:r>
          </w:p>
          <w:p w14:paraId="1F8F4725" w14:textId="0E6D7F13" w:rsidR="00517387" w:rsidRPr="00AE0665" w:rsidRDefault="00517387" w:rsidP="009F01A2">
            <w:pPr>
              <w:widowControl/>
              <w:numPr>
                <w:ilvl w:val="0"/>
                <w:numId w:val="83"/>
              </w:numPr>
              <w:adjustRightInd w:val="0"/>
              <w:snapToGrid w:val="0"/>
              <w:spacing w:line="320" w:lineRule="exact"/>
              <w:jc w:val="both"/>
              <w:rPr>
                <w:rFonts w:ascii="Times New Roman" w:eastAsia="標楷體" w:hAnsi="Times New Roman"/>
                <w:sz w:val="28"/>
                <w:szCs w:val="28"/>
              </w:rPr>
            </w:pPr>
            <w:r w:rsidRPr="00CD2D7C">
              <w:rPr>
                <w:rFonts w:ascii="Times New Roman" w:eastAsia="標楷體" w:hAnsi="Times New Roman" w:hint="eastAsia"/>
                <w:color w:val="000000"/>
                <w:sz w:val="28"/>
                <w:szCs w:val="28"/>
              </w:rPr>
              <w:t>基因檢測報告</w:t>
            </w:r>
          </w:p>
        </w:tc>
      </w:tr>
      <w:tr w:rsidR="00517387" w:rsidRPr="00AE0665" w14:paraId="69B960D1"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56323CFA" w14:textId="0790F1F1"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50</w:t>
            </w:r>
          </w:p>
        </w:tc>
        <w:tc>
          <w:tcPr>
            <w:tcW w:w="462" w:type="pct"/>
            <w:tcBorders>
              <w:top w:val="single" w:sz="4" w:space="0" w:color="000000"/>
              <w:left w:val="single" w:sz="4" w:space="0" w:color="000000"/>
              <w:bottom w:val="single" w:sz="4" w:space="0" w:color="000000"/>
              <w:right w:val="single" w:sz="4" w:space="0" w:color="000000"/>
            </w:tcBorders>
          </w:tcPr>
          <w:p w14:paraId="605A2F51" w14:textId="36C1BF30"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E</w:t>
            </w:r>
            <w:r>
              <w:rPr>
                <w:rFonts w:ascii="Times New Roman" w:eastAsia="標楷體" w:hAnsi="Times New Roman"/>
                <w:sz w:val="28"/>
                <w:szCs w:val="28"/>
              </w:rPr>
              <w:t>1-04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6D9A"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亞伯氏症候群</w:t>
            </w:r>
          </w:p>
          <w:p w14:paraId="7ED610DC" w14:textId="74098CA0"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(Alport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1D156" w14:textId="2D64D49B"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身體臨床檢查與系統回顧符合腎臟、聽力及眼睛相關徵狀，血液生化與尿液檢查顯示異常，且基因檢測報告顯示異常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103D092A" w14:textId="77777777" w:rsidR="00517387" w:rsidRPr="00AE0665" w:rsidRDefault="00517387" w:rsidP="00517387">
            <w:pPr>
              <w:adjustRightInd w:val="0"/>
              <w:snapToGrid w:val="0"/>
              <w:spacing w:line="320" w:lineRule="exact"/>
              <w:jc w:val="both"/>
              <w:rPr>
                <w:rFonts w:ascii="Times New Roman" w:eastAsia="標楷體" w:hAnsi="Times New Roman"/>
                <w:bCs/>
                <w:i/>
                <w:iCs/>
                <w:sz w:val="28"/>
                <w:szCs w:val="28"/>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hint="eastAsia"/>
                <w:bCs/>
                <w:i/>
                <w:iCs/>
                <w:sz w:val="28"/>
                <w:szCs w:val="28"/>
              </w:rPr>
              <w:t>COL4A3</w:t>
            </w:r>
          </w:p>
          <w:p w14:paraId="5ED8D58A" w14:textId="10955558"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Cs/>
                <w:iCs/>
                <w:sz w:val="28"/>
                <w:szCs w:val="28"/>
              </w:rPr>
              <w:t>/</w:t>
            </w:r>
            <w:r w:rsidRPr="00AE0665">
              <w:rPr>
                <w:rFonts w:ascii="Times New Roman" w:eastAsia="標楷體" w:hAnsi="Times New Roman" w:hint="eastAsia"/>
                <w:bCs/>
                <w:i/>
                <w:iCs/>
                <w:sz w:val="28"/>
                <w:szCs w:val="28"/>
              </w:rPr>
              <w:t>COL4A4</w:t>
            </w:r>
            <w:r w:rsidRPr="00AE0665">
              <w:rPr>
                <w:rFonts w:ascii="Times New Roman" w:eastAsia="標楷體" w:hAnsi="Times New Roman" w:hint="eastAsia"/>
                <w:bCs/>
                <w:sz w:val="28"/>
                <w:szCs w:val="28"/>
              </w:rPr>
              <w:t>/</w:t>
            </w:r>
            <w:r w:rsidRPr="00AE0665">
              <w:rPr>
                <w:rFonts w:ascii="Times New Roman" w:eastAsia="標楷體" w:hAnsi="Times New Roman" w:hint="eastAsia"/>
                <w:bCs/>
                <w:i/>
                <w:iCs/>
                <w:sz w:val="28"/>
                <w:szCs w:val="28"/>
              </w:rPr>
              <w:t>COL4A5</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D694" w14:textId="77777777"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及</w:t>
            </w:r>
            <w:r w:rsidRPr="00AE0665">
              <w:rPr>
                <w:rFonts w:ascii="Times New Roman" w:eastAsia="標楷體" w:hAnsi="Times New Roman" w:hint="eastAsia"/>
                <w:sz w:val="28"/>
                <w:szCs w:val="28"/>
              </w:rPr>
              <w:t>6</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7DEFBBC9" w14:textId="77777777" w:rsidR="00517387" w:rsidRPr="00AE0665" w:rsidRDefault="00517387" w:rsidP="00517387">
            <w:pPr>
              <w:pStyle w:val="a6"/>
              <w:widowControl/>
              <w:numPr>
                <w:ilvl w:val="0"/>
                <w:numId w:val="2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含臨床病史、詳細家族史及系統回顧</w:t>
            </w:r>
            <w:r w:rsidRPr="00AE0665">
              <w:rPr>
                <w:rFonts w:ascii="Times New Roman" w:eastAsia="標楷體" w:hAnsi="Times New Roman" w:hint="eastAsia"/>
                <w:sz w:val="28"/>
                <w:szCs w:val="28"/>
              </w:rPr>
              <w:t>)</w:t>
            </w:r>
          </w:p>
          <w:p w14:paraId="71040DEB" w14:textId="77777777" w:rsidR="00517387" w:rsidRPr="00AE0665" w:rsidRDefault="00517387" w:rsidP="00517387">
            <w:pPr>
              <w:pStyle w:val="a6"/>
              <w:widowControl/>
              <w:numPr>
                <w:ilvl w:val="0"/>
                <w:numId w:val="2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血液及尿液生化檢查報告</w:t>
            </w:r>
          </w:p>
          <w:p w14:paraId="4396F2F9" w14:textId="77777777" w:rsidR="00517387" w:rsidRPr="00AE0665" w:rsidRDefault="00517387" w:rsidP="00517387">
            <w:pPr>
              <w:pStyle w:val="a6"/>
              <w:widowControl/>
              <w:numPr>
                <w:ilvl w:val="0"/>
                <w:numId w:val="2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眼科檢查報告</w:t>
            </w:r>
          </w:p>
          <w:p w14:paraId="10F40504" w14:textId="77777777" w:rsidR="00517387" w:rsidRPr="00AE0665" w:rsidRDefault="00517387" w:rsidP="00517387">
            <w:pPr>
              <w:pStyle w:val="a6"/>
              <w:widowControl/>
              <w:numPr>
                <w:ilvl w:val="0"/>
                <w:numId w:val="21"/>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聽力檢查報告</w:t>
            </w:r>
          </w:p>
          <w:p w14:paraId="22ABA858" w14:textId="77777777" w:rsidR="00517387" w:rsidRPr="00517387" w:rsidRDefault="00517387" w:rsidP="00517387">
            <w:pPr>
              <w:pStyle w:val="a6"/>
              <w:widowControl/>
              <w:numPr>
                <w:ilvl w:val="0"/>
                <w:numId w:val="21"/>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腎臟切片病理報告</w:t>
            </w:r>
          </w:p>
          <w:p w14:paraId="3F84EE5E" w14:textId="331AB557" w:rsidR="00517387" w:rsidRPr="00AE0665" w:rsidRDefault="00517387" w:rsidP="00517387">
            <w:pPr>
              <w:pStyle w:val="a6"/>
              <w:widowControl/>
              <w:numPr>
                <w:ilvl w:val="0"/>
                <w:numId w:val="21"/>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基因檢測報告</w:t>
            </w:r>
          </w:p>
        </w:tc>
      </w:tr>
      <w:tr w:rsidR="00517387" w:rsidRPr="00AE0665" w14:paraId="271A5268"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04E50278" w14:textId="7BC68D01"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51</w:t>
            </w:r>
          </w:p>
        </w:tc>
        <w:tc>
          <w:tcPr>
            <w:tcW w:w="462" w:type="pct"/>
            <w:tcBorders>
              <w:top w:val="single" w:sz="4" w:space="0" w:color="000000"/>
              <w:left w:val="single" w:sz="4" w:space="0" w:color="000000"/>
              <w:bottom w:val="single" w:sz="4" w:space="0" w:color="000000"/>
              <w:right w:val="single" w:sz="4" w:space="0" w:color="000000"/>
            </w:tcBorders>
          </w:tcPr>
          <w:p w14:paraId="609C707C" w14:textId="0800A85E"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F1-01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E508" w14:textId="77777777" w:rsidR="00517387" w:rsidRPr="00AE0665" w:rsidRDefault="00517387" w:rsidP="00517387">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遺傳性表皮分解性水皰症</w:t>
            </w:r>
          </w:p>
          <w:p w14:paraId="6C943C68" w14:textId="0D2A374E"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Hereditary e</w:t>
            </w:r>
            <w:r w:rsidRPr="00AE0665">
              <w:rPr>
                <w:rFonts w:ascii="Times New Roman" w:eastAsia="標楷體" w:hAnsi="Times New Roman" w:hint="eastAsia"/>
                <w:color w:val="000000"/>
                <w:sz w:val="28"/>
                <w:szCs w:val="28"/>
              </w:rPr>
              <w:t xml:space="preserve">pidermolysis </w:t>
            </w:r>
            <w:r w:rsidRPr="00AE0665">
              <w:rPr>
                <w:rFonts w:ascii="Times New Roman" w:eastAsia="標楷體" w:hAnsi="Times New Roman"/>
                <w:color w:val="000000"/>
                <w:sz w:val="28"/>
                <w:szCs w:val="28"/>
              </w:rPr>
              <w:t>b</w:t>
            </w:r>
            <w:r w:rsidRPr="00AE0665">
              <w:rPr>
                <w:rFonts w:ascii="Times New Roman" w:eastAsia="標楷體" w:hAnsi="Times New Roman" w:hint="eastAsia"/>
                <w:color w:val="000000"/>
                <w:sz w:val="28"/>
                <w:szCs w:val="28"/>
              </w:rPr>
              <w:t>ullosa)</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8652F" w14:textId="77777777" w:rsidR="00517387" w:rsidRPr="00AE0665" w:rsidRDefault="00517387" w:rsidP="00517387">
            <w:p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須符合下列條件之一：</w:t>
            </w:r>
          </w:p>
          <w:p w14:paraId="1C6E783E" w14:textId="77777777" w:rsidR="00517387" w:rsidRPr="00AE0665" w:rsidRDefault="00517387" w:rsidP="00517387">
            <w:pPr>
              <w:numPr>
                <w:ilvl w:val="0"/>
                <w:numId w:val="59"/>
              </w:numPr>
              <w:tabs>
                <w:tab w:val="clear" w:pos="720"/>
              </w:tabs>
              <w:adjustRightInd w:val="0"/>
              <w:snapToGrid w:val="0"/>
              <w:spacing w:line="320" w:lineRule="exact"/>
              <w:ind w:left="424" w:hanging="283"/>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具致病性基因突變及符合二項</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含</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以上之必要臨床症狀及徵兆</w:t>
            </w:r>
          </w:p>
          <w:p w14:paraId="0DDE4930" w14:textId="5507B6E4"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具致病性基因突變及符合一項</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含</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以上之必要臨床症狀及徵兆及三項</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含</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以上次要</w:t>
            </w:r>
            <w:r w:rsidRPr="00AE0665">
              <w:rPr>
                <w:rFonts w:ascii="Times New Roman" w:eastAsia="標楷體" w:hAnsi="Times New Roman" w:hint="eastAsia"/>
                <w:color w:val="000000"/>
                <w:sz w:val="28"/>
                <w:szCs w:val="28"/>
              </w:rPr>
              <w:lastRenderedPageBreak/>
              <w:t>臨床症狀及徵兆</w:t>
            </w:r>
          </w:p>
        </w:tc>
        <w:tc>
          <w:tcPr>
            <w:tcW w:w="662" w:type="pct"/>
            <w:tcBorders>
              <w:top w:val="single" w:sz="4" w:space="0" w:color="000000"/>
              <w:left w:val="single" w:sz="4" w:space="0" w:color="000000"/>
              <w:bottom w:val="single" w:sz="4" w:space="0" w:color="000000"/>
              <w:right w:val="single" w:sz="4" w:space="0" w:color="000000"/>
            </w:tcBorders>
          </w:tcPr>
          <w:p w14:paraId="23AA5D07" w14:textId="240036E6"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lastRenderedPageBreak/>
              <w:t>需要</w:t>
            </w:r>
            <w:r w:rsidRPr="00AE0665">
              <w:rPr>
                <w:rFonts w:ascii="Times New Roman" w:eastAsia="標楷體" w:hAnsi="Times New Roman" w:hint="eastAsia"/>
                <w:color w:val="000000"/>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E8E0" w14:textId="77777777" w:rsidR="00517387" w:rsidRPr="00AE0665" w:rsidRDefault="00517387" w:rsidP="00517387">
            <w:pPr>
              <w:pStyle w:val="a6"/>
              <w:widowControl/>
              <w:adjustRightInd w:val="0"/>
              <w:snapToGrid w:val="0"/>
              <w:spacing w:line="320" w:lineRule="exact"/>
              <w:ind w:leftChars="0" w:left="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(5</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660B29E" w14:textId="77777777" w:rsidR="00517387" w:rsidRPr="00AE0665" w:rsidRDefault="00517387" w:rsidP="00517387">
            <w:pPr>
              <w:pStyle w:val="a6"/>
              <w:widowControl/>
              <w:numPr>
                <w:ilvl w:val="0"/>
                <w:numId w:val="60"/>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臨床病史、臨床症狀及徵兆</w:t>
            </w:r>
          </w:p>
          <w:p w14:paraId="36B117B0" w14:textId="77777777" w:rsidR="00517387" w:rsidRPr="00AE0665" w:rsidRDefault="00517387" w:rsidP="00517387">
            <w:pPr>
              <w:pStyle w:val="a6"/>
              <w:widowControl/>
              <w:numPr>
                <w:ilvl w:val="0"/>
                <w:numId w:val="60"/>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家族病史、臨床分類</w:t>
            </w:r>
          </w:p>
          <w:p w14:paraId="42E68EEF" w14:textId="77777777" w:rsidR="00517387" w:rsidRPr="00AE0665" w:rsidRDefault="00517387" w:rsidP="00517387">
            <w:pPr>
              <w:pStyle w:val="a6"/>
              <w:widowControl/>
              <w:numPr>
                <w:ilvl w:val="0"/>
                <w:numId w:val="60"/>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電子顯微鏡檢查</w:t>
            </w:r>
            <w:r w:rsidRPr="00AE0665">
              <w:rPr>
                <w:rFonts w:ascii="Times New Roman" w:eastAsia="標楷體" w:hAnsi="Times New Roman" w:hint="eastAsia"/>
                <w:color w:val="000000"/>
                <w:sz w:val="28"/>
                <w:szCs w:val="28"/>
              </w:rPr>
              <w:t xml:space="preserve">   </w:t>
            </w:r>
          </w:p>
          <w:p w14:paraId="6C49B3A1" w14:textId="77777777" w:rsidR="00517387" w:rsidRDefault="00517387" w:rsidP="00517387">
            <w:pPr>
              <w:pStyle w:val="a6"/>
              <w:widowControl/>
              <w:numPr>
                <w:ilvl w:val="0"/>
                <w:numId w:val="60"/>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免疫螢光染色</w:t>
            </w:r>
            <w:r w:rsidRPr="00AE0665">
              <w:rPr>
                <w:rFonts w:ascii="Times New Roman" w:eastAsia="標楷體" w:hAnsi="Times New Roman" w:hint="eastAsia"/>
                <w:color w:val="000000"/>
                <w:sz w:val="28"/>
                <w:szCs w:val="28"/>
              </w:rPr>
              <w:t xml:space="preserve"> </w:t>
            </w:r>
          </w:p>
          <w:p w14:paraId="59BF9DEC" w14:textId="392F7289" w:rsidR="00517387" w:rsidRPr="00AE0665" w:rsidRDefault="00517387" w:rsidP="00517387">
            <w:pPr>
              <w:pStyle w:val="a6"/>
              <w:widowControl/>
              <w:numPr>
                <w:ilvl w:val="0"/>
                <w:numId w:val="60"/>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517387" w:rsidRPr="00AE0665" w14:paraId="55573B03"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4CB03A91" w14:textId="5C3A3C06"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52</w:t>
            </w:r>
          </w:p>
        </w:tc>
        <w:tc>
          <w:tcPr>
            <w:tcW w:w="462" w:type="pct"/>
            <w:tcBorders>
              <w:top w:val="single" w:sz="4" w:space="0" w:color="000000"/>
              <w:left w:val="single" w:sz="4" w:space="0" w:color="000000"/>
              <w:bottom w:val="single" w:sz="4" w:space="0" w:color="000000"/>
              <w:right w:val="single" w:sz="4" w:space="0" w:color="000000"/>
            </w:tcBorders>
          </w:tcPr>
          <w:p w14:paraId="1FC3BB7F" w14:textId="6371D42C"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F1-05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77A0" w14:textId="77777777" w:rsidR="00517387" w:rsidRDefault="00517387" w:rsidP="00517387">
            <w:pPr>
              <w:widowControl/>
              <w:adjustRightInd w:val="0"/>
              <w:snapToGrid w:val="0"/>
              <w:spacing w:line="320" w:lineRule="exact"/>
              <w:jc w:val="center"/>
              <w:rPr>
                <w:rFonts w:ascii="Times New Roman" w:eastAsia="標楷體" w:hAnsi="Times New Roman"/>
                <w:sz w:val="28"/>
                <w:szCs w:val="28"/>
              </w:rPr>
            </w:pPr>
            <w:r w:rsidRPr="00B53A4C">
              <w:rPr>
                <w:rFonts w:ascii="Times New Roman" w:eastAsia="標楷體" w:hAnsi="Times New Roman" w:hint="eastAsia"/>
                <w:sz w:val="28"/>
                <w:szCs w:val="28"/>
              </w:rPr>
              <w:t>水泡型先天性魚鱗癬樣紅皮症</w:t>
            </w:r>
            <w:r w:rsidRPr="00F17861">
              <w:rPr>
                <w:rFonts w:ascii="Times New Roman" w:eastAsia="標楷體" w:hAnsi="Times New Roman" w:hint="eastAsia"/>
                <w:sz w:val="28"/>
                <w:szCs w:val="28"/>
              </w:rPr>
              <w:t>(</w:t>
            </w:r>
            <w:r w:rsidRPr="00F17861">
              <w:rPr>
                <w:rFonts w:ascii="Times New Roman" w:eastAsia="標楷體" w:hAnsi="Times New Roman" w:hint="eastAsia"/>
                <w:sz w:val="28"/>
                <w:szCs w:val="28"/>
              </w:rPr>
              <w:t>表皮鬆解性角化過度症</w:t>
            </w:r>
            <w:r w:rsidRPr="00F17861">
              <w:rPr>
                <w:rFonts w:ascii="Times New Roman" w:eastAsia="標楷體" w:hAnsi="Times New Roman" w:hint="eastAsia"/>
                <w:sz w:val="28"/>
                <w:szCs w:val="28"/>
              </w:rPr>
              <w:t>)</w:t>
            </w:r>
          </w:p>
          <w:p w14:paraId="32FCC36A" w14:textId="1E2AEE39"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17861">
              <w:rPr>
                <w:rFonts w:ascii="Times New Roman" w:eastAsia="標楷體" w:hAnsi="Times New Roman"/>
                <w:sz w:val="28"/>
                <w:szCs w:val="28"/>
              </w:rPr>
              <w:t>Bullous congenital ichthyosiform erythoderma (epidermolytic hyperkeratosis)</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8FE7" w14:textId="7001C3EA"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3EF8">
              <w:rPr>
                <w:rFonts w:ascii="Times New Roman" w:eastAsia="標楷體" w:hAnsi="Times New Roman" w:hint="eastAsia"/>
                <w:color w:val="000000"/>
                <w:sz w:val="28"/>
                <w:szCs w:val="28"/>
              </w:rPr>
              <w:t>符合臨床症狀及徵兆至少</w:t>
            </w:r>
            <w:r w:rsidRPr="00AE3EF8">
              <w:rPr>
                <w:rFonts w:ascii="Times New Roman" w:eastAsia="標楷體" w:hAnsi="Times New Roman"/>
                <w:color w:val="000000"/>
                <w:sz w:val="28"/>
                <w:szCs w:val="28"/>
              </w:rPr>
              <w:t>(</w:t>
            </w:r>
            <w:r w:rsidRPr="00AE3EF8">
              <w:rPr>
                <w:rFonts w:ascii="Times New Roman" w:eastAsia="標楷體" w:hAnsi="Times New Roman" w:hint="eastAsia"/>
                <w:color w:val="000000"/>
                <w:sz w:val="28"/>
                <w:szCs w:val="28"/>
              </w:rPr>
              <w:t>含</w:t>
            </w:r>
            <w:r w:rsidRPr="00AE3EF8">
              <w:rPr>
                <w:rFonts w:ascii="Times New Roman" w:eastAsia="標楷體" w:hAnsi="Times New Roman"/>
                <w:color w:val="000000"/>
                <w:sz w:val="28"/>
                <w:szCs w:val="28"/>
              </w:rPr>
              <w:t>)</w:t>
            </w:r>
            <w:r w:rsidRPr="00AE3EF8">
              <w:rPr>
                <w:rFonts w:ascii="Times New Roman" w:eastAsia="標楷體" w:hAnsi="Times New Roman" w:hint="eastAsia"/>
                <w:color w:val="000000"/>
                <w:sz w:val="28"/>
                <w:szCs w:val="28"/>
              </w:rPr>
              <w:t>三項、病理切片異常、電子顯微鏡檢查符合水泡型先天性魚鱗癬樣紅皮症</w:t>
            </w:r>
            <w:r w:rsidRPr="00AE3EF8">
              <w:rPr>
                <w:rFonts w:ascii="Times New Roman" w:eastAsia="標楷體" w:hAnsi="Times New Roman"/>
                <w:color w:val="000000"/>
                <w:sz w:val="28"/>
                <w:szCs w:val="28"/>
              </w:rPr>
              <w:t>(</w:t>
            </w:r>
            <w:r w:rsidRPr="00AE3EF8">
              <w:rPr>
                <w:rFonts w:ascii="Times New Roman" w:eastAsia="標楷體" w:hAnsi="Times New Roman" w:hint="eastAsia"/>
                <w:color w:val="000000"/>
                <w:sz w:val="28"/>
                <w:szCs w:val="28"/>
              </w:rPr>
              <w:t>表皮鬆解性角化過度症</w:t>
            </w:r>
            <w:r w:rsidRPr="00AE3EF8">
              <w:rPr>
                <w:rFonts w:ascii="Times New Roman" w:eastAsia="標楷體" w:hAnsi="Times New Roman"/>
                <w:color w:val="000000"/>
                <w:sz w:val="28"/>
                <w:szCs w:val="28"/>
              </w:rPr>
              <w:t>)</w:t>
            </w:r>
            <w:r w:rsidRPr="00AE3EF8">
              <w:rPr>
                <w:rFonts w:ascii="Times New Roman" w:eastAsia="標楷體" w:hAnsi="Times New Roman" w:hint="eastAsia"/>
                <w:color w:val="000000"/>
                <w:sz w:val="28"/>
                <w:szCs w:val="28"/>
              </w:rPr>
              <w:t>，及符合遺傳模式之致病性基因變異</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95A54F4" w14:textId="0EC5E597"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95D0"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46514319" w14:textId="77777777" w:rsidR="00517387" w:rsidRPr="00CD2D7C" w:rsidRDefault="00517387" w:rsidP="009F01A2">
            <w:pPr>
              <w:widowControl/>
              <w:numPr>
                <w:ilvl w:val="0"/>
                <w:numId w:val="87"/>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20B03F87" w14:textId="77777777" w:rsidR="00517387" w:rsidRDefault="00517387" w:rsidP="009F01A2">
            <w:pPr>
              <w:widowControl/>
              <w:numPr>
                <w:ilvl w:val="0"/>
                <w:numId w:val="87"/>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特殊檢查報告</w:t>
            </w:r>
          </w:p>
          <w:p w14:paraId="7979EBC7" w14:textId="420A501D" w:rsidR="00517387" w:rsidRPr="00AE0665" w:rsidRDefault="00517387" w:rsidP="009F01A2">
            <w:pPr>
              <w:widowControl/>
              <w:numPr>
                <w:ilvl w:val="0"/>
                <w:numId w:val="87"/>
              </w:numPr>
              <w:adjustRightInd w:val="0"/>
              <w:snapToGrid w:val="0"/>
              <w:spacing w:line="320" w:lineRule="exact"/>
              <w:jc w:val="both"/>
              <w:rPr>
                <w:rFonts w:ascii="Times New Roman" w:eastAsia="標楷體" w:hAnsi="Times New Roman"/>
                <w:color w:val="000000"/>
                <w:sz w:val="28"/>
                <w:szCs w:val="28"/>
              </w:rPr>
            </w:pPr>
            <w:r w:rsidRPr="0057200A">
              <w:rPr>
                <w:rFonts w:ascii="Times New Roman" w:eastAsia="標楷體" w:hAnsi="Times New Roman" w:hint="eastAsia"/>
                <w:color w:val="000000"/>
                <w:sz w:val="28"/>
                <w:szCs w:val="28"/>
              </w:rPr>
              <w:t>基因檢測報告</w:t>
            </w:r>
          </w:p>
        </w:tc>
      </w:tr>
      <w:tr w:rsidR="00517387" w:rsidRPr="00AE0665" w14:paraId="2FCCD4D4"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0BCDB75F" w14:textId="25E4C9BD"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53</w:t>
            </w:r>
          </w:p>
        </w:tc>
        <w:tc>
          <w:tcPr>
            <w:tcW w:w="462" w:type="pct"/>
            <w:tcBorders>
              <w:top w:val="single" w:sz="4" w:space="0" w:color="000000"/>
              <w:left w:val="single" w:sz="4" w:space="0" w:color="000000"/>
              <w:bottom w:val="single" w:sz="4" w:space="0" w:color="000000"/>
              <w:right w:val="single" w:sz="4" w:space="0" w:color="000000"/>
            </w:tcBorders>
          </w:tcPr>
          <w:p w14:paraId="6E006777" w14:textId="3ADB5344"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F1-06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275B" w14:textId="77777777" w:rsidR="00517387" w:rsidRPr="00AE0665" w:rsidRDefault="00517387" w:rsidP="00517387">
            <w:pPr>
              <w:widowControl/>
              <w:adjustRightInd w:val="0"/>
              <w:snapToGrid w:val="0"/>
              <w:spacing w:line="38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外胚層增生不良症</w:t>
            </w:r>
          </w:p>
          <w:p w14:paraId="208E23AA" w14:textId="6BF084C1"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(Ectodermal dysplasia)</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E5BC" w14:textId="0521D0E2"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符合必要臨床症狀及徵兆，相關檢查報告異常，及具致病基因變異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3F4C20E2" w14:textId="7D572FCF"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23DE" w14:textId="77777777" w:rsidR="00517387" w:rsidRPr="00AE0665" w:rsidRDefault="00517387" w:rsidP="00517387">
            <w:pPr>
              <w:widowControl/>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5CB6C54D" w14:textId="77777777" w:rsidR="00517387" w:rsidRPr="00AE0665" w:rsidRDefault="00517387" w:rsidP="00517387">
            <w:pPr>
              <w:widowControl/>
              <w:numPr>
                <w:ilvl w:val="0"/>
                <w:numId w:val="70"/>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3914F1F0" w14:textId="77777777" w:rsidR="00517387" w:rsidRDefault="00517387" w:rsidP="00517387">
            <w:pPr>
              <w:widowControl/>
              <w:numPr>
                <w:ilvl w:val="0"/>
                <w:numId w:val="70"/>
              </w:numPr>
              <w:adjustRightInd w:val="0"/>
              <w:snapToGrid w:val="0"/>
              <w:spacing w:line="380" w:lineRule="exact"/>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相關檢查報告</w:t>
            </w:r>
          </w:p>
          <w:p w14:paraId="669651CB" w14:textId="6FE82D0B" w:rsidR="00517387" w:rsidRPr="00AE0665" w:rsidRDefault="00517387" w:rsidP="00517387">
            <w:pPr>
              <w:widowControl/>
              <w:numPr>
                <w:ilvl w:val="0"/>
                <w:numId w:val="70"/>
              </w:numPr>
              <w:adjustRightInd w:val="0"/>
              <w:snapToGrid w:val="0"/>
              <w:spacing w:line="380" w:lineRule="exact"/>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517387" w:rsidRPr="00AE0665" w14:paraId="4410B7DE"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40D2CF92" w14:textId="34E8F594"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54</w:t>
            </w:r>
          </w:p>
        </w:tc>
        <w:tc>
          <w:tcPr>
            <w:tcW w:w="462" w:type="pct"/>
            <w:tcBorders>
              <w:top w:val="single" w:sz="4" w:space="0" w:color="000000"/>
              <w:left w:val="single" w:sz="4" w:space="0" w:color="000000"/>
              <w:bottom w:val="single" w:sz="4" w:space="0" w:color="000000"/>
              <w:right w:val="single" w:sz="4" w:space="0" w:color="000000"/>
            </w:tcBorders>
          </w:tcPr>
          <w:p w14:paraId="7271DE5D" w14:textId="6B807375"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F</w:t>
            </w:r>
            <w:r>
              <w:rPr>
                <w:rFonts w:ascii="Times New Roman" w:eastAsia="標楷體" w:hAnsi="Times New Roman"/>
                <w:sz w:val="28"/>
                <w:szCs w:val="28"/>
              </w:rPr>
              <w:t>1-11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9D2F" w14:textId="39DA4AB0"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色素失調症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 xml:space="preserve">(Incontinentia </w:t>
            </w:r>
            <w:r w:rsidRPr="00AE0665">
              <w:rPr>
                <w:rFonts w:ascii="Times New Roman" w:eastAsia="標楷體" w:hAnsi="Times New Roman"/>
                <w:sz w:val="28"/>
                <w:szCs w:val="28"/>
              </w:rPr>
              <w:t>p</w:t>
            </w:r>
            <w:r w:rsidRPr="00AE0665">
              <w:rPr>
                <w:rFonts w:ascii="Times New Roman" w:eastAsia="標楷體" w:hAnsi="Times New Roman" w:hint="eastAsia"/>
                <w:sz w:val="28"/>
                <w:szCs w:val="28"/>
              </w:rPr>
              <w:t>igmenti, IP)</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D03F" w14:textId="06700D18"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至少出現</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項主要表徵及</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項必要之次要表徵，並具</w:t>
            </w:r>
            <w:r w:rsidRPr="00AE0665">
              <w:rPr>
                <w:rFonts w:ascii="Times New Roman" w:eastAsia="標楷體" w:hAnsi="Times New Roman" w:hint="eastAsia"/>
                <w:i/>
                <w:iCs/>
                <w:sz w:val="28"/>
                <w:szCs w:val="28"/>
              </w:rPr>
              <w:t>IKBKG</w:t>
            </w:r>
            <w:r w:rsidRPr="00AE0665">
              <w:rPr>
                <w:rFonts w:ascii="Times New Roman" w:eastAsia="標楷體" w:hAnsi="Times New Roman" w:hint="eastAsia"/>
                <w:sz w:val="28"/>
                <w:szCs w:val="28"/>
              </w:rPr>
              <w:t>基因異常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5FFAEE6" w14:textId="13B30C51"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IKBKG</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348D" w14:textId="77777777"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sz w:val="28"/>
                <w:szCs w:val="28"/>
              </w:rPr>
              <w:t>4</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3EA8D6BF" w14:textId="77777777" w:rsidR="00517387" w:rsidRPr="00AE0665" w:rsidRDefault="00517387" w:rsidP="00517387">
            <w:pPr>
              <w:pStyle w:val="a6"/>
              <w:widowControl/>
              <w:numPr>
                <w:ilvl w:val="0"/>
                <w:numId w:val="1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疾病的臨床症狀的病歷紀錄</w:t>
            </w:r>
          </w:p>
          <w:p w14:paraId="6E4328D6" w14:textId="77777777" w:rsidR="00517387" w:rsidRPr="00AE0665" w:rsidRDefault="00517387" w:rsidP="00517387">
            <w:pPr>
              <w:pStyle w:val="a6"/>
              <w:widowControl/>
              <w:numPr>
                <w:ilvl w:val="0"/>
                <w:numId w:val="1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主要表徵臨床照片</w:t>
            </w:r>
          </w:p>
          <w:p w14:paraId="21829693" w14:textId="77777777" w:rsidR="00517387" w:rsidRPr="00AE0665" w:rsidRDefault="00517387" w:rsidP="00517387">
            <w:pPr>
              <w:pStyle w:val="a6"/>
              <w:widowControl/>
              <w:numPr>
                <w:ilvl w:val="0"/>
                <w:numId w:val="1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基因診斷報告</w:t>
            </w:r>
          </w:p>
          <w:p w14:paraId="3CAC3BE7" w14:textId="77777777" w:rsidR="00517387" w:rsidRPr="00517387" w:rsidRDefault="00517387" w:rsidP="00517387">
            <w:pPr>
              <w:pStyle w:val="a6"/>
              <w:widowControl/>
              <w:numPr>
                <w:ilvl w:val="0"/>
                <w:numId w:val="1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符合必要次要特徵的病歷紀錄和檢查報告</w:t>
            </w:r>
          </w:p>
          <w:p w14:paraId="3CE54EE7" w14:textId="16F7D4D2" w:rsidR="00517387" w:rsidRPr="00AE0665" w:rsidRDefault="00517387" w:rsidP="00517387">
            <w:pPr>
              <w:pStyle w:val="a6"/>
              <w:widowControl/>
              <w:numPr>
                <w:ilvl w:val="0"/>
                <w:numId w:val="1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病理切片報告</w:t>
            </w:r>
          </w:p>
        </w:tc>
      </w:tr>
      <w:tr w:rsidR="00517387" w:rsidRPr="00AE0665" w14:paraId="0EE9D0D4"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588D9434" w14:textId="7C85D5EB"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55</w:t>
            </w:r>
          </w:p>
        </w:tc>
        <w:tc>
          <w:tcPr>
            <w:tcW w:w="462" w:type="pct"/>
            <w:tcBorders>
              <w:top w:val="single" w:sz="4" w:space="0" w:color="000000"/>
              <w:left w:val="single" w:sz="4" w:space="0" w:color="000000"/>
              <w:bottom w:val="single" w:sz="4" w:space="0" w:color="000000"/>
              <w:right w:val="single" w:sz="4" w:space="0" w:color="000000"/>
            </w:tcBorders>
          </w:tcPr>
          <w:p w14:paraId="4A7B667B" w14:textId="09E950D7"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G</w:t>
            </w:r>
            <w:r>
              <w:rPr>
                <w:rFonts w:ascii="Times New Roman" w:eastAsia="標楷體" w:hAnsi="Times New Roman"/>
                <w:sz w:val="28"/>
                <w:szCs w:val="28"/>
              </w:rPr>
              <w:t>1-01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0578"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裘馨氏肌肉</w:t>
            </w:r>
          </w:p>
          <w:p w14:paraId="7B17637B" w14:textId="5F11C3BA"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失養症</w:t>
            </w:r>
            <w:r w:rsidRPr="00AE0665">
              <w:rPr>
                <w:rFonts w:ascii="Times New Roman" w:eastAsia="標楷體" w:hAnsi="Times New Roman"/>
                <w:sz w:val="28"/>
                <w:szCs w:val="28"/>
              </w:rPr>
              <w:br/>
              <w:t>(Duchenne muscular dystrophy</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 xml:space="preserve"> DMD)</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06DFA" w14:textId="478EAF6E"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符合至少</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項臨床表徵及徵兆及至少</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項神經學檢查</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其中近側端肢體無力為必要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、並具致病之</w:t>
            </w:r>
            <w:r w:rsidRPr="00AE0665">
              <w:rPr>
                <w:rFonts w:ascii="Times New Roman" w:eastAsia="標楷體" w:hAnsi="Times New Roman" w:hint="eastAsia"/>
                <w:i/>
                <w:iCs/>
                <w:sz w:val="28"/>
                <w:szCs w:val="28"/>
              </w:rPr>
              <w:t>DMD</w:t>
            </w:r>
            <w:r w:rsidRPr="00AE0665">
              <w:rPr>
                <w:rFonts w:ascii="Times New Roman" w:eastAsia="標楷體" w:hAnsi="Times New Roman" w:hint="eastAsia"/>
                <w:sz w:val="28"/>
                <w:szCs w:val="28"/>
              </w:rPr>
              <w:t>基因點突變、缺失或重複</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797F93E" w14:textId="47ECE846"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DMD</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7B30C" w14:textId="77777777" w:rsidR="00517387" w:rsidRPr="00AE0665" w:rsidRDefault="00517387" w:rsidP="00517387">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64BCC998" w14:textId="77777777" w:rsidR="00517387" w:rsidRPr="00AE0665" w:rsidRDefault="00517387" w:rsidP="00517387">
            <w:pPr>
              <w:pStyle w:val="a6"/>
              <w:widowControl/>
              <w:numPr>
                <w:ilvl w:val="0"/>
                <w:numId w:val="9"/>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含臨床病史、家族史、臨床表徵及徵兆</w:t>
            </w:r>
            <w:r w:rsidRPr="00AE0665">
              <w:rPr>
                <w:rFonts w:ascii="Times New Roman" w:eastAsia="標楷體" w:hAnsi="Times New Roman" w:hint="eastAsia"/>
                <w:sz w:val="28"/>
                <w:szCs w:val="28"/>
              </w:rPr>
              <w:t>)</w:t>
            </w:r>
          </w:p>
          <w:p w14:paraId="33613C3D" w14:textId="77777777" w:rsidR="00517387" w:rsidRPr="00517387" w:rsidRDefault="00517387" w:rsidP="00517387">
            <w:pPr>
              <w:pStyle w:val="a6"/>
              <w:widowControl/>
              <w:numPr>
                <w:ilvl w:val="0"/>
                <w:numId w:val="9"/>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實驗室檢查</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w:t>
            </w:r>
            <w:r w:rsidRPr="00AE0665">
              <w:rPr>
                <w:rFonts w:ascii="Times New Roman" w:eastAsia="標楷體" w:hAnsi="Times New Roman" w:hint="eastAsia"/>
                <w:sz w:val="28"/>
                <w:szCs w:val="28"/>
              </w:rPr>
              <w:t xml:space="preserve"> CK</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ALT</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AST)</w:t>
            </w:r>
          </w:p>
          <w:p w14:paraId="4C41AF2B" w14:textId="730F7750" w:rsidR="00517387" w:rsidRPr="00AE0665" w:rsidRDefault="00517387" w:rsidP="00517387">
            <w:pPr>
              <w:pStyle w:val="a6"/>
              <w:widowControl/>
              <w:numPr>
                <w:ilvl w:val="0"/>
                <w:numId w:val="9"/>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基因檢測報告</w:t>
            </w:r>
          </w:p>
        </w:tc>
      </w:tr>
      <w:tr w:rsidR="00517387" w:rsidRPr="00AE0665" w14:paraId="02A0E716"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3AFCFE14" w14:textId="1FD8CBBD"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56</w:t>
            </w:r>
          </w:p>
        </w:tc>
        <w:tc>
          <w:tcPr>
            <w:tcW w:w="462" w:type="pct"/>
            <w:tcBorders>
              <w:top w:val="single" w:sz="4" w:space="0" w:color="000000"/>
              <w:left w:val="single" w:sz="4" w:space="0" w:color="000000"/>
              <w:bottom w:val="single" w:sz="4" w:space="0" w:color="000000"/>
              <w:right w:val="single" w:sz="4" w:space="0" w:color="000000"/>
            </w:tcBorders>
          </w:tcPr>
          <w:p w14:paraId="16AC0D6D" w14:textId="328645E6" w:rsidR="00517387" w:rsidRDefault="00CA7BD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G</w:t>
            </w:r>
            <w:r>
              <w:rPr>
                <w:rFonts w:ascii="Times New Roman" w:eastAsia="標楷體" w:hAnsi="Times New Roman"/>
                <w:sz w:val="28"/>
                <w:szCs w:val="28"/>
              </w:rPr>
              <w:t>1-01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EC660"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肌肉強直症</w:t>
            </w:r>
          </w:p>
          <w:p w14:paraId="618BBF00" w14:textId="3B7D18B2"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(Myotonic </w:t>
            </w:r>
            <w:r w:rsidRPr="00AE0665">
              <w:rPr>
                <w:rFonts w:ascii="Times New Roman" w:eastAsia="標楷體" w:hAnsi="Times New Roman"/>
                <w:sz w:val="28"/>
                <w:szCs w:val="28"/>
              </w:rPr>
              <w:t>d</w:t>
            </w:r>
            <w:r w:rsidRPr="00AE0665">
              <w:rPr>
                <w:rFonts w:ascii="Times New Roman" w:eastAsia="標楷體" w:hAnsi="Times New Roman" w:hint="eastAsia"/>
                <w:sz w:val="28"/>
                <w:szCs w:val="28"/>
              </w:rPr>
              <w:t>yopathy)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49E0" w14:textId="49293CEE"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骨骼肌系統符合</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項必要臨床症狀及</w:t>
            </w:r>
            <w:r w:rsidRPr="00AE0665">
              <w:rPr>
                <w:rFonts w:ascii="Times New Roman" w:eastAsia="標楷體" w:hAnsi="Times New Roman"/>
                <w:i/>
                <w:iCs/>
                <w:sz w:val="28"/>
                <w:szCs w:val="28"/>
              </w:rPr>
              <w:t xml:space="preserve">DMPK </w:t>
            </w:r>
            <w:r w:rsidRPr="00AE0665">
              <w:rPr>
                <w:rFonts w:ascii="Times New Roman" w:eastAsia="標楷體" w:hAnsi="Times New Roman"/>
                <w:sz w:val="28"/>
                <w:szCs w:val="28"/>
              </w:rPr>
              <w:t xml:space="preserve">gene CTG </w:t>
            </w:r>
            <w:r w:rsidRPr="00AE0665">
              <w:rPr>
                <w:rFonts w:ascii="Times New Roman" w:eastAsia="標楷體" w:hAnsi="Times New Roman" w:hint="eastAsia"/>
                <w:sz w:val="28"/>
                <w:szCs w:val="28"/>
              </w:rPr>
              <w:t>三核苷異常重複擴增或</w:t>
            </w:r>
            <w:r w:rsidRPr="00AE0665">
              <w:rPr>
                <w:rFonts w:ascii="Times New Roman" w:eastAsia="標楷體" w:hAnsi="Times New Roman"/>
                <w:i/>
                <w:iCs/>
                <w:sz w:val="28"/>
                <w:szCs w:val="28"/>
              </w:rPr>
              <w:t>CNBP</w:t>
            </w:r>
            <w:r w:rsidRPr="00AE0665">
              <w:rPr>
                <w:rFonts w:ascii="Times New Roman" w:eastAsia="標楷體" w:hAnsi="Times New Roman"/>
                <w:sz w:val="28"/>
                <w:szCs w:val="28"/>
              </w:rPr>
              <w:t xml:space="preserve"> gene CCTG </w:t>
            </w:r>
            <w:r w:rsidRPr="00AE0665">
              <w:rPr>
                <w:rFonts w:ascii="Times New Roman" w:eastAsia="標楷體" w:hAnsi="Times New Roman" w:hint="eastAsia"/>
                <w:sz w:val="28"/>
                <w:szCs w:val="28"/>
              </w:rPr>
              <w:t>四核苷異常重複擴增</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1CBDFF47" w14:textId="4E134F40"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DMPK</w:t>
            </w:r>
            <w:r w:rsidRPr="00AE0665">
              <w:rPr>
                <w:rFonts w:ascii="Times New Roman" w:eastAsia="標楷體" w:hAnsi="Times New Roman" w:hint="eastAsia"/>
                <w:sz w:val="28"/>
                <w:szCs w:val="28"/>
              </w:rPr>
              <w:t xml:space="preserve"> </w:t>
            </w:r>
            <w:r w:rsidRPr="00AE0665">
              <w:rPr>
                <w:rFonts w:ascii="Times New Roman" w:eastAsia="標楷體" w:hAnsi="Times New Roman" w:hint="eastAsia"/>
                <w:sz w:val="28"/>
                <w:szCs w:val="28"/>
              </w:rPr>
              <w:t>或</w:t>
            </w:r>
            <w:r w:rsidRPr="00AE0665">
              <w:rPr>
                <w:rFonts w:ascii="Times New Roman" w:eastAsia="標楷體" w:hAnsi="Times New Roman"/>
                <w:i/>
                <w:iCs/>
                <w:sz w:val="28"/>
                <w:szCs w:val="28"/>
              </w:rPr>
              <w:t>CNBP</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2D74" w14:textId="77777777" w:rsidR="00517387" w:rsidRPr="00AE0665" w:rsidRDefault="00517387" w:rsidP="00517387">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47E0A7DD" w14:textId="77777777" w:rsidR="00517387" w:rsidRPr="00AE0665" w:rsidRDefault="00517387" w:rsidP="00517387">
            <w:pPr>
              <w:pStyle w:val="a6"/>
              <w:widowControl/>
              <w:numPr>
                <w:ilvl w:val="0"/>
                <w:numId w:val="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包含臨床病史、身體及神經學檢查及詳細家族史</w:t>
            </w:r>
            <w:r w:rsidRPr="00AE0665">
              <w:rPr>
                <w:rFonts w:ascii="Times New Roman" w:eastAsia="標楷體" w:hAnsi="Times New Roman" w:hint="eastAsia"/>
                <w:sz w:val="28"/>
                <w:szCs w:val="28"/>
              </w:rPr>
              <w:t>)</w:t>
            </w:r>
          </w:p>
          <w:p w14:paraId="10949245" w14:textId="77777777" w:rsidR="00517387" w:rsidRPr="00AE0665" w:rsidRDefault="00517387" w:rsidP="00517387">
            <w:pPr>
              <w:pStyle w:val="a6"/>
              <w:widowControl/>
              <w:numPr>
                <w:ilvl w:val="0"/>
                <w:numId w:val="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生化檢查報告</w:t>
            </w:r>
          </w:p>
          <w:p w14:paraId="2EBC1166" w14:textId="77777777" w:rsidR="00517387" w:rsidRPr="00AE0665" w:rsidRDefault="00517387" w:rsidP="00517387">
            <w:pPr>
              <w:pStyle w:val="a6"/>
              <w:widowControl/>
              <w:numPr>
                <w:ilvl w:val="0"/>
                <w:numId w:val="3"/>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心電圖及心臟超音波檢查報告</w:t>
            </w:r>
          </w:p>
          <w:p w14:paraId="0F8A7D83" w14:textId="77777777" w:rsidR="00517387" w:rsidRPr="00517387" w:rsidRDefault="00517387" w:rsidP="00517387">
            <w:pPr>
              <w:pStyle w:val="a6"/>
              <w:widowControl/>
              <w:numPr>
                <w:ilvl w:val="0"/>
                <w:numId w:val="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lastRenderedPageBreak/>
              <w:t>電氣生理學檢查報告</w:t>
            </w:r>
          </w:p>
          <w:p w14:paraId="3FF705A8" w14:textId="3CA48B8D" w:rsidR="00517387" w:rsidRPr="00AE0665" w:rsidRDefault="00517387" w:rsidP="00517387">
            <w:pPr>
              <w:pStyle w:val="a6"/>
              <w:widowControl/>
              <w:numPr>
                <w:ilvl w:val="0"/>
                <w:numId w:val="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基因檢測報告</w:t>
            </w:r>
          </w:p>
        </w:tc>
      </w:tr>
      <w:tr w:rsidR="00517387" w:rsidRPr="00AE0665" w14:paraId="0E62AD86"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3CB90207" w14:textId="1618A8B0"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57</w:t>
            </w:r>
          </w:p>
        </w:tc>
        <w:tc>
          <w:tcPr>
            <w:tcW w:w="462" w:type="pct"/>
            <w:tcBorders>
              <w:top w:val="single" w:sz="4" w:space="0" w:color="000000"/>
              <w:left w:val="single" w:sz="4" w:space="0" w:color="000000"/>
              <w:bottom w:val="single" w:sz="4" w:space="0" w:color="000000"/>
              <w:right w:val="single" w:sz="4" w:space="0" w:color="000000"/>
            </w:tcBorders>
          </w:tcPr>
          <w:p w14:paraId="208F99F1" w14:textId="7C548F10"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G1-05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5DCF" w14:textId="77777777" w:rsidR="00517387" w:rsidRPr="00AE0665" w:rsidRDefault="00517387" w:rsidP="00517387">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面肩胛肱肌</w:t>
            </w:r>
          </w:p>
          <w:p w14:paraId="7678B7EC" w14:textId="77777777" w:rsidR="00517387" w:rsidRPr="00AE0665" w:rsidRDefault="00517387" w:rsidP="00517387">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失養症</w:t>
            </w:r>
          </w:p>
          <w:p w14:paraId="40116C65" w14:textId="1034BDE4"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 xml:space="preserve">(Facioscapulohumeral </w:t>
            </w:r>
            <w:r w:rsidRPr="00AE0665">
              <w:rPr>
                <w:rFonts w:ascii="Times New Roman" w:eastAsia="標楷體" w:hAnsi="Times New Roman"/>
                <w:color w:val="000000"/>
                <w:sz w:val="28"/>
                <w:szCs w:val="28"/>
              </w:rPr>
              <w:t>m</w:t>
            </w:r>
            <w:r w:rsidRPr="00AE0665">
              <w:rPr>
                <w:rFonts w:ascii="Times New Roman" w:eastAsia="標楷體" w:hAnsi="Times New Roman" w:hint="eastAsia"/>
                <w:color w:val="000000"/>
                <w:sz w:val="28"/>
                <w:szCs w:val="28"/>
              </w:rPr>
              <w:t xml:space="preserve">uscular </w:t>
            </w:r>
            <w:r w:rsidRPr="00AE0665">
              <w:rPr>
                <w:rFonts w:ascii="Times New Roman" w:eastAsia="標楷體" w:hAnsi="Times New Roman"/>
                <w:color w:val="000000"/>
                <w:sz w:val="28"/>
                <w:szCs w:val="28"/>
              </w:rPr>
              <w:t>d</w:t>
            </w:r>
            <w:r w:rsidRPr="00AE0665">
              <w:rPr>
                <w:rFonts w:ascii="Times New Roman" w:eastAsia="標楷體" w:hAnsi="Times New Roman" w:hint="eastAsia"/>
                <w:color w:val="000000"/>
                <w:sz w:val="28"/>
                <w:szCs w:val="28"/>
              </w:rPr>
              <w:t>ystrophy,</w:t>
            </w:r>
            <w:r w:rsidRPr="00AE0665">
              <w:rPr>
                <w:rFonts w:ascii="Times New Roman" w:eastAsia="標楷體" w:hAnsi="Times New Roman"/>
                <w:color w:val="000000"/>
                <w:sz w:val="28"/>
                <w:szCs w:val="28"/>
              </w:rPr>
              <w:t xml:space="preserve"> </w:t>
            </w:r>
            <w:r w:rsidRPr="00AE0665">
              <w:rPr>
                <w:rFonts w:ascii="Times New Roman" w:eastAsia="標楷體" w:hAnsi="Times New Roman" w:hint="eastAsia"/>
                <w:color w:val="000000"/>
                <w:sz w:val="28"/>
                <w:szCs w:val="28"/>
              </w:rPr>
              <w:t>FSHD)</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4138" w14:textId="52658FB2"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符合臨床必要表徵及，且具致病基因變異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B6AFC13" w14:textId="1D467E87"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B2DF" w14:textId="77777777" w:rsidR="00517387" w:rsidRPr="00AE0665" w:rsidRDefault="00517387" w:rsidP="00517387">
            <w:pPr>
              <w:widowControl/>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除肌肉病理報告外，其餘均必要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28AE6D5" w14:textId="77777777" w:rsidR="00517387" w:rsidRPr="00AE0665" w:rsidRDefault="00517387" w:rsidP="00517387">
            <w:pPr>
              <w:pStyle w:val="a6"/>
              <w:widowControl/>
              <w:numPr>
                <w:ilvl w:val="0"/>
                <w:numId w:val="48"/>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臨床症狀及徵兆的病歷紀錄</w:t>
            </w:r>
          </w:p>
          <w:p w14:paraId="2CAE3BEB" w14:textId="77777777" w:rsidR="00517387" w:rsidRDefault="00517387" w:rsidP="00517387">
            <w:pPr>
              <w:pStyle w:val="a6"/>
              <w:widowControl/>
              <w:numPr>
                <w:ilvl w:val="0"/>
                <w:numId w:val="48"/>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w:t>
            </w:r>
            <w:r w:rsidRPr="00AE0665">
              <w:rPr>
                <w:rFonts w:ascii="Times New Roman" w:eastAsia="標楷體" w:hAnsi="Times New Roman" w:hint="eastAsia"/>
                <w:color w:val="000000"/>
                <w:sz w:val="28"/>
                <w:szCs w:val="28"/>
              </w:rPr>
              <w:t>CK</w:t>
            </w:r>
            <w:r w:rsidRPr="00AE0665">
              <w:rPr>
                <w:rFonts w:ascii="Times New Roman" w:eastAsia="標楷體" w:hAnsi="Times New Roman" w:hint="eastAsia"/>
                <w:color w:val="000000"/>
                <w:sz w:val="28"/>
                <w:szCs w:val="28"/>
              </w:rPr>
              <w:t>值；肌電圖</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神經傳導報告；肌肉病理報告</w:t>
            </w:r>
          </w:p>
          <w:p w14:paraId="3255531F" w14:textId="56C05CA0" w:rsidR="00517387" w:rsidRPr="00AE0665" w:rsidRDefault="00517387" w:rsidP="00517387">
            <w:pPr>
              <w:pStyle w:val="a6"/>
              <w:widowControl/>
              <w:numPr>
                <w:ilvl w:val="0"/>
                <w:numId w:val="48"/>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517387" w:rsidRPr="00AE0665" w14:paraId="4BC10166"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324A1C81" w14:textId="2D394403"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58</w:t>
            </w:r>
          </w:p>
        </w:tc>
        <w:tc>
          <w:tcPr>
            <w:tcW w:w="462" w:type="pct"/>
            <w:tcBorders>
              <w:top w:val="single" w:sz="4" w:space="0" w:color="000000"/>
              <w:left w:val="single" w:sz="4" w:space="0" w:color="000000"/>
              <w:bottom w:val="single" w:sz="4" w:space="0" w:color="000000"/>
              <w:right w:val="single" w:sz="4" w:space="0" w:color="000000"/>
            </w:tcBorders>
          </w:tcPr>
          <w:p w14:paraId="603442E0" w14:textId="2BE4E350" w:rsidR="00517387" w:rsidRDefault="00517387" w:rsidP="00517387">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sz w:val="28"/>
                <w:szCs w:val="28"/>
              </w:rPr>
              <w:t>G1-06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132B5" w14:textId="77777777" w:rsidR="00517387" w:rsidRPr="00AE066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肌小管病變</w:t>
            </w:r>
          </w:p>
          <w:p w14:paraId="4FF66630" w14:textId="6E32F788" w:rsidR="00517387" w:rsidRPr="00AE0665" w:rsidRDefault="00517387" w:rsidP="00517387">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sz w:val="28"/>
                <w:szCs w:val="28"/>
              </w:rPr>
              <w:t xml:space="preserve">(Myotubular </w:t>
            </w:r>
            <w:r w:rsidRPr="00AE0665">
              <w:rPr>
                <w:rFonts w:ascii="Times New Roman" w:eastAsia="標楷體" w:hAnsi="Times New Roman"/>
                <w:sz w:val="28"/>
                <w:szCs w:val="28"/>
              </w:rPr>
              <w:t>m</w:t>
            </w:r>
            <w:r w:rsidRPr="00AE0665">
              <w:rPr>
                <w:rFonts w:ascii="Times New Roman" w:eastAsia="標楷體" w:hAnsi="Times New Roman" w:hint="eastAsia"/>
                <w:sz w:val="28"/>
                <w:szCs w:val="28"/>
              </w:rPr>
              <w:t>yopathy)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1EF9" w14:textId="344F1BEF"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項必要臨床表徵及</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項選擇臨床表徵，且</w:t>
            </w:r>
            <w:r w:rsidRPr="00AE0665">
              <w:rPr>
                <w:rFonts w:ascii="Times New Roman" w:eastAsia="標楷體" w:hAnsi="Times New Roman" w:hint="eastAsia"/>
                <w:sz w:val="28"/>
                <w:szCs w:val="28"/>
              </w:rPr>
              <w:t>MTM1</w:t>
            </w:r>
            <w:r w:rsidRPr="00AE0665">
              <w:rPr>
                <w:rFonts w:ascii="Times New Roman" w:eastAsia="標楷體" w:hAnsi="Times New Roman" w:hint="eastAsia"/>
                <w:sz w:val="28"/>
                <w:szCs w:val="28"/>
              </w:rPr>
              <w:t>基因具性聯隱性遺傳之致病基因變異</w:t>
            </w:r>
          </w:p>
        </w:tc>
        <w:tc>
          <w:tcPr>
            <w:tcW w:w="662" w:type="pct"/>
            <w:tcBorders>
              <w:top w:val="single" w:sz="4" w:space="0" w:color="000000"/>
              <w:left w:val="single" w:sz="4" w:space="0" w:color="000000"/>
              <w:bottom w:val="single" w:sz="4" w:space="0" w:color="000000"/>
              <w:right w:val="single" w:sz="4" w:space="0" w:color="000000"/>
            </w:tcBorders>
          </w:tcPr>
          <w:p w14:paraId="37A000A3" w14:textId="59EF7FA8" w:rsidR="00517387" w:rsidRPr="00AE0665" w:rsidRDefault="00517387" w:rsidP="00517387">
            <w:pPr>
              <w:widowControl/>
              <w:adjustRightInd w:val="0"/>
              <w:snapToGrid w:val="0"/>
              <w:spacing w:line="320" w:lineRule="exact"/>
              <w:jc w:val="both"/>
              <w:rPr>
                <w:rFonts w:ascii="Times New Roman" w:eastAsia="標楷體" w:hAnsi="Times New Roman"/>
                <w:b/>
                <w:color w:val="000000"/>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13615"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4D84AC9A" w14:textId="77777777" w:rsidR="00517387" w:rsidRPr="00AE0665" w:rsidRDefault="00517387" w:rsidP="00517387">
            <w:pPr>
              <w:pStyle w:val="a6"/>
              <w:widowControl/>
              <w:numPr>
                <w:ilvl w:val="0"/>
                <w:numId w:val="65"/>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75DE7C24" w14:textId="77777777" w:rsidR="00517387" w:rsidRPr="00AE0665" w:rsidRDefault="00517387" w:rsidP="00517387">
            <w:pPr>
              <w:pStyle w:val="a6"/>
              <w:widowControl/>
              <w:numPr>
                <w:ilvl w:val="0"/>
                <w:numId w:val="65"/>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w:t>
            </w:r>
          </w:p>
          <w:p w14:paraId="734D5601" w14:textId="77777777" w:rsidR="00517387" w:rsidRPr="00AE0665" w:rsidRDefault="00517387" w:rsidP="00517387">
            <w:pPr>
              <w:pStyle w:val="a6"/>
              <w:widowControl/>
              <w:numPr>
                <w:ilvl w:val="0"/>
                <w:numId w:val="65"/>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78E957F9" w14:textId="77777777" w:rsidR="00517387" w:rsidRPr="00AE0665" w:rsidRDefault="00517387" w:rsidP="00517387">
            <w:pPr>
              <w:pStyle w:val="a6"/>
              <w:widowControl/>
              <w:numPr>
                <w:ilvl w:val="0"/>
                <w:numId w:val="65"/>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電生理檢查</w:t>
            </w:r>
          </w:p>
          <w:p w14:paraId="2AE0F627" w14:textId="77777777" w:rsidR="00517387" w:rsidRPr="00AE0665" w:rsidRDefault="00517387" w:rsidP="00517387">
            <w:pPr>
              <w:pStyle w:val="a6"/>
              <w:widowControl/>
              <w:numPr>
                <w:ilvl w:val="0"/>
                <w:numId w:val="65"/>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肌肉切片檢查</w:t>
            </w:r>
          </w:p>
          <w:p w14:paraId="134FF20A" w14:textId="77777777" w:rsidR="00517387" w:rsidRPr="00AE0665" w:rsidRDefault="00517387" w:rsidP="00517387">
            <w:pPr>
              <w:pStyle w:val="a6"/>
              <w:widowControl/>
              <w:numPr>
                <w:ilvl w:val="0"/>
                <w:numId w:val="65"/>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影像學檢查</w:t>
            </w:r>
          </w:p>
          <w:p w14:paraId="10454050" w14:textId="7D052220" w:rsidR="00517387" w:rsidRPr="00AE0665" w:rsidRDefault="00517387" w:rsidP="00517387">
            <w:pPr>
              <w:widowControl/>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特殊檢查報告</w:t>
            </w:r>
          </w:p>
        </w:tc>
      </w:tr>
      <w:tr w:rsidR="00517387" w:rsidRPr="00AE0665" w14:paraId="3759B2ED"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7AA79850" w14:textId="6E0A1589"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59</w:t>
            </w:r>
          </w:p>
        </w:tc>
        <w:tc>
          <w:tcPr>
            <w:tcW w:w="462" w:type="pct"/>
            <w:tcBorders>
              <w:top w:val="single" w:sz="4" w:space="0" w:color="000000"/>
              <w:left w:val="single" w:sz="4" w:space="0" w:color="000000"/>
              <w:bottom w:val="single" w:sz="4" w:space="0" w:color="000000"/>
              <w:right w:val="single" w:sz="4" w:space="0" w:color="000000"/>
            </w:tcBorders>
          </w:tcPr>
          <w:p w14:paraId="0A8B1C78" w14:textId="16243EF4"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G</w:t>
            </w:r>
            <w:r>
              <w:rPr>
                <w:rFonts w:ascii="Times New Roman" w:eastAsia="標楷體" w:hAnsi="Times New Roman"/>
                <w:sz w:val="28"/>
                <w:szCs w:val="28"/>
              </w:rPr>
              <w:t>1-09</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CE2F" w14:textId="078FC506"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肢帶型肌失養症</w:t>
            </w:r>
            <w:r w:rsidRPr="00AE0665">
              <w:rPr>
                <w:rFonts w:ascii="Times New Roman" w:eastAsia="標楷體" w:hAnsi="Times New Roman"/>
                <w:sz w:val="28"/>
                <w:szCs w:val="28"/>
              </w:rPr>
              <w:br/>
              <w:t>(Limb-girdle muscular dystrophy, LGMD)</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A974" w14:textId="31863B5E"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符合至少近端無力之臨床表徵及徵兆，並具致病基因</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1FE2B2D1" w14:textId="05A043DE"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5065" w14:textId="77777777" w:rsidR="00517387" w:rsidRPr="00AE0665" w:rsidRDefault="00517387" w:rsidP="00517387">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07112E1A" w14:textId="77777777" w:rsidR="00517387" w:rsidRPr="00AE0665" w:rsidRDefault="00517387" w:rsidP="00517387">
            <w:pPr>
              <w:pStyle w:val="a6"/>
              <w:widowControl/>
              <w:numPr>
                <w:ilvl w:val="0"/>
                <w:numId w:val="11"/>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臨床症狀及徵兆的病歷紀錄</w:t>
            </w:r>
          </w:p>
          <w:p w14:paraId="09E10FAE" w14:textId="77777777" w:rsidR="00517387" w:rsidRPr="00517387" w:rsidRDefault="00517387" w:rsidP="00517387">
            <w:pPr>
              <w:pStyle w:val="a6"/>
              <w:widowControl/>
              <w:numPr>
                <w:ilvl w:val="0"/>
                <w:numId w:val="11"/>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實驗室檢查報告，含</w:t>
            </w:r>
            <w:r w:rsidRPr="00AE0665">
              <w:rPr>
                <w:rFonts w:ascii="Times New Roman" w:eastAsia="標楷體" w:hAnsi="Times New Roman" w:hint="eastAsia"/>
                <w:sz w:val="28"/>
                <w:szCs w:val="28"/>
              </w:rPr>
              <w:t>CK</w:t>
            </w:r>
            <w:r w:rsidRPr="00AE0665">
              <w:rPr>
                <w:rFonts w:ascii="Times New Roman" w:eastAsia="標楷體" w:hAnsi="Times New Roman" w:hint="eastAsia"/>
                <w:sz w:val="28"/>
                <w:szCs w:val="28"/>
              </w:rPr>
              <w:t>值及肌電圖</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神經傳導報告</w:t>
            </w:r>
          </w:p>
          <w:p w14:paraId="56F2B013" w14:textId="1703DA79" w:rsidR="00517387" w:rsidRPr="00AE0665" w:rsidRDefault="00517387" w:rsidP="00517387">
            <w:pPr>
              <w:pStyle w:val="a6"/>
              <w:widowControl/>
              <w:numPr>
                <w:ilvl w:val="0"/>
                <w:numId w:val="11"/>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基因檢測報告</w:t>
            </w:r>
          </w:p>
        </w:tc>
      </w:tr>
      <w:tr w:rsidR="00517387" w:rsidRPr="00AE0665" w14:paraId="50D40172"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2FC2D020" w14:textId="70042A96" w:rsidR="00517387" w:rsidRPr="00AE0665" w:rsidRDefault="004876D8"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60</w:t>
            </w:r>
          </w:p>
        </w:tc>
        <w:tc>
          <w:tcPr>
            <w:tcW w:w="462" w:type="pct"/>
            <w:tcBorders>
              <w:top w:val="single" w:sz="4" w:space="0" w:color="000000"/>
              <w:left w:val="single" w:sz="4" w:space="0" w:color="000000"/>
              <w:bottom w:val="single" w:sz="4" w:space="0" w:color="000000"/>
              <w:right w:val="single" w:sz="4" w:space="0" w:color="000000"/>
            </w:tcBorders>
          </w:tcPr>
          <w:p w14:paraId="5FB72607" w14:textId="0B2051B2" w:rsidR="00517387" w:rsidRDefault="00517387" w:rsidP="00517387">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G1-10</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BEFA" w14:textId="77777777" w:rsidR="00517387" w:rsidRPr="00AE0665" w:rsidRDefault="00517387" w:rsidP="00517387">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先天性肌失養症</w:t>
            </w:r>
          </w:p>
          <w:p w14:paraId="103AC28C" w14:textId="55AD6831" w:rsidR="00517387" w:rsidRPr="00F85F55" w:rsidRDefault="00517387" w:rsidP="00517387">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Congenital muscular dystrophy, CMD</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62CD5" w14:textId="788304E0" w:rsidR="00517387"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明確之致病基因變異，且臨床表現、身體及神經學檢查、腦部核磁共振檢查及遺傳模式具臨床型</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基因型吻合</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432B527" w14:textId="555F06DA" w:rsidR="00517387" w:rsidRPr="00AE0665" w:rsidRDefault="00517387" w:rsidP="00517387">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AE3D" w14:textId="77777777" w:rsidR="00517387" w:rsidRPr="00AE0665" w:rsidRDefault="00517387" w:rsidP="00517387">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4A73A37" w14:textId="77777777" w:rsidR="00517387" w:rsidRPr="00AE0665" w:rsidRDefault="00517387" w:rsidP="00517387">
            <w:pPr>
              <w:pStyle w:val="a6"/>
              <w:widowControl/>
              <w:numPr>
                <w:ilvl w:val="0"/>
                <w:numId w:val="4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病歷資料：包含臨床病史、家族史、身體診察、神經學檢查及發展里程碑等病歷資料</w:t>
            </w:r>
          </w:p>
          <w:p w14:paraId="7E714AEF" w14:textId="77777777" w:rsidR="00517387" w:rsidRPr="00AE0665" w:rsidRDefault="00517387" w:rsidP="00517387">
            <w:pPr>
              <w:pStyle w:val="a6"/>
              <w:widowControl/>
              <w:numPr>
                <w:ilvl w:val="0"/>
                <w:numId w:val="4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實驗室檢查報告，包含</w:t>
            </w:r>
            <w:r w:rsidRPr="00AE0665">
              <w:rPr>
                <w:rFonts w:ascii="Times New Roman" w:eastAsia="標楷體" w:hAnsi="Times New Roman" w:hint="eastAsia"/>
                <w:color w:val="000000"/>
                <w:sz w:val="28"/>
                <w:szCs w:val="28"/>
              </w:rPr>
              <w:t xml:space="preserve"> Creatine kinase</w:t>
            </w:r>
          </w:p>
          <w:p w14:paraId="5B54B5CC" w14:textId="77777777" w:rsidR="00517387" w:rsidRPr="00AE0665" w:rsidRDefault="00517387" w:rsidP="00517387">
            <w:pPr>
              <w:pStyle w:val="a6"/>
              <w:widowControl/>
              <w:numPr>
                <w:ilvl w:val="0"/>
                <w:numId w:val="4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腦部核磁照影檢查</w:t>
            </w:r>
          </w:p>
          <w:p w14:paraId="0AC88207" w14:textId="77777777" w:rsidR="00517387" w:rsidRDefault="00517387" w:rsidP="00517387">
            <w:pPr>
              <w:pStyle w:val="a6"/>
              <w:widowControl/>
              <w:numPr>
                <w:ilvl w:val="0"/>
                <w:numId w:val="4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385C87D6" w14:textId="46216911" w:rsidR="00517387" w:rsidRPr="00AE0665" w:rsidRDefault="00517387" w:rsidP="00517387">
            <w:pPr>
              <w:pStyle w:val="a6"/>
              <w:widowControl/>
              <w:numPr>
                <w:ilvl w:val="0"/>
                <w:numId w:val="43"/>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電氣生理學檢查、肌肉切片檢查、肌</w:t>
            </w:r>
            <w:r w:rsidRPr="00AE0665">
              <w:rPr>
                <w:rFonts w:ascii="Times New Roman" w:eastAsia="標楷體" w:hAnsi="Times New Roman" w:hint="eastAsia"/>
                <w:color w:val="000000"/>
                <w:sz w:val="28"/>
                <w:szCs w:val="28"/>
              </w:rPr>
              <w:lastRenderedPageBreak/>
              <w:t>肉影像學檢查、心臟超音波檢查</w:t>
            </w:r>
            <w:r w:rsidRPr="00AE0665">
              <w:rPr>
                <w:rFonts w:ascii="Times New Roman" w:eastAsia="標楷體" w:hAnsi="Times New Roman" w:hint="eastAsia"/>
                <w:color w:val="000000"/>
                <w:sz w:val="28"/>
                <w:szCs w:val="28"/>
              </w:rPr>
              <w:t xml:space="preserve"> </w:t>
            </w:r>
          </w:p>
        </w:tc>
      </w:tr>
      <w:tr w:rsidR="00384516" w:rsidRPr="00AE0665" w14:paraId="1D0E0338"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7048510C" w14:textId="1725EDB9"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61</w:t>
            </w:r>
          </w:p>
        </w:tc>
        <w:tc>
          <w:tcPr>
            <w:tcW w:w="462" w:type="pct"/>
            <w:tcBorders>
              <w:top w:val="single" w:sz="4" w:space="0" w:color="000000"/>
              <w:left w:val="single" w:sz="4" w:space="0" w:color="000000"/>
              <w:bottom w:val="single" w:sz="4" w:space="0" w:color="000000"/>
              <w:right w:val="single" w:sz="4" w:space="0" w:color="000000"/>
            </w:tcBorders>
          </w:tcPr>
          <w:p w14:paraId="215A2303" w14:textId="530B1A50"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G1-11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D4C0C" w14:textId="77777777" w:rsidR="00384516" w:rsidRDefault="00384516" w:rsidP="00384516">
            <w:pPr>
              <w:widowControl/>
              <w:adjustRightInd w:val="0"/>
              <w:snapToGrid w:val="0"/>
              <w:spacing w:line="320" w:lineRule="exact"/>
              <w:jc w:val="center"/>
              <w:rPr>
                <w:rFonts w:ascii="Times New Roman" w:eastAsia="標楷體" w:hAnsi="Times New Roman"/>
                <w:sz w:val="28"/>
                <w:szCs w:val="28"/>
              </w:rPr>
            </w:pPr>
            <w:r w:rsidRPr="00B53A4C">
              <w:rPr>
                <w:rFonts w:ascii="Times New Roman" w:eastAsia="標楷體" w:hAnsi="Times New Roman" w:hint="eastAsia"/>
                <w:sz w:val="28"/>
                <w:szCs w:val="28"/>
              </w:rPr>
              <w:t>中心軸空肌病</w:t>
            </w:r>
          </w:p>
          <w:p w14:paraId="19FDE210" w14:textId="6F5B5228"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17861">
              <w:rPr>
                <w:rFonts w:ascii="Times New Roman" w:eastAsia="標楷體" w:hAnsi="Times New Roman"/>
                <w:sz w:val="28"/>
                <w:szCs w:val="28"/>
              </w:rPr>
              <w:t>Central core disease</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64D97" w14:textId="1D6BB4A8"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3EF8">
              <w:rPr>
                <w:rFonts w:ascii="Times New Roman" w:eastAsia="標楷體" w:hAnsi="Times New Roman" w:hint="eastAsia"/>
                <w:color w:val="000000"/>
                <w:sz w:val="28"/>
                <w:szCs w:val="28"/>
              </w:rPr>
              <w:t>符合必要臨床症狀及徵兆，肌肉切片組織學報告異常，神經電生理檢查異常以及符合遺傳模式之致病性基因變異</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276B622A" w14:textId="47FE48B4"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F9A9"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4</w:t>
            </w:r>
            <w:r>
              <w:rPr>
                <w:rFonts w:ascii="Times New Roman" w:eastAsia="標楷體" w:hAnsi="Times New Roman" w:hint="eastAsia"/>
                <w:color w:val="000000"/>
                <w:sz w:val="28"/>
                <w:szCs w:val="28"/>
              </w:rPr>
              <w:t>及</w:t>
            </w:r>
            <w:r>
              <w:rPr>
                <w:rFonts w:ascii="Times New Roman" w:eastAsia="標楷體" w:hAnsi="Times New Roman" w:hint="eastAsia"/>
                <w:color w:val="000000"/>
                <w:sz w:val="28"/>
                <w:szCs w:val="28"/>
              </w:rPr>
              <w:t>7</w:t>
            </w:r>
            <w:r>
              <w:rPr>
                <w:rFonts w:ascii="Times New Roman" w:eastAsia="標楷體" w:hAnsi="Times New Roman" w:hint="eastAsia"/>
                <w:color w:val="000000"/>
                <w:sz w:val="28"/>
                <w:szCs w:val="28"/>
              </w:rPr>
              <w:t>項</w:t>
            </w:r>
            <w:r w:rsidRPr="00AE0665">
              <w:rPr>
                <w:rFonts w:ascii="Times New Roman" w:eastAsia="標楷體" w:hAnsi="Times New Roman" w:hint="eastAsia"/>
                <w:color w:val="000000"/>
                <w:sz w:val="28"/>
                <w:szCs w:val="28"/>
              </w:rPr>
              <w:t>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5B717AD2" w14:textId="77777777" w:rsidR="00384516" w:rsidRDefault="00384516" w:rsidP="009F01A2">
            <w:pPr>
              <w:widowControl/>
              <w:numPr>
                <w:ilvl w:val="0"/>
                <w:numId w:val="86"/>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2B81AD7F" w14:textId="77777777" w:rsidR="00384516" w:rsidRDefault="00384516" w:rsidP="009F01A2">
            <w:pPr>
              <w:widowControl/>
              <w:numPr>
                <w:ilvl w:val="0"/>
                <w:numId w:val="86"/>
              </w:numPr>
              <w:adjustRightInd w:val="0"/>
              <w:snapToGrid w:val="0"/>
              <w:spacing w:line="320" w:lineRule="exact"/>
              <w:jc w:val="both"/>
              <w:rPr>
                <w:rFonts w:ascii="Times New Roman" w:eastAsia="標楷體" w:hAnsi="Times New Roman"/>
                <w:color w:val="000000"/>
                <w:sz w:val="28"/>
                <w:szCs w:val="28"/>
              </w:rPr>
            </w:pPr>
            <w:r w:rsidRPr="009C7C3F">
              <w:rPr>
                <w:rFonts w:ascii="Times New Roman" w:eastAsia="標楷體" w:hAnsi="Times New Roman" w:hint="eastAsia"/>
                <w:color w:val="000000"/>
                <w:sz w:val="28"/>
                <w:szCs w:val="28"/>
              </w:rPr>
              <w:t>實驗室檢驗報告</w:t>
            </w:r>
          </w:p>
          <w:p w14:paraId="28E9B2F6" w14:textId="77777777" w:rsidR="00384516" w:rsidRDefault="00384516" w:rsidP="009F01A2">
            <w:pPr>
              <w:widowControl/>
              <w:numPr>
                <w:ilvl w:val="0"/>
                <w:numId w:val="86"/>
              </w:numPr>
              <w:adjustRightInd w:val="0"/>
              <w:snapToGrid w:val="0"/>
              <w:spacing w:line="320" w:lineRule="exact"/>
              <w:jc w:val="both"/>
              <w:rPr>
                <w:rFonts w:ascii="Times New Roman" w:eastAsia="標楷體" w:hAnsi="Times New Roman"/>
                <w:color w:val="000000"/>
                <w:sz w:val="28"/>
                <w:szCs w:val="28"/>
              </w:rPr>
            </w:pPr>
            <w:r w:rsidRPr="00AE3EF8">
              <w:rPr>
                <w:rFonts w:ascii="Times New Roman" w:eastAsia="標楷體" w:hAnsi="Times New Roman" w:hint="eastAsia"/>
                <w:color w:val="000000"/>
                <w:sz w:val="28"/>
                <w:szCs w:val="28"/>
              </w:rPr>
              <w:t>基因檢測報告</w:t>
            </w:r>
          </w:p>
          <w:p w14:paraId="28834855" w14:textId="77777777" w:rsidR="00384516" w:rsidRDefault="00384516" w:rsidP="009F01A2">
            <w:pPr>
              <w:widowControl/>
              <w:numPr>
                <w:ilvl w:val="0"/>
                <w:numId w:val="86"/>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電生理檢查報告</w:t>
            </w:r>
          </w:p>
          <w:p w14:paraId="4F7AAADC" w14:textId="77777777" w:rsidR="00384516" w:rsidRPr="00CD2D7C" w:rsidRDefault="00384516" w:rsidP="009F01A2">
            <w:pPr>
              <w:widowControl/>
              <w:numPr>
                <w:ilvl w:val="0"/>
                <w:numId w:val="86"/>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肺功能檢查報告</w:t>
            </w:r>
          </w:p>
          <w:p w14:paraId="7D426323" w14:textId="77777777" w:rsidR="00384516" w:rsidRDefault="00384516" w:rsidP="009F01A2">
            <w:pPr>
              <w:widowControl/>
              <w:numPr>
                <w:ilvl w:val="0"/>
                <w:numId w:val="86"/>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影像檢查報告</w:t>
            </w:r>
          </w:p>
          <w:p w14:paraId="5DA1A399" w14:textId="7CC71A21" w:rsidR="00384516" w:rsidRPr="00AE0665" w:rsidRDefault="00384516" w:rsidP="009F01A2">
            <w:pPr>
              <w:widowControl/>
              <w:numPr>
                <w:ilvl w:val="0"/>
                <w:numId w:val="86"/>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肌肉切片檢查報告</w:t>
            </w:r>
          </w:p>
        </w:tc>
      </w:tr>
      <w:tr w:rsidR="00384516" w:rsidRPr="00AE0665" w14:paraId="0BFB8DE0"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41CB0562" w14:textId="78D7D9A8"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62</w:t>
            </w:r>
          </w:p>
        </w:tc>
        <w:tc>
          <w:tcPr>
            <w:tcW w:w="462" w:type="pct"/>
            <w:tcBorders>
              <w:top w:val="single" w:sz="4" w:space="0" w:color="000000"/>
              <w:left w:val="single" w:sz="4" w:space="0" w:color="000000"/>
              <w:bottom w:val="single" w:sz="4" w:space="0" w:color="000000"/>
              <w:right w:val="single" w:sz="4" w:space="0" w:color="000000"/>
            </w:tcBorders>
          </w:tcPr>
          <w:p w14:paraId="249A695A" w14:textId="1DF6DA18"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pacing w:val="2"/>
                <w:sz w:val="28"/>
                <w:szCs w:val="28"/>
              </w:rPr>
              <w:t>G</w:t>
            </w:r>
            <w:r>
              <w:rPr>
                <w:rFonts w:ascii="Times New Roman" w:eastAsia="標楷體" w:hAnsi="Times New Roman"/>
                <w:spacing w:val="2"/>
                <w:sz w:val="28"/>
                <w:szCs w:val="28"/>
              </w:rPr>
              <w:t>1-13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78FC" w14:textId="2219895C"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pacing w:val="2"/>
                <w:sz w:val="28"/>
                <w:szCs w:val="28"/>
              </w:rPr>
              <w:t>Emery</w:t>
            </w:r>
            <w:r w:rsidRPr="00AE0665">
              <w:rPr>
                <w:rFonts w:ascii="Times New Roman" w:eastAsia="標楷體" w:hAnsi="Times New Roman" w:hint="eastAsia"/>
                <w:spacing w:val="2"/>
                <w:sz w:val="28"/>
                <w:szCs w:val="28"/>
              </w:rPr>
              <w:t>–</w:t>
            </w:r>
            <w:r w:rsidRPr="00AE0665">
              <w:rPr>
                <w:rFonts w:ascii="Times New Roman" w:eastAsia="標楷體" w:hAnsi="Times New Roman" w:hint="eastAsia"/>
                <w:spacing w:val="2"/>
                <w:sz w:val="28"/>
                <w:szCs w:val="28"/>
              </w:rPr>
              <w:t>Dreifuss</w:t>
            </w:r>
            <w:r w:rsidRPr="00AE0665">
              <w:rPr>
                <w:rFonts w:ascii="Times New Roman" w:eastAsia="標楷體" w:hAnsi="Times New Roman" w:hint="eastAsia"/>
                <w:spacing w:val="2"/>
                <w:sz w:val="28"/>
                <w:szCs w:val="28"/>
              </w:rPr>
              <w:t>肌失養症</w:t>
            </w:r>
            <w:r w:rsidRPr="00AE0665">
              <w:rPr>
                <w:rFonts w:ascii="Times New Roman" w:eastAsia="標楷體" w:hAnsi="Times New Roman"/>
                <w:spacing w:val="2"/>
                <w:sz w:val="28"/>
                <w:szCs w:val="28"/>
              </w:rPr>
              <w:br/>
            </w:r>
            <w:r w:rsidRPr="00AE0665">
              <w:rPr>
                <w:rFonts w:ascii="Times New Roman" w:eastAsia="標楷體" w:hAnsi="Times New Roman"/>
                <w:bCs/>
                <w:spacing w:val="-1"/>
                <w:sz w:val="28"/>
                <w:szCs w:val="28"/>
              </w:rPr>
              <w:t>(E</w:t>
            </w:r>
            <w:r w:rsidRPr="00AE0665">
              <w:rPr>
                <w:rFonts w:ascii="Times New Roman" w:eastAsia="標楷體" w:hAnsi="Times New Roman"/>
                <w:bCs/>
                <w:spacing w:val="2"/>
                <w:sz w:val="28"/>
                <w:szCs w:val="28"/>
              </w:rPr>
              <w:t>m</w:t>
            </w:r>
            <w:r w:rsidRPr="00AE0665">
              <w:rPr>
                <w:rFonts w:ascii="Times New Roman" w:eastAsia="標楷體" w:hAnsi="Times New Roman"/>
                <w:bCs/>
                <w:sz w:val="28"/>
                <w:szCs w:val="28"/>
              </w:rPr>
              <w:t>e</w:t>
            </w:r>
            <w:r w:rsidRPr="00AE0665">
              <w:rPr>
                <w:rFonts w:ascii="Times New Roman" w:eastAsia="標楷體" w:hAnsi="Times New Roman"/>
                <w:bCs/>
                <w:spacing w:val="2"/>
                <w:sz w:val="28"/>
                <w:szCs w:val="28"/>
              </w:rPr>
              <w:t>r</w:t>
            </w:r>
            <w:r w:rsidRPr="00AE0665">
              <w:rPr>
                <w:rFonts w:ascii="Times New Roman" w:eastAsia="標楷體" w:hAnsi="Times New Roman"/>
                <w:bCs/>
                <w:spacing w:val="-6"/>
                <w:sz w:val="28"/>
                <w:szCs w:val="28"/>
              </w:rPr>
              <w:t>y</w:t>
            </w:r>
            <w:r w:rsidRPr="00AE0665">
              <w:rPr>
                <w:rFonts w:ascii="Times New Roman" w:eastAsia="標楷體" w:hAnsi="Times New Roman"/>
                <w:bCs/>
                <w:sz w:val="28"/>
                <w:szCs w:val="28"/>
              </w:rPr>
              <w:t>–Dr</w:t>
            </w:r>
            <w:r w:rsidRPr="00AE0665">
              <w:rPr>
                <w:rFonts w:ascii="Times New Roman" w:eastAsia="標楷體" w:hAnsi="Times New Roman"/>
                <w:bCs/>
                <w:spacing w:val="2"/>
                <w:sz w:val="28"/>
                <w:szCs w:val="28"/>
              </w:rPr>
              <w:t>e</w:t>
            </w:r>
            <w:r w:rsidRPr="00AE0665">
              <w:rPr>
                <w:rFonts w:ascii="Times New Roman" w:eastAsia="標楷體" w:hAnsi="Times New Roman"/>
                <w:bCs/>
                <w:spacing w:val="-1"/>
                <w:sz w:val="28"/>
                <w:szCs w:val="28"/>
              </w:rPr>
              <w:t>i</w:t>
            </w:r>
            <w:r w:rsidRPr="00AE0665">
              <w:rPr>
                <w:rFonts w:ascii="Times New Roman" w:eastAsia="標楷體" w:hAnsi="Times New Roman"/>
                <w:bCs/>
                <w:spacing w:val="2"/>
                <w:sz w:val="28"/>
                <w:szCs w:val="28"/>
              </w:rPr>
              <w:t>f</w:t>
            </w:r>
            <w:r w:rsidRPr="00AE0665">
              <w:rPr>
                <w:rFonts w:ascii="Times New Roman" w:eastAsia="標楷體" w:hAnsi="Times New Roman"/>
                <w:bCs/>
                <w:spacing w:val="-1"/>
                <w:sz w:val="28"/>
                <w:szCs w:val="28"/>
              </w:rPr>
              <w:t>us</w:t>
            </w:r>
            <w:r w:rsidRPr="00AE0665">
              <w:rPr>
                <w:rFonts w:ascii="Times New Roman" w:eastAsia="標楷體" w:hAnsi="Times New Roman"/>
                <w:bCs/>
                <w:sz w:val="28"/>
                <w:szCs w:val="28"/>
              </w:rPr>
              <w:t>s</w:t>
            </w:r>
            <w:r w:rsidRPr="00AE0665">
              <w:rPr>
                <w:rFonts w:ascii="Times New Roman" w:eastAsia="標楷體" w:hAnsi="Times New Roman"/>
                <w:bCs/>
                <w:spacing w:val="-16"/>
                <w:sz w:val="28"/>
                <w:szCs w:val="28"/>
              </w:rPr>
              <w:t xml:space="preserve"> </w:t>
            </w:r>
            <w:r w:rsidRPr="00AE0665">
              <w:rPr>
                <w:rFonts w:ascii="Times New Roman" w:eastAsia="標楷體" w:hAnsi="Times New Roman"/>
                <w:bCs/>
                <w:spacing w:val="2"/>
                <w:sz w:val="28"/>
                <w:szCs w:val="28"/>
              </w:rPr>
              <w:t>mu</w:t>
            </w:r>
            <w:r w:rsidRPr="00AE0665">
              <w:rPr>
                <w:rFonts w:ascii="Times New Roman" w:eastAsia="標楷體" w:hAnsi="Times New Roman"/>
                <w:bCs/>
                <w:spacing w:val="-1"/>
                <w:sz w:val="28"/>
                <w:szCs w:val="28"/>
              </w:rPr>
              <w:t>s</w:t>
            </w:r>
            <w:r w:rsidRPr="00AE0665">
              <w:rPr>
                <w:rFonts w:ascii="Times New Roman" w:eastAsia="標楷體" w:hAnsi="Times New Roman"/>
                <w:bCs/>
                <w:sz w:val="28"/>
                <w:szCs w:val="28"/>
              </w:rPr>
              <w:t>c</w:t>
            </w:r>
            <w:r w:rsidRPr="00AE0665">
              <w:rPr>
                <w:rFonts w:ascii="Times New Roman" w:eastAsia="標楷體" w:hAnsi="Times New Roman"/>
                <w:bCs/>
                <w:spacing w:val="-1"/>
                <w:sz w:val="28"/>
                <w:szCs w:val="28"/>
              </w:rPr>
              <w:t>ul</w:t>
            </w:r>
            <w:r w:rsidRPr="00AE0665">
              <w:rPr>
                <w:rFonts w:ascii="Times New Roman" w:eastAsia="標楷體" w:hAnsi="Times New Roman"/>
                <w:bCs/>
                <w:sz w:val="28"/>
                <w:szCs w:val="28"/>
              </w:rPr>
              <w:t>ar</w:t>
            </w:r>
            <w:r w:rsidRPr="00AE0665">
              <w:rPr>
                <w:rFonts w:ascii="Times New Roman" w:eastAsia="標楷體" w:hAnsi="Times New Roman"/>
                <w:bCs/>
                <w:spacing w:val="-9"/>
                <w:sz w:val="28"/>
                <w:szCs w:val="28"/>
              </w:rPr>
              <w:t xml:space="preserve"> </w:t>
            </w:r>
            <w:r w:rsidRPr="00AE0665">
              <w:rPr>
                <w:rFonts w:ascii="Times New Roman" w:eastAsia="標楷體" w:hAnsi="Times New Roman"/>
                <w:bCs/>
                <w:spacing w:val="-1"/>
                <w:sz w:val="28"/>
                <w:szCs w:val="28"/>
              </w:rPr>
              <w:t>d</w:t>
            </w:r>
            <w:r w:rsidRPr="00AE0665">
              <w:rPr>
                <w:rFonts w:ascii="Times New Roman" w:eastAsia="標楷體" w:hAnsi="Times New Roman"/>
                <w:bCs/>
                <w:spacing w:val="-3"/>
                <w:sz w:val="28"/>
                <w:szCs w:val="28"/>
              </w:rPr>
              <w:t>y</w:t>
            </w:r>
            <w:r w:rsidRPr="00AE0665">
              <w:rPr>
                <w:rFonts w:ascii="Times New Roman" w:eastAsia="標楷體" w:hAnsi="Times New Roman"/>
                <w:bCs/>
                <w:spacing w:val="-1"/>
                <w:sz w:val="28"/>
                <w:szCs w:val="28"/>
              </w:rPr>
              <w:t>s</w:t>
            </w:r>
            <w:r w:rsidRPr="00AE0665">
              <w:rPr>
                <w:rFonts w:ascii="Times New Roman" w:eastAsia="標楷體" w:hAnsi="Times New Roman"/>
                <w:bCs/>
                <w:sz w:val="28"/>
                <w:szCs w:val="28"/>
              </w:rPr>
              <w:t>t</w:t>
            </w:r>
            <w:r w:rsidRPr="00AE0665">
              <w:rPr>
                <w:rFonts w:ascii="Times New Roman" w:eastAsia="標楷體" w:hAnsi="Times New Roman"/>
                <w:bCs/>
                <w:spacing w:val="2"/>
                <w:sz w:val="28"/>
                <w:szCs w:val="28"/>
              </w:rPr>
              <w:t>r</w:t>
            </w:r>
            <w:r w:rsidRPr="00AE0665">
              <w:rPr>
                <w:rFonts w:ascii="Times New Roman" w:eastAsia="標楷體" w:hAnsi="Times New Roman"/>
                <w:bCs/>
                <w:sz w:val="28"/>
                <w:szCs w:val="28"/>
              </w:rPr>
              <w:t>o</w:t>
            </w:r>
            <w:r w:rsidRPr="00AE0665">
              <w:rPr>
                <w:rFonts w:ascii="Times New Roman" w:eastAsia="標楷體" w:hAnsi="Times New Roman"/>
                <w:bCs/>
                <w:spacing w:val="-1"/>
                <w:sz w:val="28"/>
                <w:szCs w:val="28"/>
              </w:rPr>
              <w:t>p</w:t>
            </w:r>
            <w:r w:rsidRPr="00AE0665">
              <w:rPr>
                <w:rFonts w:ascii="Times New Roman" w:eastAsia="標楷體" w:hAnsi="Times New Roman"/>
                <w:bCs/>
                <w:spacing w:val="4"/>
                <w:sz w:val="28"/>
                <w:szCs w:val="28"/>
              </w:rPr>
              <w:t>h</w:t>
            </w:r>
            <w:r w:rsidRPr="00AE0665">
              <w:rPr>
                <w:rFonts w:ascii="Times New Roman" w:eastAsia="標楷體" w:hAnsi="Times New Roman"/>
                <w:bCs/>
                <w:spacing w:val="2"/>
                <w:sz w:val="28"/>
                <w:szCs w:val="28"/>
              </w:rPr>
              <w:t>y,</w:t>
            </w:r>
            <w:r w:rsidRPr="00AE0665">
              <w:rPr>
                <w:rFonts w:ascii="Times New Roman" w:eastAsia="標楷體" w:hAnsi="Times New Roman"/>
                <w:sz w:val="28"/>
                <w:szCs w:val="28"/>
              </w:rPr>
              <w:t xml:space="preserve"> EDMD</w:t>
            </w:r>
            <w:r w:rsidRPr="00AE0665">
              <w:rPr>
                <w:rFonts w:ascii="Times New Roman" w:eastAsia="標楷體" w:hAnsi="Times New Roman"/>
                <w:bCs/>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4CD6" w14:textId="48B76291"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符合三項主要臨床表徵，或二項主要臨床表徵以上及二項次要輔助表徵以上，且再合併相關基因檢測有一項為陽性者。</w:t>
            </w:r>
          </w:p>
        </w:tc>
        <w:tc>
          <w:tcPr>
            <w:tcW w:w="662" w:type="pct"/>
            <w:tcBorders>
              <w:top w:val="single" w:sz="4" w:space="0" w:color="000000"/>
              <w:left w:val="single" w:sz="4" w:space="0" w:color="000000"/>
              <w:bottom w:val="single" w:sz="4" w:space="0" w:color="000000"/>
              <w:right w:val="single" w:sz="4" w:space="0" w:color="000000"/>
            </w:tcBorders>
          </w:tcPr>
          <w:p w14:paraId="0B4EA029" w14:textId="3E4D2DD7"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，需檢附下列相關基因檢測報告：</w:t>
            </w:r>
            <w:r w:rsidRPr="00AE0665">
              <w:rPr>
                <w:rFonts w:ascii="Times New Roman" w:eastAsia="標楷體" w:hAnsi="Times New Roman"/>
                <w:sz w:val="28"/>
                <w:szCs w:val="28"/>
              </w:rPr>
              <w:br/>
            </w:r>
            <w:r w:rsidRPr="00AE0665">
              <w:rPr>
                <w:rFonts w:ascii="Times New Roman" w:eastAsia="標楷體" w:hAnsi="Times New Roman" w:hint="eastAsia"/>
                <w:sz w:val="28"/>
                <w:szCs w:val="28"/>
              </w:rPr>
              <w:t>體顯性：</w:t>
            </w:r>
            <w:r w:rsidRPr="00AE0665">
              <w:rPr>
                <w:rFonts w:ascii="Times New Roman" w:eastAsia="標楷體" w:hAnsi="Times New Roman" w:hint="eastAsia"/>
                <w:i/>
                <w:iCs/>
                <w:sz w:val="28"/>
                <w:szCs w:val="28"/>
              </w:rPr>
              <w:t>LMNA, SYNE1, SYNE2, TMEM43</w:t>
            </w:r>
            <w:r w:rsidRPr="00AE0665">
              <w:rPr>
                <w:rFonts w:ascii="Times New Roman" w:eastAsia="標楷體" w:hAnsi="Times New Roman" w:hint="eastAsia"/>
                <w:sz w:val="28"/>
                <w:szCs w:val="28"/>
              </w:rPr>
              <w:t>。</w:t>
            </w:r>
            <w:r w:rsidRPr="00AE0665">
              <w:rPr>
                <w:rFonts w:ascii="Times New Roman" w:eastAsia="標楷體" w:hAnsi="Times New Roman"/>
                <w:sz w:val="28"/>
                <w:szCs w:val="28"/>
              </w:rPr>
              <w:br/>
            </w:r>
            <w:r w:rsidRPr="00AE0665">
              <w:rPr>
                <w:rFonts w:ascii="Times New Roman" w:eastAsia="標楷體" w:hAnsi="Times New Roman" w:hint="eastAsia"/>
                <w:sz w:val="28"/>
                <w:szCs w:val="28"/>
              </w:rPr>
              <w:t>體隱性：</w:t>
            </w:r>
            <w:r w:rsidRPr="00AE0665">
              <w:rPr>
                <w:rFonts w:ascii="Times New Roman" w:eastAsia="標楷體" w:hAnsi="Times New Roman" w:hint="eastAsia"/>
                <w:i/>
                <w:iCs/>
                <w:sz w:val="28"/>
                <w:szCs w:val="28"/>
              </w:rPr>
              <w:t>LMNA</w:t>
            </w:r>
            <w:r w:rsidRPr="00AE0665">
              <w:rPr>
                <w:rFonts w:ascii="Times New Roman" w:eastAsia="標楷體" w:hAnsi="Times New Roman" w:hint="eastAsia"/>
                <w:sz w:val="28"/>
                <w:szCs w:val="28"/>
              </w:rPr>
              <w:t>。</w:t>
            </w:r>
            <w:r w:rsidRPr="00AE0665">
              <w:rPr>
                <w:rFonts w:ascii="Times New Roman" w:eastAsia="標楷體" w:hAnsi="Times New Roman"/>
                <w:sz w:val="28"/>
                <w:szCs w:val="28"/>
              </w:rPr>
              <w:br/>
            </w:r>
            <w:r w:rsidRPr="00AE0665">
              <w:rPr>
                <w:rFonts w:ascii="Times New Roman" w:eastAsia="標楷體" w:hAnsi="Times New Roman" w:hint="eastAsia"/>
                <w:sz w:val="28"/>
                <w:szCs w:val="28"/>
              </w:rPr>
              <w:t>性聯隱性：</w:t>
            </w:r>
            <w:r w:rsidRPr="00AE0665">
              <w:rPr>
                <w:rFonts w:ascii="Times New Roman" w:eastAsia="標楷體" w:hAnsi="Times New Roman" w:hint="eastAsia"/>
                <w:i/>
                <w:iCs/>
                <w:sz w:val="28"/>
                <w:szCs w:val="28"/>
              </w:rPr>
              <w:t>EMD, FHL1</w:t>
            </w:r>
            <w:r w:rsidRPr="00AE0665">
              <w:rPr>
                <w:rFonts w:ascii="Times New Roman" w:eastAsia="標楷體" w:hAnsi="Times New Roman" w:hint="eastAsia"/>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0674" w14:textId="31E470CA"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需檢附具</w:t>
            </w:r>
            <w:r w:rsidRPr="00AE0665">
              <w:rPr>
                <w:rFonts w:ascii="Times New Roman" w:eastAsia="標楷體" w:hAnsi="Times New Roman"/>
                <w:sz w:val="28"/>
                <w:szCs w:val="28"/>
              </w:rPr>
              <w:t>相關</w:t>
            </w:r>
            <w:r w:rsidRPr="00AE0665">
              <w:rPr>
                <w:rFonts w:ascii="Times New Roman" w:eastAsia="標楷體" w:hAnsi="Times New Roman" w:hint="eastAsia"/>
                <w:sz w:val="28"/>
                <w:szCs w:val="28"/>
              </w:rPr>
              <w:t>臨床症狀及表徵的病歷紀錄、身體診査及</w:t>
            </w:r>
            <w:r w:rsidRPr="00AE0665">
              <w:rPr>
                <w:rFonts w:ascii="Times New Roman" w:eastAsia="標楷體" w:hAnsi="Times New Roman"/>
                <w:sz w:val="28"/>
                <w:szCs w:val="28"/>
              </w:rPr>
              <w:t>檢驗報告</w:t>
            </w:r>
            <w:r w:rsidRPr="00AE0665">
              <w:rPr>
                <w:rFonts w:ascii="Times New Roman" w:eastAsia="標楷體" w:hAnsi="Times New Roman" w:hint="eastAsia"/>
                <w:sz w:val="28"/>
                <w:szCs w:val="28"/>
              </w:rPr>
              <w:t>，與基因檢測報告。</w:t>
            </w:r>
          </w:p>
        </w:tc>
      </w:tr>
      <w:tr w:rsidR="00384516" w:rsidRPr="00AE0665" w14:paraId="0E18E22A"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4C7E75E8" w14:textId="4564D426"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63</w:t>
            </w:r>
          </w:p>
        </w:tc>
        <w:tc>
          <w:tcPr>
            <w:tcW w:w="462" w:type="pct"/>
            <w:tcBorders>
              <w:top w:val="single" w:sz="4" w:space="0" w:color="000000"/>
              <w:left w:val="single" w:sz="4" w:space="0" w:color="000000"/>
              <w:bottom w:val="single" w:sz="4" w:space="0" w:color="000000"/>
              <w:right w:val="single" w:sz="4" w:space="0" w:color="000000"/>
            </w:tcBorders>
          </w:tcPr>
          <w:p w14:paraId="2A7E3394" w14:textId="6EFE353C"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G</w:t>
            </w:r>
            <w:r>
              <w:rPr>
                <w:rFonts w:ascii="Times New Roman" w:eastAsia="標楷體" w:hAnsi="Times New Roman"/>
                <w:sz w:val="28"/>
                <w:szCs w:val="28"/>
              </w:rPr>
              <w:t>1-14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3E1A"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GNE</w:t>
            </w:r>
            <w:r w:rsidRPr="00AE0665">
              <w:rPr>
                <w:rFonts w:ascii="Times New Roman" w:eastAsia="標楷體" w:hAnsi="Times New Roman" w:hint="eastAsia"/>
                <w:sz w:val="28"/>
                <w:szCs w:val="28"/>
              </w:rPr>
              <w:t>遠端肌病變</w:t>
            </w:r>
          </w:p>
          <w:p w14:paraId="468D76A1" w14:textId="1354364D"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GNE myopathy</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CCB5E" w14:textId="20B3ED0F"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符合「四項主要表徵」或「三項主要表徵</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兩項次要輔助表徵」或「兩項主要表徵</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三項次要輔助表徵」，</w:t>
            </w:r>
            <w:r w:rsidRPr="00AE0665">
              <w:rPr>
                <w:rFonts w:ascii="Times New Roman" w:eastAsia="標楷體" w:hAnsi="Times New Roman" w:hint="eastAsia"/>
                <w:i/>
                <w:iCs/>
                <w:sz w:val="28"/>
                <w:szCs w:val="28"/>
              </w:rPr>
              <w:t>GNE</w:t>
            </w:r>
            <w:r w:rsidRPr="00AE0665">
              <w:rPr>
                <w:rFonts w:ascii="Times New Roman" w:eastAsia="標楷體" w:hAnsi="Times New Roman" w:hint="eastAsia"/>
                <w:sz w:val="28"/>
                <w:szCs w:val="28"/>
              </w:rPr>
              <w:t>基因檢測為同型合子或複雜異型合子突變。</w:t>
            </w:r>
          </w:p>
        </w:tc>
        <w:tc>
          <w:tcPr>
            <w:tcW w:w="662" w:type="pct"/>
            <w:tcBorders>
              <w:top w:val="single" w:sz="4" w:space="0" w:color="000000"/>
              <w:left w:val="single" w:sz="4" w:space="0" w:color="000000"/>
              <w:bottom w:val="single" w:sz="4" w:space="0" w:color="000000"/>
              <w:right w:val="single" w:sz="4" w:space="0" w:color="000000"/>
            </w:tcBorders>
          </w:tcPr>
          <w:p w14:paraId="51E2968F" w14:textId="319A1E0F"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 xml:space="preserve">GNE </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DBBD" w14:textId="007FF57A"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需檢附臨床症狀及徵兆的病歷資料、基因檢測報告、身體診察及檢驗報告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如：影像報告、血液生化檢驗報告、神經電生理檢查資料或肌肉切片檢查報告等</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w:t>
            </w:r>
          </w:p>
        </w:tc>
      </w:tr>
      <w:tr w:rsidR="00384516" w:rsidRPr="00AE0665" w14:paraId="27E612E8"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08745157" w14:textId="4A12E009"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64</w:t>
            </w:r>
          </w:p>
        </w:tc>
        <w:tc>
          <w:tcPr>
            <w:tcW w:w="462" w:type="pct"/>
            <w:tcBorders>
              <w:top w:val="single" w:sz="4" w:space="0" w:color="000000"/>
              <w:left w:val="single" w:sz="4" w:space="0" w:color="000000"/>
              <w:bottom w:val="single" w:sz="4" w:space="0" w:color="000000"/>
              <w:right w:val="single" w:sz="4" w:space="0" w:color="000000"/>
            </w:tcBorders>
          </w:tcPr>
          <w:p w14:paraId="71611AB8" w14:textId="47F8FC7F"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G</w:t>
            </w:r>
            <w:r>
              <w:rPr>
                <w:rFonts w:ascii="Times New Roman" w:eastAsia="標楷體" w:hAnsi="Times New Roman"/>
                <w:sz w:val="28"/>
                <w:szCs w:val="28"/>
              </w:rPr>
              <w:t>1-15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704D"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史托摩根症候群</w:t>
            </w:r>
          </w:p>
          <w:p w14:paraId="354AF3D0" w14:textId="0A1008F3"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Stormorken syndrome</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4CDB" w14:textId="243416FD"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符合「四項主要表徵」或「三項主要表徵</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兩項次要輔助表徵」，</w:t>
            </w:r>
            <w:r w:rsidRPr="00AE0665">
              <w:rPr>
                <w:rFonts w:ascii="Times New Roman" w:eastAsia="標楷體" w:hAnsi="Times New Roman"/>
                <w:i/>
                <w:iCs/>
                <w:sz w:val="28"/>
                <w:szCs w:val="28"/>
              </w:rPr>
              <w:t>STIM1</w:t>
            </w:r>
            <w:r w:rsidRPr="00AE0665">
              <w:rPr>
                <w:rFonts w:ascii="Times New Roman" w:eastAsia="標楷體" w:hAnsi="Times New Roman" w:hint="eastAsia"/>
                <w:sz w:val="28"/>
                <w:szCs w:val="28"/>
              </w:rPr>
              <w:t>基因檢測為異型合子突變。</w:t>
            </w:r>
          </w:p>
        </w:tc>
        <w:tc>
          <w:tcPr>
            <w:tcW w:w="662" w:type="pct"/>
            <w:tcBorders>
              <w:top w:val="single" w:sz="4" w:space="0" w:color="000000"/>
              <w:left w:val="single" w:sz="4" w:space="0" w:color="000000"/>
              <w:bottom w:val="single" w:sz="4" w:space="0" w:color="000000"/>
              <w:right w:val="single" w:sz="4" w:space="0" w:color="000000"/>
            </w:tcBorders>
          </w:tcPr>
          <w:p w14:paraId="7D291C4F" w14:textId="7D62B109"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STIM1</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1017" w14:textId="4E2EB143"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需檢附臨床症狀及徵兆的病歷資料、基因檢測報告、身體診察及檢驗報告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如：影像報告、血液生化檢驗報告或肌肉切片檢查報告等</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w:t>
            </w:r>
          </w:p>
        </w:tc>
      </w:tr>
      <w:tr w:rsidR="00384516" w:rsidRPr="00AE0665" w14:paraId="52B7DFFD"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61EC290A" w14:textId="43F77F98"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65</w:t>
            </w:r>
          </w:p>
        </w:tc>
        <w:tc>
          <w:tcPr>
            <w:tcW w:w="462" w:type="pct"/>
            <w:tcBorders>
              <w:top w:val="single" w:sz="4" w:space="0" w:color="000000"/>
              <w:left w:val="single" w:sz="4" w:space="0" w:color="000000"/>
              <w:bottom w:val="single" w:sz="4" w:space="0" w:color="000000"/>
              <w:right w:val="single" w:sz="4" w:space="0" w:color="000000"/>
            </w:tcBorders>
          </w:tcPr>
          <w:p w14:paraId="3BEF60F0" w14:textId="15B1F7A6"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H1-01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5D50" w14:textId="77777777" w:rsidR="00384516" w:rsidRPr="00AE0665" w:rsidRDefault="00384516" w:rsidP="00384516">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軟骨發育不全症</w:t>
            </w:r>
          </w:p>
          <w:p w14:paraId="6966BE23" w14:textId="42E6C73D"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(Achondroplasi</w:t>
            </w:r>
            <w:r w:rsidRPr="00AE0665">
              <w:rPr>
                <w:rFonts w:ascii="Times New Roman" w:eastAsia="標楷體" w:hAnsi="Times New Roman" w:hint="eastAsia"/>
                <w:color w:val="000000"/>
                <w:sz w:val="28"/>
                <w:szCs w:val="28"/>
              </w:rPr>
              <w:lastRenderedPageBreak/>
              <w:t>a)</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3496" w14:textId="2A764EB2"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lastRenderedPageBreak/>
              <w:t>符合臨床及影像表徵</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183193D" w14:textId="17B5CCD9"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4D91"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92C7803" w14:textId="77777777" w:rsidR="00384516" w:rsidRPr="00AE0665" w:rsidRDefault="00384516" w:rsidP="00384516">
            <w:pPr>
              <w:pStyle w:val="a6"/>
              <w:widowControl/>
              <w:numPr>
                <w:ilvl w:val="0"/>
                <w:numId w:val="5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病歷資料：包括臨床病史、身體檢查</w:t>
            </w:r>
            <w:r w:rsidRPr="00AE0665">
              <w:rPr>
                <w:rFonts w:ascii="Times New Roman" w:eastAsia="標楷體" w:hAnsi="Times New Roman" w:hint="eastAsia"/>
                <w:color w:val="000000"/>
                <w:sz w:val="28"/>
                <w:szCs w:val="28"/>
              </w:rPr>
              <w:lastRenderedPageBreak/>
              <w:t>之病歷資料</w:t>
            </w:r>
          </w:p>
          <w:p w14:paraId="6927B9D7" w14:textId="77777777" w:rsidR="00384516" w:rsidRDefault="00384516" w:rsidP="00384516">
            <w:pPr>
              <w:pStyle w:val="a6"/>
              <w:widowControl/>
              <w:numPr>
                <w:ilvl w:val="0"/>
                <w:numId w:val="5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放射線影像檢查報告</w:t>
            </w:r>
          </w:p>
          <w:p w14:paraId="1D6BFC39" w14:textId="1ED8404E" w:rsidR="00384516" w:rsidRPr="00AE0665" w:rsidRDefault="00384516" w:rsidP="00384516">
            <w:pPr>
              <w:pStyle w:val="a6"/>
              <w:widowControl/>
              <w:numPr>
                <w:ilvl w:val="0"/>
                <w:numId w:val="5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384516" w:rsidRPr="00AE0665" w14:paraId="3CDE2E0C"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7318C49C" w14:textId="15EE3CCA"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66</w:t>
            </w:r>
          </w:p>
        </w:tc>
        <w:tc>
          <w:tcPr>
            <w:tcW w:w="462" w:type="pct"/>
            <w:tcBorders>
              <w:top w:val="single" w:sz="4" w:space="0" w:color="000000"/>
              <w:left w:val="single" w:sz="4" w:space="0" w:color="000000"/>
              <w:bottom w:val="single" w:sz="4" w:space="0" w:color="000000"/>
              <w:right w:val="single" w:sz="4" w:space="0" w:color="000000"/>
            </w:tcBorders>
          </w:tcPr>
          <w:p w14:paraId="183B9926" w14:textId="3D3157ED"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H</w:t>
            </w:r>
            <w:r>
              <w:rPr>
                <w:rFonts w:ascii="Times New Roman" w:eastAsia="標楷體" w:hAnsi="Times New Roman"/>
                <w:sz w:val="28"/>
                <w:szCs w:val="28"/>
              </w:rPr>
              <w:t>1-02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706"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成骨不全症</w:t>
            </w:r>
          </w:p>
          <w:p w14:paraId="416EFFAD" w14:textId="0DA5488D"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(Osteogenesis imperfecta</w:t>
            </w:r>
            <w:r w:rsidRPr="00AE0665">
              <w:rPr>
                <w:rFonts w:ascii="Times New Roman" w:eastAsia="標楷體" w:hAnsi="Times New Roman"/>
                <w:sz w:val="28"/>
                <w:szCs w:val="28"/>
              </w:rPr>
              <w:t>, OI</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36484" w14:textId="18DCF4C2"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明確之骨折變形等必要之臨床表徵及基因檢測確認</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C43FF88" w14:textId="6FA67E68"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4401" w14:textId="77777777" w:rsidR="00384516" w:rsidRPr="00AE0665" w:rsidRDefault="00384516" w:rsidP="00384516">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sz w:val="28"/>
                <w:szCs w:val="28"/>
              </w:rPr>
              <w:t>4</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45D9CDAE" w14:textId="77777777" w:rsidR="00384516" w:rsidRPr="00AE0665" w:rsidRDefault="00384516" w:rsidP="00384516">
            <w:pPr>
              <w:pStyle w:val="a6"/>
              <w:widowControl/>
              <w:numPr>
                <w:ilvl w:val="0"/>
                <w:numId w:val="2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含臨床症狀及徵兆之病歷資料及家族史</w:t>
            </w:r>
            <w:r w:rsidRPr="00AE0665">
              <w:rPr>
                <w:rFonts w:ascii="Times New Roman" w:eastAsia="標楷體" w:hAnsi="Times New Roman" w:hint="eastAsia"/>
                <w:sz w:val="28"/>
                <w:szCs w:val="28"/>
              </w:rPr>
              <w:t>)</w:t>
            </w:r>
          </w:p>
          <w:p w14:paraId="4FB45497" w14:textId="77777777" w:rsidR="00384516" w:rsidRPr="00AE0665" w:rsidRDefault="00384516" w:rsidP="00384516">
            <w:pPr>
              <w:pStyle w:val="a6"/>
              <w:widowControl/>
              <w:numPr>
                <w:ilvl w:val="0"/>
                <w:numId w:val="2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X</w:t>
            </w:r>
            <w:r w:rsidRPr="00AE0665">
              <w:rPr>
                <w:rFonts w:ascii="Times New Roman" w:eastAsia="標楷體" w:hAnsi="Times New Roman" w:hint="eastAsia"/>
                <w:sz w:val="28"/>
                <w:szCs w:val="28"/>
              </w:rPr>
              <w:t>光影像</w:t>
            </w:r>
          </w:p>
          <w:p w14:paraId="541E1087" w14:textId="77777777" w:rsidR="00384516" w:rsidRPr="00AE0665" w:rsidRDefault="00384516" w:rsidP="00384516">
            <w:pPr>
              <w:pStyle w:val="a6"/>
              <w:widowControl/>
              <w:numPr>
                <w:ilvl w:val="0"/>
                <w:numId w:val="2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6239AB86" w14:textId="77777777" w:rsidR="00384516" w:rsidRPr="00384516" w:rsidRDefault="00384516" w:rsidP="00384516">
            <w:pPr>
              <w:pStyle w:val="a6"/>
              <w:widowControl/>
              <w:numPr>
                <w:ilvl w:val="0"/>
                <w:numId w:val="2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生化檢驗報告</w:t>
            </w:r>
          </w:p>
          <w:p w14:paraId="67AEED9A" w14:textId="671315D6" w:rsidR="00384516" w:rsidRPr="00AE0665" w:rsidRDefault="00384516" w:rsidP="00384516">
            <w:pPr>
              <w:pStyle w:val="a6"/>
              <w:widowControl/>
              <w:numPr>
                <w:ilvl w:val="0"/>
                <w:numId w:val="2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骨質密度檢查</w:t>
            </w:r>
          </w:p>
        </w:tc>
      </w:tr>
      <w:tr w:rsidR="00384516" w:rsidRPr="00AE0665" w14:paraId="66CD862D"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15D4B69A" w14:textId="3CAA72CA"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67</w:t>
            </w:r>
          </w:p>
        </w:tc>
        <w:tc>
          <w:tcPr>
            <w:tcW w:w="462" w:type="pct"/>
            <w:tcBorders>
              <w:top w:val="single" w:sz="4" w:space="0" w:color="000000"/>
              <w:left w:val="single" w:sz="4" w:space="0" w:color="000000"/>
              <w:bottom w:val="single" w:sz="4" w:space="0" w:color="000000"/>
              <w:right w:val="single" w:sz="4" w:space="0" w:color="000000"/>
            </w:tcBorders>
          </w:tcPr>
          <w:p w14:paraId="1C6DFEE6" w14:textId="4FCCD93F"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H1-08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3456" w14:textId="77777777" w:rsidR="00384516" w:rsidRDefault="00384516" w:rsidP="00384516">
            <w:pPr>
              <w:widowControl/>
              <w:adjustRightInd w:val="0"/>
              <w:snapToGrid w:val="0"/>
              <w:spacing w:line="320" w:lineRule="exact"/>
              <w:jc w:val="center"/>
              <w:rPr>
                <w:rFonts w:ascii="Times New Roman" w:eastAsia="標楷體" w:hAnsi="Times New Roman"/>
                <w:sz w:val="28"/>
                <w:szCs w:val="28"/>
              </w:rPr>
            </w:pPr>
            <w:r w:rsidRPr="00B53A4C">
              <w:rPr>
                <w:rFonts w:ascii="Times New Roman" w:eastAsia="標楷體" w:hAnsi="Times New Roman" w:hint="eastAsia"/>
                <w:sz w:val="28"/>
                <w:szCs w:val="28"/>
              </w:rPr>
              <w:t>假性軟骨發育不全</w:t>
            </w:r>
          </w:p>
          <w:p w14:paraId="42D885F0" w14:textId="0F5F70AE"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17861">
              <w:rPr>
                <w:rFonts w:ascii="Times New Roman" w:eastAsia="標楷體" w:hAnsi="Times New Roman"/>
                <w:sz w:val="28"/>
                <w:szCs w:val="28"/>
              </w:rPr>
              <w:t>Pseudoachondroplastic dysplasia</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0D80" w14:textId="5B7287D8"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57200A">
              <w:rPr>
                <w:rFonts w:ascii="Times New Roman" w:eastAsia="標楷體" w:hAnsi="Times New Roman" w:hint="eastAsia"/>
                <w:color w:val="000000"/>
                <w:sz w:val="28"/>
                <w:szCs w:val="28"/>
              </w:rPr>
              <w:t>符合必要臨床症狀及徵兆三項，及符合遺傳模式之致病性基因變異</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8ED9BA6" w14:textId="53D25D7F"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A235"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1B0B9A0" w14:textId="77777777" w:rsidR="00384516" w:rsidRPr="00CD2D7C" w:rsidRDefault="00384516" w:rsidP="009F01A2">
            <w:pPr>
              <w:widowControl/>
              <w:numPr>
                <w:ilvl w:val="0"/>
                <w:numId w:val="85"/>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62EBC854" w14:textId="77777777" w:rsidR="00384516" w:rsidRDefault="00384516" w:rsidP="009F01A2">
            <w:pPr>
              <w:widowControl/>
              <w:numPr>
                <w:ilvl w:val="0"/>
                <w:numId w:val="85"/>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影像檢查報告</w:t>
            </w:r>
          </w:p>
          <w:p w14:paraId="5E791954" w14:textId="4B1E428C" w:rsidR="00384516" w:rsidRPr="00AE0665" w:rsidRDefault="00384516" w:rsidP="009F01A2">
            <w:pPr>
              <w:widowControl/>
              <w:numPr>
                <w:ilvl w:val="0"/>
                <w:numId w:val="85"/>
              </w:numPr>
              <w:adjustRightInd w:val="0"/>
              <w:snapToGrid w:val="0"/>
              <w:spacing w:line="320" w:lineRule="exact"/>
              <w:jc w:val="both"/>
              <w:rPr>
                <w:rFonts w:ascii="Times New Roman" w:eastAsia="標楷體" w:hAnsi="Times New Roman"/>
                <w:color w:val="000000"/>
                <w:sz w:val="28"/>
                <w:szCs w:val="28"/>
              </w:rPr>
            </w:pPr>
            <w:r w:rsidRPr="0057200A">
              <w:rPr>
                <w:rFonts w:ascii="Times New Roman" w:eastAsia="標楷體" w:hAnsi="Times New Roman" w:hint="eastAsia"/>
                <w:color w:val="000000"/>
                <w:sz w:val="28"/>
                <w:szCs w:val="28"/>
              </w:rPr>
              <w:t>基因檢測報告</w:t>
            </w:r>
          </w:p>
        </w:tc>
      </w:tr>
      <w:tr w:rsidR="00384516" w:rsidRPr="00AE0665" w14:paraId="2F1FA107"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75A1644E" w14:textId="631586E2"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68</w:t>
            </w:r>
          </w:p>
        </w:tc>
        <w:tc>
          <w:tcPr>
            <w:tcW w:w="462" w:type="pct"/>
            <w:tcBorders>
              <w:top w:val="single" w:sz="4" w:space="0" w:color="000000"/>
              <w:left w:val="single" w:sz="4" w:space="0" w:color="000000"/>
              <w:bottom w:val="single" w:sz="4" w:space="0" w:color="000000"/>
              <w:right w:val="single" w:sz="4" w:space="0" w:color="000000"/>
            </w:tcBorders>
          </w:tcPr>
          <w:p w14:paraId="4B91FD1F" w14:textId="7D6A56E0"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H1-10</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D9B1" w14:textId="77777777" w:rsidR="00384516" w:rsidRPr="00994CDE" w:rsidRDefault="00384516" w:rsidP="00384516">
            <w:pPr>
              <w:widowControl/>
              <w:adjustRightInd w:val="0"/>
              <w:snapToGrid w:val="0"/>
              <w:spacing w:line="300" w:lineRule="exact"/>
              <w:jc w:val="center"/>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顱骨幹骺端發育不良</w:t>
            </w:r>
            <w:r w:rsidRPr="00994CDE">
              <w:rPr>
                <w:rFonts w:ascii="Times New Roman" w:eastAsia="標楷體" w:hAnsi="Times New Roman"/>
                <w:color w:val="000000"/>
                <w:sz w:val="28"/>
                <w:szCs w:val="28"/>
              </w:rPr>
              <w:t xml:space="preserve"> </w:t>
            </w:r>
          </w:p>
          <w:p w14:paraId="3AA8609C" w14:textId="0A134F5E"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994CDE">
              <w:rPr>
                <w:rFonts w:ascii="Times New Roman" w:eastAsia="標楷體" w:hAnsi="Times New Roman" w:hint="eastAsia"/>
                <w:color w:val="000000"/>
                <w:sz w:val="28"/>
                <w:szCs w:val="28"/>
              </w:rPr>
              <w:t>(</w:t>
            </w:r>
            <w:r w:rsidRPr="00994CDE">
              <w:rPr>
                <w:rFonts w:ascii="Times New Roman" w:eastAsia="標楷體" w:hAnsi="Times New Roman"/>
                <w:color w:val="000000"/>
                <w:sz w:val="28"/>
                <w:szCs w:val="28"/>
              </w:rPr>
              <w:t>Craniometaphysial dysplasia</w:t>
            </w:r>
            <w:r w:rsidRPr="00994CDE">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8A90" w14:textId="77777777" w:rsidR="00384516" w:rsidRPr="00994CDE" w:rsidRDefault="00384516" w:rsidP="00384516">
            <w:pPr>
              <w:adjustRightInd w:val="0"/>
              <w:snapToGrid w:val="0"/>
              <w:spacing w:line="280" w:lineRule="exact"/>
              <w:jc w:val="both"/>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符合下列任一項</w:t>
            </w:r>
          </w:p>
          <w:p w14:paraId="4FE12864" w14:textId="77777777" w:rsidR="00384516" w:rsidRDefault="00384516" w:rsidP="00384516">
            <w:pPr>
              <w:numPr>
                <w:ilvl w:val="0"/>
                <w:numId w:val="51"/>
              </w:numPr>
              <w:adjustRightInd w:val="0"/>
              <w:snapToGrid w:val="0"/>
              <w:spacing w:line="280" w:lineRule="exact"/>
              <w:jc w:val="both"/>
              <w:rPr>
                <w:rFonts w:ascii="Times New Roman" w:eastAsia="標楷體" w:hAnsi="Times New Roman"/>
                <w:color w:val="000000"/>
                <w:sz w:val="28"/>
                <w:szCs w:val="28"/>
              </w:rPr>
            </w:pPr>
            <w:r w:rsidRPr="00994CDE">
              <w:rPr>
                <w:rFonts w:ascii="Times New Roman" w:eastAsia="標楷體" w:hAnsi="Times New Roman" w:hint="eastAsia"/>
                <w:i/>
                <w:iCs/>
                <w:color w:val="000000"/>
                <w:sz w:val="28"/>
                <w:szCs w:val="28"/>
              </w:rPr>
              <w:t>ANKH</w:t>
            </w:r>
            <w:r w:rsidRPr="00994CDE">
              <w:rPr>
                <w:rFonts w:ascii="Times New Roman" w:eastAsia="標楷體" w:hAnsi="Times New Roman" w:hint="eastAsia"/>
                <w:color w:val="000000"/>
                <w:sz w:val="28"/>
                <w:szCs w:val="28"/>
              </w:rPr>
              <w:t>基因出現一個致病性變異，</w:t>
            </w:r>
            <w:r w:rsidRPr="00994CDE">
              <w:rPr>
                <w:rFonts w:ascii="Times New Roman" w:eastAsia="標楷體" w:hAnsi="Times New Roman" w:hint="eastAsia"/>
                <w:color w:val="000000"/>
                <w:sz w:val="28"/>
                <w:szCs w:val="28"/>
              </w:rPr>
              <w:t xml:space="preserve"> </w:t>
            </w:r>
            <w:r w:rsidRPr="00994CDE">
              <w:rPr>
                <w:rFonts w:ascii="Times New Roman" w:eastAsia="標楷體" w:hAnsi="Times New Roman" w:hint="eastAsia"/>
                <w:color w:val="000000"/>
                <w:sz w:val="28"/>
                <w:szCs w:val="28"/>
              </w:rPr>
              <w:t>且至少符合兩項臨床核心特徵及異常影像學變化</w:t>
            </w:r>
          </w:p>
          <w:p w14:paraId="688F0C0C" w14:textId="1E842DE3" w:rsidR="00384516" w:rsidRDefault="00384516" w:rsidP="00384516">
            <w:pPr>
              <w:numPr>
                <w:ilvl w:val="0"/>
                <w:numId w:val="51"/>
              </w:numPr>
              <w:adjustRightInd w:val="0"/>
              <w:snapToGrid w:val="0"/>
              <w:spacing w:line="280" w:lineRule="exact"/>
              <w:jc w:val="both"/>
              <w:rPr>
                <w:rFonts w:ascii="Times New Roman" w:eastAsia="標楷體" w:hAnsi="Times New Roman"/>
                <w:color w:val="000000"/>
                <w:sz w:val="28"/>
                <w:szCs w:val="28"/>
              </w:rPr>
            </w:pPr>
            <w:r w:rsidRPr="00994CDE">
              <w:rPr>
                <w:rFonts w:ascii="Times New Roman" w:eastAsia="標楷體" w:hAnsi="Times New Roman" w:hint="eastAsia"/>
                <w:i/>
                <w:iCs/>
                <w:color w:val="000000"/>
                <w:sz w:val="28"/>
                <w:szCs w:val="28"/>
              </w:rPr>
              <w:t>GJA1</w:t>
            </w:r>
            <w:r w:rsidRPr="00994CDE">
              <w:rPr>
                <w:rFonts w:ascii="Times New Roman" w:eastAsia="標楷體" w:hAnsi="Times New Roman" w:hint="eastAsia"/>
                <w:color w:val="000000"/>
                <w:sz w:val="28"/>
                <w:szCs w:val="28"/>
              </w:rPr>
              <w:t>兩個等位基因出現致病性變異，且至少符合兩項臨床核心特徵及異常影像學變化</w:t>
            </w:r>
          </w:p>
        </w:tc>
        <w:tc>
          <w:tcPr>
            <w:tcW w:w="662" w:type="pct"/>
            <w:tcBorders>
              <w:top w:val="single" w:sz="4" w:space="0" w:color="000000"/>
              <w:left w:val="single" w:sz="4" w:space="0" w:color="000000"/>
              <w:bottom w:val="single" w:sz="4" w:space="0" w:color="000000"/>
              <w:right w:val="single" w:sz="4" w:space="0" w:color="000000"/>
            </w:tcBorders>
          </w:tcPr>
          <w:p w14:paraId="52CE1E39" w14:textId="3E16F071"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994CDE">
              <w:rPr>
                <w:rFonts w:ascii="Times New Roman" w:eastAsia="標楷體" w:hAnsi="Times New Roman" w:hint="eastAsia"/>
                <w:b/>
                <w:color w:val="000000"/>
                <w:sz w:val="28"/>
                <w:szCs w:val="28"/>
                <w:u w:val="single"/>
              </w:rPr>
              <w:t>需要</w:t>
            </w:r>
            <w:r w:rsidRPr="00994CDE">
              <w:rPr>
                <w:rFonts w:ascii="Times New Roman" w:eastAsia="標楷體" w:hAnsi="Times New Roman" w:hint="eastAsia"/>
                <w:color w:val="000000"/>
                <w:sz w:val="28"/>
                <w:szCs w:val="28"/>
              </w:rPr>
              <w:t>，需檢附相關致病基因檢測報告</w:t>
            </w:r>
            <w:r w:rsidRPr="00994CDE">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E81C" w14:textId="77777777" w:rsidR="00384516" w:rsidRPr="00994CDE" w:rsidRDefault="00384516" w:rsidP="00384516">
            <w:pPr>
              <w:widowControl/>
              <w:adjustRightInd w:val="0"/>
              <w:snapToGrid w:val="0"/>
              <w:spacing w:line="280" w:lineRule="exact"/>
              <w:jc w:val="both"/>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需檢附</w:t>
            </w:r>
            <w:r w:rsidRPr="00994CDE">
              <w:rPr>
                <w:rFonts w:ascii="Times New Roman" w:eastAsia="標楷體" w:hAnsi="Times New Roman" w:hint="eastAsia"/>
                <w:color w:val="000000"/>
                <w:sz w:val="28"/>
                <w:szCs w:val="28"/>
              </w:rPr>
              <w:t>(1</w:t>
            </w:r>
            <w:r w:rsidRPr="00994CDE">
              <w:rPr>
                <w:rFonts w:ascii="Times New Roman" w:eastAsia="標楷體" w:hAnsi="Times New Roman" w:hint="eastAsia"/>
                <w:color w:val="000000"/>
                <w:sz w:val="28"/>
                <w:szCs w:val="28"/>
              </w:rPr>
              <w:t>至</w:t>
            </w:r>
            <w:r w:rsidRPr="00994CDE">
              <w:rPr>
                <w:rFonts w:ascii="Times New Roman" w:eastAsia="標楷體" w:hAnsi="Times New Roman" w:hint="eastAsia"/>
                <w:color w:val="000000"/>
                <w:sz w:val="28"/>
                <w:szCs w:val="28"/>
              </w:rPr>
              <w:t>4</w:t>
            </w:r>
            <w:r w:rsidRPr="00994CDE">
              <w:rPr>
                <w:rFonts w:ascii="Times New Roman" w:eastAsia="標楷體" w:hAnsi="Times New Roman" w:hint="eastAsia"/>
                <w:color w:val="000000"/>
                <w:sz w:val="28"/>
                <w:szCs w:val="28"/>
              </w:rPr>
              <w:t>項為必要</w:t>
            </w:r>
            <w:r w:rsidRPr="00994CDE">
              <w:rPr>
                <w:rFonts w:ascii="Times New Roman" w:eastAsia="標楷體" w:hAnsi="Times New Roman" w:hint="eastAsia"/>
                <w:color w:val="000000"/>
                <w:sz w:val="28"/>
                <w:szCs w:val="28"/>
              </w:rPr>
              <w:t>)</w:t>
            </w:r>
            <w:r w:rsidRPr="00994CDE">
              <w:rPr>
                <w:rFonts w:ascii="Times New Roman" w:eastAsia="標楷體" w:hAnsi="Times New Roman" w:hint="eastAsia"/>
                <w:color w:val="000000"/>
                <w:sz w:val="28"/>
                <w:szCs w:val="28"/>
              </w:rPr>
              <w:t>：</w:t>
            </w:r>
          </w:p>
          <w:p w14:paraId="1D5F3179" w14:textId="77777777" w:rsidR="00384516" w:rsidRPr="00994CDE" w:rsidRDefault="00384516" w:rsidP="00384516">
            <w:pPr>
              <w:pStyle w:val="a6"/>
              <w:widowControl/>
              <w:numPr>
                <w:ilvl w:val="0"/>
                <w:numId w:val="54"/>
              </w:numPr>
              <w:adjustRightInd w:val="0"/>
              <w:snapToGrid w:val="0"/>
              <w:spacing w:line="280" w:lineRule="exact"/>
              <w:ind w:leftChars="0"/>
              <w:jc w:val="both"/>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病歷資料：包含臨床病史、身體及神經學檢查及詳細家族史之病歷資料</w:t>
            </w:r>
          </w:p>
          <w:p w14:paraId="67F9A461" w14:textId="77777777" w:rsidR="00384516" w:rsidRPr="00994CDE" w:rsidRDefault="00384516" w:rsidP="00384516">
            <w:pPr>
              <w:pStyle w:val="a6"/>
              <w:widowControl/>
              <w:numPr>
                <w:ilvl w:val="0"/>
                <w:numId w:val="54"/>
              </w:numPr>
              <w:adjustRightInd w:val="0"/>
              <w:snapToGrid w:val="0"/>
              <w:spacing w:line="280" w:lineRule="exact"/>
              <w:ind w:leftChars="0"/>
              <w:jc w:val="both"/>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實驗室檢驗報告</w:t>
            </w:r>
          </w:p>
          <w:p w14:paraId="6F240AA2" w14:textId="77777777" w:rsidR="00384516" w:rsidRPr="00994CDE" w:rsidRDefault="00384516" w:rsidP="00384516">
            <w:pPr>
              <w:pStyle w:val="a6"/>
              <w:widowControl/>
              <w:numPr>
                <w:ilvl w:val="0"/>
                <w:numId w:val="54"/>
              </w:numPr>
              <w:adjustRightInd w:val="0"/>
              <w:snapToGrid w:val="0"/>
              <w:spacing w:line="280" w:lineRule="exact"/>
              <w:ind w:leftChars="0"/>
              <w:jc w:val="both"/>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影像學檢查報告</w:t>
            </w:r>
          </w:p>
          <w:p w14:paraId="0240E94F" w14:textId="77777777" w:rsidR="00384516" w:rsidRDefault="00384516" w:rsidP="00384516">
            <w:pPr>
              <w:pStyle w:val="a6"/>
              <w:widowControl/>
              <w:numPr>
                <w:ilvl w:val="0"/>
                <w:numId w:val="54"/>
              </w:numPr>
              <w:adjustRightInd w:val="0"/>
              <w:snapToGrid w:val="0"/>
              <w:spacing w:line="280" w:lineRule="exact"/>
              <w:ind w:leftChars="0"/>
              <w:jc w:val="both"/>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基因檢測報告</w:t>
            </w:r>
          </w:p>
          <w:p w14:paraId="486A3FD5" w14:textId="51DC0F39" w:rsidR="00384516" w:rsidRPr="00AE0665" w:rsidRDefault="00384516" w:rsidP="00384516">
            <w:pPr>
              <w:pStyle w:val="a6"/>
              <w:widowControl/>
              <w:numPr>
                <w:ilvl w:val="0"/>
                <w:numId w:val="54"/>
              </w:numPr>
              <w:adjustRightInd w:val="0"/>
              <w:snapToGrid w:val="0"/>
              <w:spacing w:line="280" w:lineRule="exact"/>
              <w:ind w:leftChars="0"/>
              <w:jc w:val="both"/>
              <w:rPr>
                <w:rFonts w:ascii="Times New Roman" w:eastAsia="標楷體" w:hAnsi="Times New Roman"/>
                <w:color w:val="000000"/>
                <w:sz w:val="28"/>
                <w:szCs w:val="28"/>
              </w:rPr>
            </w:pPr>
            <w:r w:rsidRPr="00994CDE">
              <w:rPr>
                <w:rFonts w:ascii="Times New Roman" w:eastAsia="標楷體" w:hAnsi="Times New Roman" w:hint="eastAsia"/>
                <w:color w:val="000000"/>
                <w:sz w:val="28"/>
                <w:szCs w:val="28"/>
              </w:rPr>
              <w:t>特殊檢查報告</w:t>
            </w:r>
          </w:p>
        </w:tc>
      </w:tr>
      <w:tr w:rsidR="00384516" w:rsidRPr="00AE0665" w14:paraId="3A12B2D7"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747E90F3" w14:textId="14F696EA"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69</w:t>
            </w:r>
          </w:p>
        </w:tc>
        <w:tc>
          <w:tcPr>
            <w:tcW w:w="462" w:type="pct"/>
            <w:tcBorders>
              <w:top w:val="single" w:sz="4" w:space="0" w:color="000000"/>
              <w:left w:val="single" w:sz="4" w:space="0" w:color="000000"/>
              <w:bottom w:val="single" w:sz="4" w:space="0" w:color="000000"/>
              <w:right w:val="single" w:sz="4" w:space="0" w:color="000000"/>
            </w:tcBorders>
          </w:tcPr>
          <w:p w14:paraId="368BBD54" w14:textId="73B48084"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J</w:t>
            </w:r>
            <w:r>
              <w:rPr>
                <w:rFonts w:ascii="Times New Roman" w:eastAsia="標楷體" w:hAnsi="Times New Roman"/>
                <w:sz w:val="28"/>
                <w:szCs w:val="28"/>
              </w:rPr>
              <w:t>1-01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33EC9"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重型海洋性貧血</w:t>
            </w:r>
          </w:p>
          <w:p w14:paraId="29EB0D85" w14:textId="6D7CA884"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(Thalassemia major)</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25E2A" w14:textId="6259C7C3"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具診斷病史</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診斷年齡小於</w:t>
            </w:r>
            <w:r w:rsidRPr="00AE0665">
              <w:rPr>
                <w:rFonts w:ascii="Times New Roman" w:eastAsia="標楷體" w:hAnsi="Times New Roman" w:hint="eastAsia"/>
                <w:sz w:val="28"/>
                <w:szCs w:val="28"/>
              </w:rPr>
              <w:t>6</w:t>
            </w:r>
            <w:r w:rsidRPr="00AE0665">
              <w:rPr>
                <w:rFonts w:ascii="Times New Roman" w:eastAsia="標楷體" w:hAnsi="Times New Roman" w:hint="eastAsia"/>
                <w:sz w:val="28"/>
                <w:szCs w:val="28"/>
              </w:rPr>
              <w:t>歲、明顯貧血</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及輸血需求</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3934998" w14:textId="29516EC4"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066" w14:textId="77777777" w:rsidR="00384516" w:rsidRPr="00AE0665" w:rsidRDefault="00384516" w:rsidP="00384516">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5A68DF90" w14:textId="77777777" w:rsidR="00384516" w:rsidRPr="00AE0665" w:rsidRDefault="00384516" w:rsidP="00384516">
            <w:pPr>
              <w:pStyle w:val="a6"/>
              <w:widowControl/>
              <w:numPr>
                <w:ilvl w:val="0"/>
                <w:numId w:val="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病歷資料及輸血紀錄</w:t>
            </w:r>
          </w:p>
          <w:p w14:paraId="04556E3C" w14:textId="77777777" w:rsidR="00384516" w:rsidRPr="00AE0665" w:rsidRDefault="00384516" w:rsidP="00384516">
            <w:pPr>
              <w:pStyle w:val="a6"/>
              <w:widowControl/>
              <w:numPr>
                <w:ilvl w:val="0"/>
                <w:numId w:val="5"/>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血液檢驗報告</w:t>
            </w:r>
          </w:p>
          <w:p w14:paraId="677C28C2" w14:textId="77777777" w:rsidR="00384516" w:rsidRPr="00384516" w:rsidRDefault="00384516" w:rsidP="00384516">
            <w:pPr>
              <w:pStyle w:val="a6"/>
              <w:widowControl/>
              <w:numPr>
                <w:ilvl w:val="0"/>
                <w:numId w:val="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血紅素電泳分析報告</w:t>
            </w:r>
          </w:p>
          <w:p w14:paraId="747B5256" w14:textId="687B9125" w:rsidR="00384516" w:rsidRPr="00AE0665" w:rsidRDefault="00384516" w:rsidP="00384516">
            <w:pPr>
              <w:pStyle w:val="a6"/>
              <w:widowControl/>
              <w:numPr>
                <w:ilvl w:val="0"/>
                <w:numId w:val="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基因報告</w:t>
            </w:r>
          </w:p>
        </w:tc>
      </w:tr>
      <w:tr w:rsidR="00384516" w:rsidRPr="00AE0665" w14:paraId="00BDA71E"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7A63B6D9" w14:textId="3F3272CF"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70</w:t>
            </w:r>
          </w:p>
        </w:tc>
        <w:tc>
          <w:tcPr>
            <w:tcW w:w="462" w:type="pct"/>
            <w:tcBorders>
              <w:top w:val="single" w:sz="4" w:space="0" w:color="000000"/>
              <w:left w:val="single" w:sz="4" w:space="0" w:color="000000"/>
              <w:bottom w:val="single" w:sz="4" w:space="0" w:color="000000"/>
              <w:right w:val="single" w:sz="4" w:space="0" w:color="000000"/>
            </w:tcBorders>
          </w:tcPr>
          <w:p w14:paraId="5E6A8D61" w14:textId="1F646629"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J1-03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FF9B3" w14:textId="77777777" w:rsidR="00384516" w:rsidRPr="00AE0665" w:rsidRDefault="00384516" w:rsidP="00384516">
            <w:pPr>
              <w:widowControl/>
              <w:adjustRightInd w:val="0"/>
              <w:snapToGrid w:val="0"/>
              <w:spacing w:line="38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同基因合子蛋白質</w:t>
            </w:r>
            <w:r w:rsidRPr="00AE0665">
              <w:rPr>
                <w:rFonts w:ascii="Times New Roman" w:eastAsia="標楷體" w:hAnsi="Times New Roman" w:hint="eastAsia"/>
                <w:sz w:val="28"/>
                <w:szCs w:val="28"/>
              </w:rPr>
              <w:t>C</w:t>
            </w:r>
            <w:r w:rsidRPr="00AE0665">
              <w:rPr>
                <w:rFonts w:ascii="Times New Roman" w:eastAsia="標楷體" w:hAnsi="Times New Roman" w:hint="eastAsia"/>
                <w:sz w:val="28"/>
                <w:szCs w:val="28"/>
              </w:rPr>
              <w:t>缺乏症</w:t>
            </w:r>
          </w:p>
          <w:p w14:paraId="38BEA778" w14:textId="1F0B3AD2"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(Homozygous protein C deficiency)</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6949" w14:textId="0CDC4842"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符合明確之臨床症狀及徵兆、檢驗報告（含</w:t>
            </w:r>
            <w:r w:rsidRPr="00AE0665">
              <w:rPr>
                <w:rFonts w:ascii="Times New Roman" w:eastAsia="標楷體" w:hAnsi="Times New Roman" w:hint="eastAsia"/>
                <w:color w:val="000000"/>
                <w:sz w:val="28"/>
                <w:szCs w:val="28"/>
              </w:rPr>
              <w:t>Protein C</w:t>
            </w:r>
            <w:r w:rsidRPr="00AE0665">
              <w:rPr>
                <w:rFonts w:ascii="Times New Roman" w:eastAsia="標楷體" w:hAnsi="Times New Roman" w:hint="eastAsia"/>
                <w:color w:val="000000"/>
                <w:sz w:val="28"/>
                <w:szCs w:val="28"/>
              </w:rPr>
              <w:t>缺乏之實驗數據）及基因檢測確認</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D72BBF5" w14:textId="79CCC7C4"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A875" w14:textId="77777777" w:rsidR="00384516" w:rsidRPr="00AE0665" w:rsidRDefault="00384516" w:rsidP="00384516">
            <w:pPr>
              <w:widowControl/>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0D036CE5" w14:textId="77777777" w:rsidR="00384516" w:rsidRPr="00AE0665" w:rsidRDefault="00384516" w:rsidP="00384516">
            <w:pPr>
              <w:widowControl/>
              <w:numPr>
                <w:ilvl w:val="0"/>
                <w:numId w:val="73"/>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57753F3E" w14:textId="77777777" w:rsidR="00384516" w:rsidRPr="00AE0665" w:rsidRDefault="00384516" w:rsidP="00384516">
            <w:pPr>
              <w:widowControl/>
              <w:numPr>
                <w:ilvl w:val="0"/>
                <w:numId w:val="73"/>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w:t>
            </w:r>
          </w:p>
          <w:p w14:paraId="700C4FF5" w14:textId="77777777" w:rsidR="00384516" w:rsidRDefault="00384516" w:rsidP="00384516">
            <w:pPr>
              <w:widowControl/>
              <w:numPr>
                <w:ilvl w:val="0"/>
                <w:numId w:val="73"/>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65A186CF" w14:textId="2902EB5E" w:rsidR="00384516" w:rsidRPr="00AE0665" w:rsidRDefault="00384516" w:rsidP="00384516">
            <w:pPr>
              <w:widowControl/>
              <w:numPr>
                <w:ilvl w:val="0"/>
                <w:numId w:val="73"/>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影像學報告</w:t>
            </w:r>
          </w:p>
        </w:tc>
      </w:tr>
      <w:tr w:rsidR="00384516" w:rsidRPr="00AE0665" w14:paraId="3590AAA0"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6AD789BD" w14:textId="6753DC83"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71</w:t>
            </w:r>
          </w:p>
        </w:tc>
        <w:tc>
          <w:tcPr>
            <w:tcW w:w="462" w:type="pct"/>
            <w:tcBorders>
              <w:top w:val="single" w:sz="4" w:space="0" w:color="000000"/>
              <w:left w:val="single" w:sz="4" w:space="0" w:color="000000"/>
              <w:bottom w:val="single" w:sz="4" w:space="0" w:color="000000"/>
              <w:right w:val="single" w:sz="4" w:space="0" w:color="000000"/>
            </w:tcBorders>
          </w:tcPr>
          <w:p w14:paraId="69CC0A86" w14:textId="34EBE78F"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J</w:t>
            </w:r>
            <w:r>
              <w:rPr>
                <w:rFonts w:ascii="Times New Roman" w:eastAsia="標楷體" w:hAnsi="Times New Roman"/>
                <w:sz w:val="28"/>
                <w:szCs w:val="28"/>
              </w:rPr>
              <w:t>1-04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381B"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陣發性夜間</w:t>
            </w:r>
          </w:p>
          <w:p w14:paraId="53BCA20D" w14:textId="1DB857E0"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lastRenderedPageBreak/>
              <w:t>血紅素尿症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w:t>
            </w:r>
            <w:r w:rsidRPr="00AE0665">
              <w:rPr>
                <w:rFonts w:ascii="Times New Roman" w:eastAsia="標楷體" w:hAnsi="Times New Roman"/>
                <w:sz w:val="28"/>
                <w:szCs w:val="28"/>
              </w:rPr>
              <w:t>Paroxysmal nocturnal hemoglobinuria, PNH</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B1BB" w14:textId="440FEDB6"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sz w:val="28"/>
                <w:szCs w:val="28"/>
              </w:rPr>
              <w:lastRenderedPageBreak/>
              <w:t>5</w:t>
            </w:r>
            <w:r w:rsidRPr="00AE0665">
              <w:rPr>
                <w:rFonts w:ascii="Times New Roman" w:eastAsia="標楷體" w:hAnsi="Times New Roman" w:hint="eastAsia"/>
                <w:sz w:val="28"/>
                <w:szCs w:val="28"/>
              </w:rPr>
              <w:t>項徵兆至少符合</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lastRenderedPageBreak/>
              <w:t>項並須排除</w:t>
            </w:r>
            <w:r w:rsidRPr="00AE0665">
              <w:rPr>
                <w:rFonts w:ascii="Times New Roman" w:eastAsia="標楷體" w:hAnsi="Times New Roman" w:hint="eastAsia"/>
                <w:sz w:val="28"/>
                <w:szCs w:val="28"/>
              </w:rPr>
              <w:t>PNH</w:t>
            </w:r>
            <w:r w:rsidRPr="00AE0665">
              <w:rPr>
                <w:rFonts w:ascii="Times New Roman" w:eastAsia="標楷體" w:hAnsi="Times New Roman" w:hint="eastAsia"/>
                <w:sz w:val="28"/>
                <w:szCs w:val="28"/>
              </w:rPr>
              <w:t>以外之次發性原因、符合</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項臨床表現，且周邊血液流式細胞儀檢驗，</w:t>
            </w:r>
            <w:r w:rsidRPr="00AE0665">
              <w:rPr>
                <w:rFonts w:ascii="Times New Roman" w:eastAsia="標楷體" w:hAnsi="Times New Roman" w:hint="eastAsia"/>
                <w:sz w:val="28"/>
                <w:szCs w:val="28"/>
              </w:rPr>
              <w:t>granulocyte</w:t>
            </w:r>
            <w:r w:rsidRPr="00AE0665">
              <w:rPr>
                <w:rFonts w:ascii="Times New Roman" w:eastAsia="標楷體" w:hAnsi="Times New Roman" w:hint="eastAsia"/>
                <w:sz w:val="28"/>
                <w:szCs w:val="28"/>
              </w:rPr>
              <w:t>及</w:t>
            </w:r>
            <w:r w:rsidRPr="00AE0665">
              <w:rPr>
                <w:rFonts w:ascii="Times New Roman" w:eastAsia="標楷體" w:hAnsi="Times New Roman" w:hint="eastAsia"/>
                <w:sz w:val="28"/>
                <w:szCs w:val="28"/>
              </w:rPr>
              <w:t>monocyte</w:t>
            </w:r>
            <w:r w:rsidRPr="00AE0665">
              <w:rPr>
                <w:rFonts w:ascii="Times New Roman" w:eastAsia="標楷體" w:hAnsi="Times New Roman" w:hint="eastAsia"/>
                <w:sz w:val="28"/>
                <w:szCs w:val="28"/>
              </w:rPr>
              <w:t>之</w:t>
            </w:r>
            <w:r w:rsidRPr="00AE0665">
              <w:rPr>
                <w:rFonts w:ascii="Times New Roman" w:eastAsia="標楷體" w:hAnsi="Times New Roman" w:hint="eastAsia"/>
                <w:sz w:val="28"/>
                <w:szCs w:val="28"/>
              </w:rPr>
              <w:t>PNH clone size</w:t>
            </w:r>
            <w:r w:rsidRPr="00AE0665">
              <w:rPr>
                <w:rFonts w:ascii="Times New Roman" w:eastAsia="標楷體" w:hAnsi="Times New Roman" w:hint="eastAsia"/>
                <w:sz w:val="28"/>
                <w:szCs w:val="28"/>
              </w:rPr>
              <w:t>均必須≧</w:t>
            </w:r>
            <w:r w:rsidRPr="00AE0665">
              <w:rPr>
                <w:rFonts w:ascii="Times New Roman" w:eastAsia="標楷體" w:hAnsi="Times New Roman" w:hint="eastAsia"/>
                <w:sz w:val="28"/>
                <w:szCs w:val="28"/>
              </w:rPr>
              <w:t>10%</w:t>
            </w:r>
            <w:r w:rsidRPr="00AE0665">
              <w:rPr>
                <w:rFonts w:ascii="Times New Roman" w:eastAsia="標楷體" w:hAnsi="Times New Roman" w:hint="eastAsia"/>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42C00B8" w14:textId="321F47F1"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lastRenderedPageBreak/>
              <w:t>選擇性</w:t>
            </w:r>
            <w:r w:rsidRPr="00AE0665">
              <w:rPr>
                <w:rFonts w:ascii="Times New Roman" w:eastAsia="標楷體" w:hAnsi="Times New Roman" w:hint="eastAsia"/>
                <w:sz w:val="28"/>
                <w:szCs w:val="28"/>
              </w:rPr>
              <w:t>，檢</w:t>
            </w:r>
            <w:r w:rsidRPr="00AE0665">
              <w:rPr>
                <w:rFonts w:ascii="Times New Roman" w:eastAsia="標楷體" w:hAnsi="Times New Roman" w:hint="eastAsia"/>
                <w:sz w:val="28"/>
                <w:szCs w:val="28"/>
              </w:rPr>
              <w:lastRenderedPageBreak/>
              <w:t>附</w:t>
            </w:r>
            <w:r w:rsidRPr="00AE0665">
              <w:rPr>
                <w:rFonts w:ascii="Times New Roman" w:eastAsia="標楷體" w:hAnsi="Times New Roman"/>
                <w:i/>
                <w:iCs/>
                <w:sz w:val="28"/>
                <w:szCs w:val="28"/>
              </w:rPr>
              <w:t>PIG-A</w:t>
            </w:r>
            <w:r w:rsidRPr="00AE0665">
              <w:rPr>
                <w:rFonts w:ascii="Times New Roman" w:eastAsia="標楷體" w:hAnsi="Times New Roman" w:hint="eastAsia"/>
                <w:sz w:val="28"/>
                <w:szCs w:val="28"/>
              </w:rPr>
              <w:t>或其他相關基因檢測報告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C6CF" w14:textId="77777777" w:rsidR="00384516" w:rsidRPr="00AE0665" w:rsidRDefault="00384516" w:rsidP="00384516">
            <w:pPr>
              <w:widowControl/>
              <w:adjustRightInd w:val="0"/>
              <w:snapToGrid w:val="0"/>
              <w:spacing w:line="30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lastRenderedPageBreak/>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hint="eastAsia"/>
                <w:sz w:val="28"/>
                <w:szCs w:val="28"/>
              </w:rPr>
              <w:t>7</w:t>
            </w:r>
            <w:r w:rsidRPr="00AE0665">
              <w:rPr>
                <w:rFonts w:ascii="Times New Roman" w:eastAsia="標楷體" w:hAnsi="Times New Roman" w:hint="eastAsia"/>
                <w:sz w:val="28"/>
                <w:szCs w:val="28"/>
              </w:rPr>
              <w:t>為必</w:t>
            </w:r>
            <w:r w:rsidRPr="00AE0665">
              <w:rPr>
                <w:rFonts w:ascii="Times New Roman" w:eastAsia="標楷體" w:hAnsi="Times New Roman" w:hint="eastAsia"/>
                <w:sz w:val="28"/>
                <w:szCs w:val="28"/>
              </w:rPr>
              <w:lastRenderedPageBreak/>
              <w:t>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2C32E05F"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臨床症狀及徵兆之病歷紀錄，需包含病史、用藥史等</w:t>
            </w:r>
          </w:p>
          <w:p w14:paraId="36D66904"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骨髓切片病理報告與抹片報告</w:t>
            </w:r>
          </w:p>
          <w:p w14:paraId="5A878363"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骨髓細胞之染色體報告</w:t>
            </w:r>
          </w:p>
          <w:p w14:paraId="1BC84B01"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詳細之血液數據、生化數據、</w:t>
            </w:r>
            <w:r w:rsidRPr="00AE0665">
              <w:rPr>
                <w:rFonts w:ascii="Times New Roman" w:eastAsia="標楷體" w:hAnsi="Times New Roman" w:hint="eastAsia"/>
                <w:sz w:val="28"/>
                <w:szCs w:val="28"/>
              </w:rPr>
              <w:t>Coombs</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 xml:space="preserve"> tests</w:t>
            </w:r>
            <w:r w:rsidRPr="00AE0665">
              <w:rPr>
                <w:rFonts w:ascii="Times New Roman" w:eastAsia="標楷體" w:hAnsi="Times New Roman" w:hint="eastAsia"/>
                <w:sz w:val="28"/>
                <w:szCs w:val="28"/>
              </w:rPr>
              <w:t>足以證明非免疫性之血管內溶血</w:t>
            </w:r>
          </w:p>
          <w:p w14:paraId="6DF21743"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Vitamin B12</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folic acid</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iron profile</w:t>
            </w:r>
            <w:r w:rsidRPr="00AE0665">
              <w:rPr>
                <w:rFonts w:ascii="Times New Roman" w:eastAsia="標楷體" w:hAnsi="Times New Roman" w:hint="eastAsia"/>
                <w:sz w:val="28"/>
                <w:szCs w:val="28"/>
              </w:rPr>
              <w:t>之數據</w:t>
            </w:r>
          </w:p>
          <w:p w14:paraId="7B73647D" w14:textId="77777777" w:rsidR="00384516" w:rsidRPr="00AE0665" w:rsidRDefault="00384516" w:rsidP="00384516">
            <w:pPr>
              <w:pStyle w:val="a6"/>
              <w:widowControl/>
              <w:numPr>
                <w:ilvl w:val="0"/>
                <w:numId w:val="1"/>
              </w:numPr>
              <w:adjustRightInd w:val="0"/>
              <w:snapToGrid w:val="0"/>
              <w:spacing w:line="300" w:lineRule="exact"/>
              <w:ind w:leftChars="0"/>
              <w:rPr>
                <w:rFonts w:ascii="Times New Roman" w:eastAsia="標楷體" w:hAnsi="Times New Roman"/>
                <w:sz w:val="28"/>
                <w:szCs w:val="28"/>
              </w:rPr>
            </w:pPr>
            <w:r w:rsidRPr="00AE0665">
              <w:rPr>
                <w:rFonts w:ascii="Times New Roman" w:eastAsia="標楷體" w:hAnsi="Times New Roman" w:hint="eastAsia"/>
                <w:sz w:val="28"/>
                <w:szCs w:val="28"/>
              </w:rPr>
              <w:t>周邊血液流式細胞儀檢驗，證明</w:t>
            </w:r>
            <w:r w:rsidRPr="00AE0665">
              <w:rPr>
                <w:rFonts w:ascii="Times New Roman" w:eastAsia="標楷體" w:hAnsi="Times New Roman" w:hint="eastAsia"/>
                <w:sz w:val="28"/>
                <w:szCs w:val="28"/>
              </w:rPr>
              <w:t>RBC</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granulocyte</w:t>
            </w:r>
            <w:r w:rsidRPr="00AE0665">
              <w:rPr>
                <w:rFonts w:ascii="Times New Roman" w:eastAsia="標楷體" w:hAnsi="Times New Roman" w:hint="eastAsia"/>
                <w:sz w:val="28"/>
                <w:szCs w:val="28"/>
              </w:rPr>
              <w:t>與</w:t>
            </w:r>
            <w:r w:rsidRPr="00AE0665">
              <w:rPr>
                <w:rFonts w:ascii="Times New Roman" w:eastAsia="標楷體" w:hAnsi="Times New Roman" w:hint="eastAsia"/>
                <w:sz w:val="28"/>
                <w:szCs w:val="28"/>
              </w:rPr>
              <w:t>monocyte</w:t>
            </w:r>
            <w:r w:rsidRPr="00AE0665">
              <w:rPr>
                <w:rFonts w:ascii="Times New Roman" w:eastAsia="標楷體" w:hAnsi="Times New Roman" w:hint="eastAsia"/>
                <w:sz w:val="28"/>
                <w:szCs w:val="28"/>
              </w:rPr>
              <w:t>之</w:t>
            </w:r>
            <w:r w:rsidRPr="00AE0665">
              <w:rPr>
                <w:rFonts w:ascii="Times New Roman" w:eastAsia="標楷體" w:hAnsi="Times New Roman" w:hint="eastAsia"/>
                <w:sz w:val="28"/>
                <w:szCs w:val="28"/>
              </w:rPr>
              <w:t>PNH clone size (</w:t>
            </w:r>
            <w:r w:rsidRPr="00AE0665">
              <w:rPr>
                <w:rFonts w:ascii="Times New Roman" w:eastAsia="標楷體" w:hAnsi="Times New Roman" w:hint="eastAsia"/>
                <w:sz w:val="28"/>
                <w:szCs w:val="28"/>
              </w:rPr>
              <w:t>請附圖</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 xml:space="preserve"> </w:t>
            </w:r>
          </w:p>
          <w:p w14:paraId="14E3190E"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半年內之輸血紀錄</w:t>
            </w:r>
          </w:p>
          <w:p w14:paraId="6744FB7C"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有關血栓之影像及血液檢驗</w:t>
            </w:r>
          </w:p>
          <w:p w14:paraId="5C70B63C" w14:textId="77777777"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心臟超音波或是心導管檢查</w:t>
            </w:r>
          </w:p>
          <w:p w14:paraId="5F3A9888" w14:textId="77777777" w:rsidR="00384516" w:rsidRPr="00384516"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有關腎功能不全之血液檢驗及影像或腎臟切片之病理報告</w:t>
            </w:r>
          </w:p>
          <w:p w14:paraId="272445A6" w14:textId="47E2B4B0" w:rsidR="00384516" w:rsidRPr="00AE0665" w:rsidRDefault="00384516" w:rsidP="00384516">
            <w:pPr>
              <w:pStyle w:val="a6"/>
              <w:widowControl/>
              <w:numPr>
                <w:ilvl w:val="0"/>
                <w:numId w:val="1"/>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w:t>
            </w:r>
          </w:p>
        </w:tc>
      </w:tr>
      <w:tr w:rsidR="00384516" w:rsidRPr="00AE0665" w14:paraId="2C6E19D1"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09EE943F" w14:textId="77446F0F"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72</w:t>
            </w:r>
          </w:p>
        </w:tc>
        <w:tc>
          <w:tcPr>
            <w:tcW w:w="462" w:type="pct"/>
            <w:tcBorders>
              <w:top w:val="single" w:sz="4" w:space="0" w:color="000000"/>
              <w:left w:val="single" w:sz="4" w:space="0" w:color="000000"/>
              <w:bottom w:val="single" w:sz="4" w:space="0" w:color="000000"/>
              <w:right w:val="single" w:sz="4" w:space="0" w:color="000000"/>
            </w:tcBorders>
          </w:tcPr>
          <w:p w14:paraId="20B9D961" w14:textId="57C601BC"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J1-05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5F3D" w14:textId="77777777" w:rsidR="00384516" w:rsidRPr="00AE0665" w:rsidRDefault="00384516" w:rsidP="00384516">
            <w:pPr>
              <w:widowControl/>
              <w:adjustRightInd w:val="0"/>
              <w:snapToGrid w:val="0"/>
              <w:spacing w:line="38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先天性血栓性血小板低下紫斑症</w:t>
            </w:r>
          </w:p>
          <w:p w14:paraId="14D52353" w14:textId="677B8E1C"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(Congenital </w:t>
            </w:r>
            <w:r w:rsidRPr="00AE0665">
              <w:rPr>
                <w:rFonts w:ascii="Times New Roman" w:eastAsia="標楷體" w:hAnsi="Times New Roman"/>
                <w:sz w:val="28"/>
                <w:szCs w:val="28"/>
              </w:rPr>
              <w:t>t</w:t>
            </w:r>
            <w:r w:rsidRPr="00AE0665">
              <w:rPr>
                <w:rFonts w:ascii="Times New Roman" w:eastAsia="標楷體" w:hAnsi="Times New Roman" w:hint="eastAsia"/>
                <w:sz w:val="28"/>
                <w:szCs w:val="28"/>
              </w:rPr>
              <w:t xml:space="preserve">hrombotic </w:t>
            </w:r>
            <w:r w:rsidRPr="00AE0665">
              <w:rPr>
                <w:rFonts w:ascii="Times New Roman" w:eastAsia="標楷體" w:hAnsi="Times New Roman"/>
                <w:sz w:val="28"/>
                <w:szCs w:val="28"/>
              </w:rPr>
              <w:t>t</w:t>
            </w:r>
            <w:r w:rsidRPr="00AE0665">
              <w:rPr>
                <w:rFonts w:ascii="Times New Roman" w:eastAsia="標楷體" w:hAnsi="Times New Roman" w:hint="eastAsia"/>
                <w:sz w:val="28"/>
                <w:szCs w:val="28"/>
              </w:rPr>
              <w:t xml:space="preserve">hrombocytopenic </w:t>
            </w:r>
            <w:r w:rsidRPr="00AE0665">
              <w:rPr>
                <w:rFonts w:ascii="Times New Roman" w:eastAsia="標楷體" w:hAnsi="Times New Roman"/>
                <w:sz w:val="28"/>
                <w:szCs w:val="28"/>
              </w:rPr>
              <w:t>p</w:t>
            </w:r>
            <w:r w:rsidRPr="00AE0665">
              <w:rPr>
                <w:rFonts w:ascii="Times New Roman" w:eastAsia="標楷體" w:hAnsi="Times New Roman" w:hint="eastAsia"/>
                <w:sz w:val="28"/>
                <w:szCs w:val="28"/>
              </w:rPr>
              <w:t>urpura)</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ECC3" w14:textId="0A07B80B"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符合臨床症狀及徵兆，且具致病基因變異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45FC4DE" w14:textId="652C38BD"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9415" w14:textId="77777777" w:rsidR="00384516" w:rsidRPr="00AE0665" w:rsidRDefault="00384516" w:rsidP="00384516">
            <w:pPr>
              <w:widowControl/>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color w:val="000000"/>
                <w:sz w:val="28"/>
                <w:szCs w:val="28"/>
              </w:rPr>
              <w:t>5</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502D945" w14:textId="77777777" w:rsidR="00384516" w:rsidRPr="00AE0665" w:rsidRDefault="00384516" w:rsidP="00384516">
            <w:pPr>
              <w:widowControl/>
              <w:numPr>
                <w:ilvl w:val="0"/>
                <w:numId w:val="68"/>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09561EC9" w14:textId="77777777" w:rsidR="00384516" w:rsidRPr="00AE0665" w:rsidRDefault="00384516" w:rsidP="00384516">
            <w:pPr>
              <w:widowControl/>
              <w:numPr>
                <w:ilvl w:val="0"/>
                <w:numId w:val="68"/>
              </w:numPr>
              <w:adjustRightInd w:val="0"/>
              <w:snapToGrid w:val="0"/>
              <w:spacing w:line="38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實驗室檢驗</w:t>
            </w:r>
          </w:p>
          <w:p w14:paraId="05456919" w14:textId="77777777" w:rsidR="00384516" w:rsidRDefault="00384516" w:rsidP="00384516">
            <w:pPr>
              <w:widowControl/>
              <w:numPr>
                <w:ilvl w:val="0"/>
                <w:numId w:val="68"/>
              </w:numPr>
              <w:adjustRightInd w:val="0"/>
              <w:snapToGrid w:val="0"/>
              <w:spacing w:line="380" w:lineRule="exact"/>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血中</w:t>
            </w:r>
            <w:r w:rsidRPr="00AE0665">
              <w:rPr>
                <w:rFonts w:ascii="Times New Roman" w:eastAsia="標楷體" w:hAnsi="Times New Roman" w:hint="eastAsia"/>
                <w:color w:val="000000"/>
                <w:sz w:val="28"/>
                <w:szCs w:val="28"/>
              </w:rPr>
              <w:t>ADAMTS13</w:t>
            </w:r>
            <w:r w:rsidRPr="00AE0665">
              <w:rPr>
                <w:rFonts w:ascii="Times New Roman" w:eastAsia="標楷體" w:hAnsi="Times New Roman" w:hint="eastAsia"/>
                <w:color w:val="000000"/>
                <w:sz w:val="28"/>
                <w:szCs w:val="28"/>
              </w:rPr>
              <w:t>蛋白活性及血中</w:t>
            </w:r>
            <w:r w:rsidRPr="00AE0665">
              <w:rPr>
                <w:rFonts w:ascii="Times New Roman" w:eastAsia="標楷體" w:hAnsi="Times New Roman" w:hint="eastAsia"/>
                <w:color w:val="000000"/>
                <w:sz w:val="28"/>
                <w:szCs w:val="28"/>
              </w:rPr>
              <w:t>anti-ADAMTS13 antibody</w:t>
            </w:r>
            <w:r w:rsidRPr="00AE0665">
              <w:rPr>
                <w:rFonts w:ascii="Times New Roman" w:eastAsia="標楷體" w:hAnsi="Times New Roman" w:hint="eastAsia"/>
                <w:color w:val="000000"/>
                <w:sz w:val="28"/>
                <w:szCs w:val="28"/>
              </w:rPr>
              <w:t>狀態</w:t>
            </w:r>
          </w:p>
          <w:p w14:paraId="69102BD3" w14:textId="68D317D0" w:rsidR="00384516" w:rsidRPr="00AE0665" w:rsidRDefault="00384516" w:rsidP="00384516">
            <w:pPr>
              <w:widowControl/>
              <w:numPr>
                <w:ilvl w:val="0"/>
                <w:numId w:val="68"/>
              </w:numPr>
              <w:adjustRightInd w:val="0"/>
              <w:snapToGrid w:val="0"/>
              <w:spacing w:line="380" w:lineRule="exact"/>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基因檢查結果</w:t>
            </w:r>
          </w:p>
        </w:tc>
      </w:tr>
      <w:tr w:rsidR="00384516" w:rsidRPr="00AE0665" w14:paraId="7C20CD3A"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16E12A70" w14:textId="2EF15FD4"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73</w:t>
            </w:r>
          </w:p>
        </w:tc>
        <w:tc>
          <w:tcPr>
            <w:tcW w:w="462" w:type="pct"/>
            <w:tcBorders>
              <w:top w:val="single" w:sz="4" w:space="0" w:color="000000"/>
              <w:left w:val="single" w:sz="4" w:space="0" w:color="000000"/>
              <w:bottom w:val="single" w:sz="4" w:space="0" w:color="000000"/>
              <w:right w:val="single" w:sz="4" w:space="0" w:color="000000"/>
            </w:tcBorders>
          </w:tcPr>
          <w:p w14:paraId="5725D76A" w14:textId="0AA902C0"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K1-05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4117" w14:textId="77777777" w:rsidR="00384516" w:rsidRDefault="00384516" w:rsidP="00384516">
            <w:pPr>
              <w:widowControl/>
              <w:adjustRightInd w:val="0"/>
              <w:snapToGrid w:val="0"/>
              <w:spacing w:line="320" w:lineRule="exact"/>
              <w:jc w:val="center"/>
              <w:rPr>
                <w:rFonts w:ascii="Times New Roman" w:eastAsia="標楷體" w:hAnsi="Times New Roman"/>
                <w:sz w:val="28"/>
                <w:szCs w:val="28"/>
              </w:rPr>
            </w:pPr>
            <w:r w:rsidRPr="0022511F">
              <w:rPr>
                <w:rFonts w:ascii="Times New Roman" w:eastAsia="標楷體" w:hAnsi="Times New Roman" w:hint="eastAsia"/>
                <w:sz w:val="28"/>
                <w:szCs w:val="28"/>
              </w:rPr>
              <w:t>嚴重複合型免疫缺乏症</w:t>
            </w:r>
          </w:p>
          <w:p w14:paraId="61C5D758" w14:textId="465CD1D1"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w:t>
            </w:r>
            <w:r w:rsidRPr="0022511F">
              <w:rPr>
                <w:rFonts w:ascii="Times New Roman" w:eastAsia="標楷體" w:hAnsi="Times New Roman" w:hint="eastAsia"/>
                <w:sz w:val="28"/>
                <w:szCs w:val="28"/>
              </w:rPr>
              <w:t>Severe Combined ImmunoDeficiency, SCID</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1D2F" w14:textId="77777777"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須符合：</w:t>
            </w:r>
          </w:p>
          <w:p w14:paraId="3D6E813F" w14:textId="77777777" w:rsidR="00384516" w:rsidRDefault="00384516" w:rsidP="009F01A2">
            <w:pPr>
              <w:widowControl/>
              <w:numPr>
                <w:ilvl w:val="0"/>
                <w:numId w:val="78"/>
              </w:numPr>
              <w:adjustRightInd w:val="0"/>
              <w:snapToGrid w:val="0"/>
              <w:spacing w:line="320" w:lineRule="exact"/>
              <w:jc w:val="both"/>
              <w:rPr>
                <w:rFonts w:ascii="Times New Roman" w:eastAsia="標楷體" w:hAnsi="Times New Roman"/>
                <w:color w:val="000000"/>
                <w:sz w:val="28"/>
                <w:szCs w:val="28"/>
              </w:rPr>
            </w:pPr>
            <w:r w:rsidRPr="0009020D">
              <w:rPr>
                <w:rFonts w:ascii="Times New Roman" w:eastAsia="標楷體" w:hAnsi="Times New Roman" w:hint="eastAsia"/>
                <w:color w:val="000000"/>
                <w:sz w:val="28"/>
                <w:szCs w:val="28"/>
              </w:rPr>
              <w:t>臨床症狀</w:t>
            </w:r>
            <w:r w:rsidRPr="0009020D">
              <w:rPr>
                <w:rFonts w:ascii="Times New Roman" w:eastAsia="標楷體" w:hAnsi="Times New Roman" w:hint="eastAsia"/>
                <w:color w:val="000000"/>
                <w:sz w:val="28"/>
                <w:szCs w:val="28"/>
              </w:rPr>
              <w:t>(</w:t>
            </w:r>
            <w:r w:rsidRPr="0009020D">
              <w:rPr>
                <w:rFonts w:ascii="Times New Roman" w:eastAsia="標楷體" w:hAnsi="Times New Roman" w:hint="eastAsia"/>
                <w:color w:val="000000"/>
                <w:sz w:val="28"/>
                <w:szCs w:val="28"/>
              </w:rPr>
              <w:t>含篩</w:t>
            </w:r>
            <w:r w:rsidRPr="0009020D">
              <w:rPr>
                <w:rFonts w:ascii="Times New Roman" w:eastAsia="標楷體" w:hAnsi="Times New Roman" w:hint="eastAsia"/>
                <w:color w:val="000000"/>
                <w:sz w:val="28"/>
                <w:szCs w:val="28"/>
              </w:rPr>
              <w:lastRenderedPageBreak/>
              <w:t>檢</w:t>
            </w:r>
            <w:r w:rsidRPr="0009020D">
              <w:rPr>
                <w:rFonts w:ascii="Times New Roman" w:eastAsia="標楷體" w:hAnsi="Times New Roman" w:hint="eastAsia"/>
                <w:color w:val="000000"/>
                <w:sz w:val="28"/>
                <w:szCs w:val="28"/>
              </w:rPr>
              <w:t>)</w:t>
            </w:r>
            <w:r w:rsidRPr="0009020D">
              <w:rPr>
                <w:rFonts w:ascii="Times New Roman" w:eastAsia="標楷體" w:hAnsi="Times New Roman" w:hint="eastAsia"/>
                <w:color w:val="000000"/>
                <w:sz w:val="28"/>
                <w:szCs w:val="28"/>
              </w:rPr>
              <w:t>，實驗室檢驗報告顯示有嚴重</w:t>
            </w:r>
            <w:r w:rsidRPr="0009020D">
              <w:rPr>
                <w:rFonts w:ascii="Times New Roman" w:eastAsia="標楷體" w:hAnsi="Times New Roman" w:hint="eastAsia"/>
                <w:color w:val="000000"/>
                <w:sz w:val="28"/>
                <w:szCs w:val="28"/>
              </w:rPr>
              <w:t>CD3 T</w:t>
            </w:r>
            <w:r w:rsidRPr="0009020D">
              <w:rPr>
                <w:rFonts w:ascii="Times New Roman" w:eastAsia="標楷體" w:hAnsi="Times New Roman" w:hint="eastAsia"/>
                <w:color w:val="000000"/>
                <w:sz w:val="28"/>
                <w:szCs w:val="28"/>
              </w:rPr>
              <w:t>淋巴球低下</w:t>
            </w:r>
            <w:r w:rsidRPr="0009020D">
              <w:rPr>
                <w:rFonts w:ascii="Times New Roman" w:eastAsia="標楷體" w:hAnsi="Times New Roman" w:hint="eastAsia"/>
                <w:color w:val="000000"/>
                <w:sz w:val="28"/>
                <w:szCs w:val="28"/>
              </w:rPr>
              <w:t>(&lt; 300 cells/mm3)</w:t>
            </w:r>
            <w:r w:rsidRPr="0009020D">
              <w:rPr>
                <w:rFonts w:ascii="Times New Roman" w:eastAsia="標楷體" w:hAnsi="Times New Roman" w:hint="eastAsia"/>
                <w:color w:val="000000"/>
                <w:sz w:val="28"/>
                <w:szCs w:val="28"/>
              </w:rPr>
              <w:t>或</w:t>
            </w:r>
            <w:r w:rsidRPr="0009020D">
              <w:rPr>
                <w:rFonts w:ascii="Times New Roman" w:eastAsia="標楷體" w:hAnsi="Times New Roman" w:hint="eastAsia"/>
                <w:color w:val="000000"/>
                <w:sz w:val="28"/>
                <w:szCs w:val="28"/>
              </w:rPr>
              <w:t>CD4 naïve T</w:t>
            </w:r>
            <w:r w:rsidRPr="0009020D">
              <w:rPr>
                <w:rFonts w:ascii="Times New Roman" w:eastAsia="標楷體" w:hAnsi="Times New Roman" w:hint="eastAsia"/>
                <w:color w:val="000000"/>
                <w:sz w:val="28"/>
                <w:szCs w:val="28"/>
              </w:rPr>
              <w:t>淋巴球低下</w:t>
            </w:r>
            <w:r w:rsidRPr="0009020D">
              <w:rPr>
                <w:rFonts w:ascii="Times New Roman" w:eastAsia="標楷體" w:hAnsi="Times New Roman" w:hint="eastAsia"/>
                <w:color w:val="000000"/>
                <w:sz w:val="28"/>
                <w:szCs w:val="28"/>
              </w:rPr>
              <w:t>(</w:t>
            </w:r>
            <w:r w:rsidRPr="0009020D">
              <w:rPr>
                <w:rFonts w:ascii="Times New Roman" w:eastAsia="標楷體" w:hAnsi="Times New Roman" w:hint="eastAsia"/>
                <w:color w:val="000000"/>
                <w:sz w:val="28"/>
                <w:szCs w:val="28"/>
              </w:rPr>
              <w:t>占比</w:t>
            </w:r>
            <w:r w:rsidRPr="0009020D">
              <w:rPr>
                <w:rFonts w:ascii="Times New Roman" w:eastAsia="標楷體" w:hAnsi="Times New Roman" w:hint="eastAsia"/>
                <w:color w:val="000000"/>
                <w:sz w:val="28"/>
                <w:szCs w:val="28"/>
              </w:rPr>
              <w:t>&lt;20%)</w:t>
            </w:r>
            <w:r w:rsidRPr="0009020D">
              <w:rPr>
                <w:rFonts w:ascii="Times New Roman" w:eastAsia="標楷體" w:hAnsi="Times New Roman" w:hint="eastAsia"/>
                <w:color w:val="000000"/>
                <w:sz w:val="28"/>
                <w:szCs w:val="28"/>
              </w:rPr>
              <w:t>，與基因檢測找到符合遺傳模式之致病基因變異三項皆符合</w:t>
            </w:r>
            <w:r>
              <w:rPr>
                <w:rFonts w:ascii="Times New Roman" w:eastAsia="標楷體" w:hAnsi="Times New Roman" w:hint="eastAsia"/>
                <w:color w:val="000000"/>
                <w:sz w:val="28"/>
                <w:szCs w:val="28"/>
              </w:rPr>
              <w:t>。</w:t>
            </w:r>
          </w:p>
          <w:p w14:paraId="7DE34300" w14:textId="53611A63"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09020D">
              <w:rPr>
                <w:rFonts w:ascii="Times New Roman" w:eastAsia="標楷體" w:hAnsi="Times New Roman" w:hint="eastAsia"/>
                <w:color w:val="000000"/>
                <w:sz w:val="28"/>
                <w:szCs w:val="28"/>
              </w:rPr>
              <w:t>臨床症狀</w:t>
            </w:r>
            <w:r w:rsidRPr="0009020D">
              <w:rPr>
                <w:rFonts w:ascii="Times New Roman" w:eastAsia="標楷體" w:hAnsi="Times New Roman" w:hint="eastAsia"/>
                <w:color w:val="000000"/>
                <w:sz w:val="28"/>
                <w:szCs w:val="28"/>
              </w:rPr>
              <w:t>(</w:t>
            </w:r>
            <w:r w:rsidRPr="0009020D">
              <w:rPr>
                <w:rFonts w:ascii="Times New Roman" w:eastAsia="標楷體" w:hAnsi="Times New Roman" w:hint="eastAsia"/>
                <w:color w:val="000000"/>
                <w:sz w:val="28"/>
                <w:szCs w:val="28"/>
              </w:rPr>
              <w:t>含篩檢</w:t>
            </w:r>
            <w:r w:rsidRPr="0009020D">
              <w:rPr>
                <w:rFonts w:ascii="Times New Roman" w:eastAsia="標楷體" w:hAnsi="Times New Roman" w:hint="eastAsia"/>
                <w:color w:val="000000"/>
                <w:sz w:val="28"/>
                <w:szCs w:val="28"/>
              </w:rPr>
              <w:t xml:space="preserve">) </w:t>
            </w:r>
            <w:r w:rsidRPr="0009020D">
              <w:rPr>
                <w:rFonts w:ascii="Times New Roman" w:eastAsia="標楷體" w:hAnsi="Times New Roman" w:hint="eastAsia"/>
                <w:color w:val="000000"/>
                <w:sz w:val="28"/>
                <w:szCs w:val="28"/>
              </w:rPr>
              <w:t>符合且實驗室檢驗報告</w:t>
            </w:r>
            <w:r w:rsidRPr="0009020D">
              <w:rPr>
                <w:rFonts w:ascii="Times New Roman" w:eastAsia="標楷體" w:hAnsi="Times New Roman" w:hint="eastAsia"/>
                <w:color w:val="000000"/>
                <w:sz w:val="28"/>
                <w:szCs w:val="28"/>
              </w:rPr>
              <w:t>2</w:t>
            </w:r>
            <w:r w:rsidRPr="0009020D">
              <w:rPr>
                <w:rFonts w:ascii="Times New Roman" w:eastAsia="標楷體" w:hAnsi="Times New Roman" w:hint="eastAsia"/>
                <w:color w:val="000000"/>
                <w:sz w:val="28"/>
                <w:szCs w:val="28"/>
              </w:rPr>
              <w:t>次以上皆顯示有嚴重</w:t>
            </w:r>
            <w:r w:rsidRPr="0009020D">
              <w:rPr>
                <w:rFonts w:ascii="Times New Roman" w:eastAsia="標楷體" w:hAnsi="Times New Roman" w:hint="eastAsia"/>
                <w:color w:val="000000"/>
                <w:sz w:val="28"/>
                <w:szCs w:val="28"/>
              </w:rPr>
              <w:t xml:space="preserve">CD3 </w:t>
            </w:r>
            <w:r w:rsidRPr="0009020D">
              <w:rPr>
                <w:rFonts w:ascii="Times New Roman" w:eastAsia="標楷體" w:hAnsi="Times New Roman" w:hint="eastAsia"/>
                <w:color w:val="000000"/>
                <w:sz w:val="28"/>
                <w:szCs w:val="28"/>
              </w:rPr>
              <w:t>或</w:t>
            </w:r>
            <w:r w:rsidRPr="0009020D">
              <w:rPr>
                <w:rFonts w:ascii="Times New Roman" w:eastAsia="標楷體" w:hAnsi="Times New Roman" w:hint="eastAsia"/>
                <w:color w:val="000000"/>
                <w:sz w:val="28"/>
                <w:szCs w:val="28"/>
              </w:rPr>
              <w:t>CD4 naïve T</w:t>
            </w:r>
            <w:r w:rsidRPr="0009020D">
              <w:rPr>
                <w:rFonts w:ascii="Times New Roman" w:eastAsia="標楷體" w:hAnsi="Times New Roman" w:hint="eastAsia"/>
                <w:color w:val="000000"/>
                <w:sz w:val="28"/>
                <w:szCs w:val="28"/>
              </w:rPr>
              <w:t>淋巴球低下，雖基因檢測報告尚未找到基因變異，但淋巴增生功能</w:t>
            </w:r>
            <w:r w:rsidRPr="0009020D">
              <w:rPr>
                <w:rFonts w:ascii="Times New Roman" w:eastAsia="標楷體" w:hAnsi="Times New Roman" w:hint="eastAsia"/>
                <w:color w:val="000000"/>
                <w:sz w:val="28"/>
                <w:szCs w:val="28"/>
              </w:rPr>
              <w:t xml:space="preserve"> (Lymphocyte proliferation function) </w:t>
            </w:r>
            <w:r w:rsidRPr="0009020D">
              <w:rPr>
                <w:rFonts w:ascii="Times New Roman" w:eastAsia="標楷體" w:hAnsi="Times New Roman" w:hint="eastAsia"/>
                <w:color w:val="000000"/>
                <w:sz w:val="28"/>
                <w:szCs w:val="28"/>
              </w:rPr>
              <w:t>低於正常</w:t>
            </w:r>
            <w:r w:rsidRPr="0009020D">
              <w:rPr>
                <w:rFonts w:ascii="Times New Roman" w:eastAsia="標楷體" w:hAnsi="Times New Roman" w:hint="eastAsia"/>
                <w:color w:val="000000"/>
                <w:sz w:val="28"/>
                <w:szCs w:val="28"/>
              </w:rPr>
              <w:t>10%</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128E56C1" w14:textId="4F3E3343"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，需檢附基因檢</w:t>
            </w:r>
            <w:r w:rsidRPr="00AE0665">
              <w:rPr>
                <w:rFonts w:ascii="Times New Roman" w:eastAsia="標楷體" w:hAnsi="Times New Roman" w:hint="eastAsia"/>
                <w:sz w:val="28"/>
                <w:szCs w:val="28"/>
              </w:rPr>
              <w:lastRenderedPageBreak/>
              <w:t>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6F61"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lastRenderedPageBreak/>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項及第</w:t>
            </w:r>
            <w:r>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095A8E25" w14:textId="77777777" w:rsidR="00384516" w:rsidRPr="00CD2D7C" w:rsidRDefault="00384516" w:rsidP="009F01A2">
            <w:pPr>
              <w:widowControl/>
              <w:numPr>
                <w:ilvl w:val="0"/>
                <w:numId w:val="79"/>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lastRenderedPageBreak/>
              <w:t>病歷資料</w:t>
            </w:r>
          </w:p>
          <w:p w14:paraId="720BD3DE" w14:textId="77777777" w:rsidR="00384516" w:rsidRDefault="00384516" w:rsidP="009F01A2">
            <w:pPr>
              <w:widowControl/>
              <w:numPr>
                <w:ilvl w:val="0"/>
                <w:numId w:val="79"/>
              </w:numPr>
              <w:adjustRightInd w:val="0"/>
              <w:snapToGrid w:val="0"/>
              <w:spacing w:line="320" w:lineRule="exact"/>
              <w:jc w:val="both"/>
              <w:rPr>
                <w:rFonts w:ascii="Times New Roman" w:eastAsia="標楷體" w:hAnsi="Times New Roman"/>
                <w:color w:val="000000"/>
                <w:sz w:val="28"/>
                <w:szCs w:val="28"/>
              </w:rPr>
            </w:pPr>
            <w:r w:rsidRPr="009C7C3F">
              <w:rPr>
                <w:rFonts w:ascii="Times New Roman" w:eastAsia="標楷體" w:hAnsi="Times New Roman" w:hint="eastAsia"/>
                <w:color w:val="000000"/>
                <w:sz w:val="28"/>
                <w:szCs w:val="28"/>
              </w:rPr>
              <w:t>實驗室檢驗報告</w:t>
            </w:r>
          </w:p>
          <w:p w14:paraId="0FCEFDE0" w14:textId="77777777" w:rsidR="00384516" w:rsidRDefault="00384516" w:rsidP="009F01A2">
            <w:pPr>
              <w:widowControl/>
              <w:numPr>
                <w:ilvl w:val="0"/>
                <w:numId w:val="79"/>
              </w:numPr>
              <w:adjustRightInd w:val="0"/>
              <w:snapToGrid w:val="0"/>
              <w:spacing w:line="320" w:lineRule="exact"/>
              <w:jc w:val="both"/>
              <w:rPr>
                <w:rFonts w:ascii="Times New Roman" w:eastAsia="標楷體" w:hAnsi="Times New Roman"/>
                <w:color w:val="000000"/>
                <w:sz w:val="28"/>
                <w:szCs w:val="28"/>
              </w:rPr>
            </w:pPr>
            <w:r w:rsidRPr="009C7C3F">
              <w:rPr>
                <w:rFonts w:ascii="Times New Roman" w:eastAsia="標楷體" w:hAnsi="Times New Roman" w:hint="eastAsia"/>
                <w:color w:val="000000"/>
                <w:sz w:val="28"/>
                <w:szCs w:val="28"/>
              </w:rPr>
              <w:t>影像學或特殊檢查檢查報告</w:t>
            </w:r>
          </w:p>
          <w:p w14:paraId="79A2F869" w14:textId="3CBBE863" w:rsidR="00384516" w:rsidRPr="00AE0665" w:rsidRDefault="00384516" w:rsidP="009F01A2">
            <w:pPr>
              <w:widowControl/>
              <w:numPr>
                <w:ilvl w:val="0"/>
                <w:numId w:val="79"/>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基因檢測報告</w:t>
            </w:r>
          </w:p>
        </w:tc>
      </w:tr>
      <w:tr w:rsidR="00384516" w:rsidRPr="00AE0665" w14:paraId="053E26FF"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116E184B" w14:textId="099D3ED0"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74</w:t>
            </w:r>
          </w:p>
        </w:tc>
        <w:tc>
          <w:tcPr>
            <w:tcW w:w="462" w:type="pct"/>
            <w:tcBorders>
              <w:top w:val="single" w:sz="4" w:space="0" w:color="000000"/>
              <w:left w:val="single" w:sz="4" w:space="0" w:color="000000"/>
              <w:bottom w:val="single" w:sz="4" w:space="0" w:color="000000"/>
              <w:right w:val="single" w:sz="4" w:space="0" w:color="000000"/>
            </w:tcBorders>
          </w:tcPr>
          <w:p w14:paraId="47A6B037" w14:textId="44A87F3F"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K</w:t>
            </w:r>
            <w:r>
              <w:rPr>
                <w:rFonts w:ascii="Times New Roman" w:eastAsia="標楷體" w:hAnsi="Times New Roman"/>
                <w:sz w:val="28"/>
                <w:szCs w:val="28"/>
              </w:rPr>
              <w:t>1-10</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6CD4"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遺傳性血管性水腫</w:t>
            </w:r>
          </w:p>
          <w:p w14:paraId="60C305F2" w14:textId="5029CBCB"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(Hereditary </w:t>
            </w:r>
            <w:r w:rsidRPr="00AE0665">
              <w:rPr>
                <w:rFonts w:ascii="Times New Roman" w:eastAsia="標楷體" w:hAnsi="Times New Roman"/>
                <w:sz w:val="28"/>
                <w:szCs w:val="28"/>
              </w:rPr>
              <w:t>a</w:t>
            </w:r>
            <w:r w:rsidRPr="00AE0665">
              <w:rPr>
                <w:rFonts w:ascii="Times New Roman" w:eastAsia="標楷體" w:hAnsi="Times New Roman" w:hint="eastAsia"/>
                <w:sz w:val="28"/>
                <w:szCs w:val="28"/>
              </w:rPr>
              <w:t>ngioedema</w:t>
            </w:r>
            <w:r w:rsidRPr="00AE0665">
              <w:rPr>
                <w:rFonts w:ascii="Times New Roman" w:eastAsia="標楷體" w:hAnsi="Times New Roman"/>
                <w:sz w:val="28"/>
                <w:szCs w:val="28"/>
              </w:rPr>
              <w:t>, HAE</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F832" w14:textId="6E7C0F39"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符合世界過敏協會治療準則</w:t>
            </w:r>
            <w:r w:rsidRPr="00AE0665">
              <w:rPr>
                <w:rFonts w:ascii="Times New Roman" w:eastAsia="標楷體" w:hAnsi="Times New Roman" w:hint="eastAsia"/>
                <w:sz w:val="28"/>
                <w:szCs w:val="28"/>
              </w:rPr>
              <w:t xml:space="preserve">(WAO </w:t>
            </w:r>
            <w:r w:rsidRPr="00AE0665">
              <w:rPr>
                <w:rFonts w:ascii="Times New Roman" w:eastAsia="標楷體" w:hAnsi="Times New Roman"/>
                <w:sz w:val="28"/>
                <w:szCs w:val="28"/>
              </w:rPr>
              <w:t xml:space="preserve">Guideline for the </w:t>
            </w:r>
            <w:r w:rsidRPr="00AE0665">
              <w:rPr>
                <w:rFonts w:ascii="Times New Roman" w:eastAsia="標楷體" w:hAnsi="Times New Roman" w:hint="eastAsia"/>
                <w:sz w:val="28"/>
                <w:szCs w:val="28"/>
              </w:rPr>
              <w:t>M</w:t>
            </w:r>
            <w:r w:rsidRPr="00AE0665">
              <w:rPr>
                <w:rFonts w:ascii="Times New Roman" w:eastAsia="標楷體" w:hAnsi="Times New Roman"/>
                <w:sz w:val="28"/>
                <w:szCs w:val="28"/>
              </w:rPr>
              <w:t>anagement of Hereditary Angioedema</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689637D" w14:textId="2860EDCD"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SERPING1</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A120" w14:textId="77777777" w:rsidR="00384516" w:rsidRPr="00AE0665" w:rsidRDefault="00384516" w:rsidP="00384516">
            <w:pPr>
              <w:pStyle w:val="a6"/>
              <w:widowControl/>
              <w:adjustRightInd w:val="0"/>
              <w:snapToGrid w:val="0"/>
              <w:spacing w:line="320" w:lineRule="exact"/>
              <w:ind w:leftChars="0" w:left="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p>
          <w:p w14:paraId="0624FF54" w14:textId="77777777" w:rsidR="00384516" w:rsidRPr="00AE0665" w:rsidRDefault="00384516" w:rsidP="00384516">
            <w:pPr>
              <w:pStyle w:val="a6"/>
              <w:widowControl/>
              <w:numPr>
                <w:ilvl w:val="0"/>
                <w:numId w:val="41"/>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r w:rsidRPr="00AE0665">
              <w:rPr>
                <w:rFonts w:ascii="Times New Roman" w:eastAsia="標楷體" w:hAnsi="Times New Roman"/>
                <w:sz w:val="28"/>
                <w:szCs w:val="28"/>
              </w:rPr>
              <w:t>。</w:t>
            </w:r>
          </w:p>
          <w:p w14:paraId="5395AE0D" w14:textId="77777777" w:rsidR="00384516" w:rsidRPr="00384516" w:rsidRDefault="00384516" w:rsidP="00384516">
            <w:pPr>
              <w:pStyle w:val="a6"/>
              <w:widowControl/>
              <w:numPr>
                <w:ilvl w:val="0"/>
                <w:numId w:val="41"/>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血中</w:t>
            </w:r>
            <w:r w:rsidRPr="00AE0665">
              <w:rPr>
                <w:rFonts w:ascii="Times New Roman" w:eastAsia="標楷體" w:hAnsi="Times New Roman" w:hint="eastAsia"/>
                <w:color w:val="000000"/>
                <w:sz w:val="28"/>
                <w:szCs w:val="28"/>
              </w:rPr>
              <w:t>C3</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 xml:space="preserve">C4 </w:t>
            </w:r>
            <w:r w:rsidRPr="00AE0665">
              <w:rPr>
                <w:rFonts w:ascii="Times New Roman" w:eastAsia="標楷體" w:hAnsi="Times New Roman" w:hint="eastAsia"/>
                <w:color w:val="000000"/>
                <w:sz w:val="28"/>
                <w:szCs w:val="28"/>
              </w:rPr>
              <w:t>檢測數值、</w:t>
            </w:r>
            <w:r w:rsidRPr="00AE0665">
              <w:rPr>
                <w:rFonts w:ascii="Times New Roman" w:eastAsia="標楷體" w:hAnsi="Times New Roman" w:hint="eastAsia"/>
                <w:color w:val="000000"/>
                <w:sz w:val="28"/>
                <w:szCs w:val="28"/>
              </w:rPr>
              <w:t>C1-INH(</w:t>
            </w:r>
            <w:r w:rsidRPr="00AE0665">
              <w:rPr>
                <w:rFonts w:ascii="Times New Roman" w:eastAsia="標楷體" w:hAnsi="Times New Roman" w:hint="eastAsia"/>
                <w:color w:val="000000"/>
                <w:sz w:val="28"/>
                <w:szCs w:val="28"/>
              </w:rPr>
              <w:t>第一補體酯脢抑制素</w:t>
            </w:r>
            <w:r w:rsidRPr="00AE0665">
              <w:rPr>
                <w:rFonts w:ascii="Times New Roman" w:eastAsia="標楷體" w:hAnsi="Times New Roman" w:hint="eastAsia"/>
                <w:color w:val="000000"/>
                <w:sz w:val="28"/>
                <w:szCs w:val="28"/>
              </w:rPr>
              <w:t>)</w:t>
            </w:r>
            <w:r w:rsidRPr="00AE0665">
              <w:rPr>
                <w:rFonts w:ascii="Times New Roman" w:eastAsia="標楷體" w:hAnsi="Times New Roman"/>
                <w:sz w:val="28"/>
                <w:szCs w:val="28"/>
              </w:rPr>
              <w:t xml:space="preserve"> </w:t>
            </w:r>
            <w:r w:rsidRPr="00AE0665">
              <w:rPr>
                <w:rFonts w:ascii="Times New Roman" w:eastAsia="標楷體" w:hAnsi="Times New Roman"/>
                <w:sz w:val="28"/>
                <w:szCs w:val="28"/>
              </w:rPr>
              <w:t>。</w:t>
            </w:r>
          </w:p>
          <w:p w14:paraId="0FBA9DA3" w14:textId="2338C2CB" w:rsidR="00384516" w:rsidRPr="00AE0665" w:rsidRDefault="00384516" w:rsidP="00384516">
            <w:pPr>
              <w:pStyle w:val="a6"/>
              <w:widowControl/>
              <w:numPr>
                <w:ilvl w:val="0"/>
                <w:numId w:val="41"/>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i/>
                <w:color w:val="000000"/>
                <w:sz w:val="28"/>
                <w:szCs w:val="28"/>
              </w:rPr>
              <w:t xml:space="preserve">SERPING1 </w:t>
            </w:r>
            <w:r w:rsidRPr="00AE0665">
              <w:rPr>
                <w:rFonts w:ascii="Times New Roman" w:eastAsia="標楷體" w:hAnsi="Times New Roman" w:hint="eastAsia"/>
                <w:color w:val="000000"/>
                <w:sz w:val="28"/>
                <w:szCs w:val="28"/>
              </w:rPr>
              <w:t>基因突變分析</w:t>
            </w:r>
            <w:r w:rsidRPr="00AE0665">
              <w:rPr>
                <w:rFonts w:ascii="Times New Roman" w:eastAsia="標楷體" w:hAnsi="Times New Roman"/>
                <w:sz w:val="28"/>
                <w:szCs w:val="28"/>
              </w:rPr>
              <w:t>。</w:t>
            </w:r>
          </w:p>
        </w:tc>
      </w:tr>
      <w:tr w:rsidR="00384516" w:rsidRPr="00AE0665" w14:paraId="62E6658A"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1A32E6C5" w14:textId="613A4EFA"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75</w:t>
            </w:r>
          </w:p>
        </w:tc>
        <w:tc>
          <w:tcPr>
            <w:tcW w:w="462" w:type="pct"/>
            <w:tcBorders>
              <w:top w:val="single" w:sz="4" w:space="0" w:color="000000"/>
              <w:left w:val="single" w:sz="4" w:space="0" w:color="000000"/>
              <w:bottom w:val="single" w:sz="4" w:space="0" w:color="000000"/>
              <w:right w:val="single" w:sz="4" w:space="0" w:color="000000"/>
            </w:tcBorders>
          </w:tcPr>
          <w:p w14:paraId="2DCBE3E4" w14:textId="3BD9C836"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K</w:t>
            </w:r>
            <w:r>
              <w:rPr>
                <w:rFonts w:ascii="Times New Roman" w:eastAsia="標楷體" w:hAnsi="Times New Roman"/>
                <w:sz w:val="28"/>
                <w:szCs w:val="28"/>
              </w:rPr>
              <w:t>1-12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9AF5"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非典型尿毒</w:t>
            </w:r>
          </w:p>
          <w:p w14:paraId="0C5F6C98"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溶血症候群</w:t>
            </w:r>
          </w:p>
          <w:p w14:paraId="01F270E2" w14:textId="43D5B08D"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(Atypical </w:t>
            </w:r>
            <w:r w:rsidRPr="00AE0665">
              <w:rPr>
                <w:rFonts w:ascii="Times New Roman" w:eastAsia="標楷體" w:hAnsi="Times New Roman"/>
                <w:sz w:val="28"/>
                <w:szCs w:val="28"/>
              </w:rPr>
              <w:t>h</w:t>
            </w:r>
            <w:r w:rsidRPr="00AE0665">
              <w:rPr>
                <w:rFonts w:ascii="Times New Roman" w:eastAsia="標楷體" w:hAnsi="Times New Roman" w:hint="eastAsia"/>
                <w:sz w:val="28"/>
                <w:szCs w:val="28"/>
              </w:rPr>
              <w:t xml:space="preserve">emolytic </w:t>
            </w:r>
            <w:r w:rsidRPr="00AE0665">
              <w:rPr>
                <w:rFonts w:ascii="Times New Roman" w:eastAsia="標楷體" w:hAnsi="Times New Roman"/>
                <w:sz w:val="28"/>
                <w:szCs w:val="28"/>
              </w:rPr>
              <w:t>u</w:t>
            </w:r>
            <w:r w:rsidRPr="00AE0665">
              <w:rPr>
                <w:rFonts w:ascii="Times New Roman" w:eastAsia="標楷體" w:hAnsi="Times New Roman" w:hint="eastAsia"/>
                <w:sz w:val="28"/>
                <w:szCs w:val="28"/>
              </w:rPr>
              <w:t xml:space="preserve">remic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 aHUS)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336A" w14:textId="77E2E6F0"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明確之臨床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包括排除上述表格內其他疾病</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、檢驗報告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急性溶血性貧血、急性低血小板、急性腎衰竭及血清</w:t>
            </w:r>
            <w:r w:rsidRPr="00AE0665">
              <w:rPr>
                <w:rFonts w:ascii="Times New Roman" w:eastAsia="標楷體" w:hAnsi="Times New Roman" w:hint="eastAsia"/>
                <w:sz w:val="28"/>
                <w:szCs w:val="28"/>
              </w:rPr>
              <w:t>LDH</w:t>
            </w:r>
            <w:r w:rsidRPr="00AE0665">
              <w:rPr>
                <w:rFonts w:ascii="Times New Roman" w:eastAsia="標楷體" w:hAnsi="Times New Roman" w:hint="eastAsia"/>
                <w:sz w:val="28"/>
                <w:szCs w:val="28"/>
              </w:rPr>
              <w:t>異常升高</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及基因檢測確認</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67E54E1" w14:textId="56C27D99"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2C85" w14:textId="77777777" w:rsidR="00384516" w:rsidRPr="00AE0665" w:rsidRDefault="00384516" w:rsidP="00384516">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項均必要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3E0DF7A2" w14:textId="77777777" w:rsidR="00384516" w:rsidRPr="00AE0665" w:rsidRDefault="00384516" w:rsidP="00384516">
            <w:pPr>
              <w:pStyle w:val="a6"/>
              <w:widowControl/>
              <w:numPr>
                <w:ilvl w:val="0"/>
                <w:numId w:val="2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包括臨床病史、身體檢查、排除疾病</w:t>
            </w:r>
            <w:r w:rsidRPr="00AE0665">
              <w:rPr>
                <w:rFonts w:ascii="Times New Roman" w:eastAsia="標楷體" w:hAnsi="Times New Roman" w:hint="eastAsia"/>
                <w:sz w:val="28"/>
                <w:szCs w:val="28"/>
              </w:rPr>
              <w:t>)</w:t>
            </w:r>
          </w:p>
          <w:p w14:paraId="38E1CB82" w14:textId="77777777" w:rsidR="00384516" w:rsidRPr="00AE0665" w:rsidRDefault="00384516" w:rsidP="00384516">
            <w:pPr>
              <w:pStyle w:val="a6"/>
              <w:widowControl/>
              <w:numPr>
                <w:ilvl w:val="0"/>
                <w:numId w:val="24"/>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p>
          <w:p w14:paraId="10CFE028" w14:textId="77777777" w:rsidR="00384516" w:rsidRPr="00384516" w:rsidRDefault="00384516" w:rsidP="00384516">
            <w:pPr>
              <w:pStyle w:val="a6"/>
              <w:widowControl/>
              <w:numPr>
                <w:ilvl w:val="0"/>
                <w:numId w:val="24"/>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基因檢測及末梢血液抹片圖片報告</w:t>
            </w:r>
          </w:p>
          <w:p w14:paraId="678B37BE" w14:textId="3F072980" w:rsidR="00384516" w:rsidRPr="00AE0665" w:rsidRDefault="00384516" w:rsidP="00384516">
            <w:pPr>
              <w:pStyle w:val="a6"/>
              <w:widowControl/>
              <w:numPr>
                <w:ilvl w:val="0"/>
                <w:numId w:val="24"/>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至少一個器官被侵犯佐證資料</w:t>
            </w:r>
          </w:p>
        </w:tc>
      </w:tr>
      <w:tr w:rsidR="00384516" w:rsidRPr="00AE0665" w14:paraId="03B53750"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3BD24017" w14:textId="0BA150EE"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76</w:t>
            </w:r>
          </w:p>
        </w:tc>
        <w:tc>
          <w:tcPr>
            <w:tcW w:w="462" w:type="pct"/>
            <w:tcBorders>
              <w:top w:val="single" w:sz="4" w:space="0" w:color="000000"/>
              <w:left w:val="single" w:sz="4" w:space="0" w:color="000000"/>
              <w:bottom w:val="single" w:sz="4" w:space="0" w:color="000000"/>
              <w:right w:val="single" w:sz="4" w:space="0" w:color="000000"/>
            </w:tcBorders>
          </w:tcPr>
          <w:p w14:paraId="0BF18DD9" w14:textId="788AB955"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L1-02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F513" w14:textId="77777777" w:rsidR="00384516" w:rsidRDefault="00384516" w:rsidP="00384516">
            <w:pPr>
              <w:widowControl/>
              <w:adjustRightInd w:val="0"/>
              <w:snapToGrid w:val="0"/>
              <w:spacing w:line="320" w:lineRule="exact"/>
              <w:jc w:val="center"/>
              <w:rPr>
                <w:rFonts w:ascii="Times New Roman" w:eastAsia="標楷體" w:hAnsi="Times New Roman"/>
                <w:sz w:val="28"/>
                <w:szCs w:val="28"/>
              </w:rPr>
            </w:pPr>
            <w:r w:rsidRPr="00B53A4C">
              <w:rPr>
                <w:rFonts w:ascii="Times New Roman" w:eastAsia="標楷體" w:hAnsi="Times New Roman" w:hint="eastAsia"/>
                <w:sz w:val="28"/>
                <w:szCs w:val="28"/>
              </w:rPr>
              <w:t>假性副甲狀腺低能症</w:t>
            </w:r>
          </w:p>
          <w:p w14:paraId="4CDB68FE" w14:textId="5C6ADC34"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F17861">
              <w:rPr>
                <w:rFonts w:ascii="Times New Roman" w:eastAsia="標楷體" w:hAnsi="Times New Roman"/>
                <w:sz w:val="28"/>
                <w:szCs w:val="28"/>
              </w:rPr>
              <w:t>Pseudohypoparathyroidism</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A3BB" w14:textId="0A8E8BF0"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814E4D">
              <w:rPr>
                <w:rFonts w:ascii="Times New Roman" w:eastAsia="標楷體" w:hAnsi="Times New Roman" w:hint="eastAsia"/>
                <w:color w:val="000000"/>
                <w:sz w:val="28"/>
                <w:szCs w:val="28"/>
              </w:rPr>
              <w:t>具臨床症狀及徵兆之一項以上</w:t>
            </w:r>
            <w:r w:rsidRPr="00814E4D">
              <w:rPr>
                <w:rFonts w:ascii="Times New Roman" w:eastAsia="標楷體" w:hAnsi="Times New Roman" w:hint="eastAsia"/>
                <w:color w:val="000000"/>
                <w:sz w:val="28"/>
                <w:szCs w:val="28"/>
              </w:rPr>
              <w:t>(</w:t>
            </w:r>
            <w:r w:rsidRPr="00814E4D">
              <w:rPr>
                <w:rFonts w:ascii="Times New Roman" w:eastAsia="標楷體" w:hAnsi="Times New Roman" w:hint="eastAsia"/>
                <w:color w:val="000000"/>
                <w:sz w:val="28"/>
                <w:szCs w:val="28"/>
              </w:rPr>
              <w:t>含</w:t>
            </w:r>
            <w:r w:rsidRPr="00814E4D">
              <w:rPr>
                <w:rFonts w:ascii="Times New Roman" w:eastAsia="標楷體" w:hAnsi="Times New Roman" w:hint="eastAsia"/>
                <w:color w:val="000000"/>
                <w:sz w:val="28"/>
                <w:szCs w:val="28"/>
              </w:rPr>
              <w:t>)</w:t>
            </w:r>
            <w:r w:rsidRPr="00814E4D">
              <w:rPr>
                <w:rFonts w:ascii="Times New Roman" w:eastAsia="標楷體" w:hAnsi="Times New Roman" w:hint="eastAsia"/>
                <w:color w:val="000000"/>
                <w:sz w:val="28"/>
                <w:szCs w:val="28"/>
              </w:rPr>
              <w:t>，實驗室檢驗及檢查符合假性副甲狀腺症及符合遺遺傳模式之致病性基</w:t>
            </w:r>
            <w:r w:rsidRPr="00814E4D">
              <w:rPr>
                <w:rFonts w:ascii="Times New Roman" w:eastAsia="標楷體" w:hAnsi="Times New Roman" w:hint="eastAsia"/>
                <w:color w:val="000000"/>
                <w:sz w:val="28"/>
                <w:szCs w:val="28"/>
              </w:rPr>
              <w:lastRenderedPageBreak/>
              <w:t>因變異</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530ED09" w14:textId="199B2FE3"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C5B1"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27151A47" w14:textId="77777777" w:rsidR="00384516" w:rsidRDefault="00384516" w:rsidP="009F01A2">
            <w:pPr>
              <w:widowControl/>
              <w:numPr>
                <w:ilvl w:val="0"/>
                <w:numId w:val="93"/>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6F9DDCBF" w14:textId="77777777" w:rsidR="00384516" w:rsidRPr="00CD2D7C" w:rsidRDefault="00384516" w:rsidP="009F01A2">
            <w:pPr>
              <w:widowControl/>
              <w:numPr>
                <w:ilvl w:val="0"/>
                <w:numId w:val="93"/>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實驗室檢驗報告</w:t>
            </w:r>
          </w:p>
          <w:p w14:paraId="729E49B4" w14:textId="77777777" w:rsidR="00384516" w:rsidRDefault="00384516" w:rsidP="009F01A2">
            <w:pPr>
              <w:widowControl/>
              <w:numPr>
                <w:ilvl w:val="0"/>
                <w:numId w:val="93"/>
              </w:numPr>
              <w:adjustRightInd w:val="0"/>
              <w:snapToGrid w:val="0"/>
              <w:spacing w:line="320" w:lineRule="exact"/>
              <w:jc w:val="both"/>
              <w:rPr>
                <w:rFonts w:ascii="Times New Roman" w:eastAsia="標楷體" w:hAnsi="Times New Roman"/>
                <w:color w:val="000000"/>
                <w:sz w:val="28"/>
                <w:szCs w:val="28"/>
              </w:rPr>
            </w:pPr>
            <w:r w:rsidRPr="00814E4D">
              <w:rPr>
                <w:rFonts w:ascii="Times New Roman" w:eastAsia="標楷體" w:hAnsi="Times New Roman" w:hint="eastAsia"/>
                <w:color w:val="000000"/>
                <w:sz w:val="28"/>
                <w:szCs w:val="28"/>
              </w:rPr>
              <w:t>X</w:t>
            </w:r>
            <w:r w:rsidRPr="00814E4D">
              <w:rPr>
                <w:rFonts w:ascii="Times New Roman" w:eastAsia="標楷體" w:hAnsi="Times New Roman" w:hint="eastAsia"/>
                <w:color w:val="000000"/>
                <w:sz w:val="28"/>
                <w:szCs w:val="28"/>
              </w:rPr>
              <w:t>射線檢查及腦部</w:t>
            </w:r>
            <w:r w:rsidRPr="00814E4D">
              <w:rPr>
                <w:rFonts w:ascii="Times New Roman" w:eastAsia="標楷體" w:hAnsi="Times New Roman" w:hint="eastAsia"/>
                <w:color w:val="000000"/>
                <w:sz w:val="28"/>
                <w:szCs w:val="28"/>
              </w:rPr>
              <w:lastRenderedPageBreak/>
              <w:t>影像學</w:t>
            </w:r>
            <w:r>
              <w:rPr>
                <w:rFonts w:ascii="Times New Roman" w:eastAsia="標楷體" w:hAnsi="Times New Roman" w:hint="eastAsia"/>
                <w:color w:val="000000"/>
                <w:sz w:val="28"/>
                <w:szCs w:val="28"/>
              </w:rPr>
              <w:t>報告</w:t>
            </w:r>
          </w:p>
          <w:p w14:paraId="710263A2" w14:textId="1727F2E7" w:rsidR="00384516" w:rsidRPr="00AE0665" w:rsidRDefault="00384516" w:rsidP="009F01A2">
            <w:pPr>
              <w:widowControl/>
              <w:numPr>
                <w:ilvl w:val="0"/>
                <w:numId w:val="93"/>
              </w:numPr>
              <w:adjustRightInd w:val="0"/>
              <w:snapToGrid w:val="0"/>
              <w:spacing w:line="320" w:lineRule="exact"/>
              <w:jc w:val="both"/>
              <w:rPr>
                <w:rFonts w:ascii="Times New Roman" w:eastAsia="標楷體" w:hAnsi="Times New Roman"/>
                <w:color w:val="000000"/>
                <w:sz w:val="28"/>
                <w:szCs w:val="28"/>
              </w:rPr>
            </w:pPr>
            <w:r w:rsidRPr="0057200A">
              <w:rPr>
                <w:rFonts w:ascii="Times New Roman" w:eastAsia="標楷體" w:hAnsi="Times New Roman" w:hint="eastAsia"/>
                <w:color w:val="000000"/>
                <w:sz w:val="28"/>
                <w:szCs w:val="28"/>
              </w:rPr>
              <w:t>基因檢測報告</w:t>
            </w:r>
          </w:p>
        </w:tc>
      </w:tr>
      <w:tr w:rsidR="00384516" w:rsidRPr="00AE0665" w14:paraId="72868BA0"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5A17BC79" w14:textId="11263A6F"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77</w:t>
            </w:r>
          </w:p>
        </w:tc>
        <w:tc>
          <w:tcPr>
            <w:tcW w:w="462" w:type="pct"/>
            <w:tcBorders>
              <w:top w:val="single" w:sz="4" w:space="0" w:color="000000"/>
              <w:left w:val="single" w:sz="4" w:space="0" w:color="000000"/>
              <w:bottom w:val="single" w:sz="4" w:space="0" w:color="000000"/>
              <w:right w:val="single" w:sz="4" w:space="0" w:color="000000"/>
            </w:tcBorders>
          </w:tcPr>
          <w:p w14:paraId="5BA64193" w14:textId="10F34788"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L</w:t>
            </w:r>
            <w:r>
              <w:rPr>
                <w:rFonts w:ascii="Times New Roman" w:eastAsia="標楷體" w:hAnsi="Times New Roman"/>
                <w:sz w:val="28"/>
                <w:szCs w:val="28"/>
              </w:rPr>
              <w:t>1-03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9985" w14:textId="600BD52A"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性聯遺傳型低磷酸鹽佝僂症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(X-linked hypophosphatemic rickets)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4331F" w14:textId="40FDA544"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身體及骨骼系統符合主要臨床表徵、低血清磷及高尿磷流失、腎小管對磷酸鹽的吸收率異常、骨骼異常並具</w:t>
            </w:r>
            <w:r w:rsidRPr="00AE0665">
              <w:rPr>
                <w:rFonts w:ascii="Times New Roman" w:eastAsia="標楷體" w:hAnsi="Times New Roman" w:hint="eastAsia"/>
                <w:i/>
                <w:iCs/>
                <w:sz w:val="28"/>
                <w:szCs w:val="28"/>
              </w:rPr>
              <w:t>PHEX</w:t>
            </w:r>
            <w:r w:rsidRPr="00AE0665">
              <w:rPr>
                <w:rFonts w:ascii="Times New Roman" w:eastAsia="標楷體" w:hAnsi="Times New Roman" w:hint="eastAsia"/>
                <w:sz w:val="28"/>
                <w:szCs w:val="28"/>
              </w:rPr>
              <w:t>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33EA01C2" w14:textId="5DBA08F4"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PHEX</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5E05" w14:textId="77777777" w:rsidR="00384516" w:rsidRPr="00AE0665" w:rsidRDefault="00384516" w:rsidP="00384516">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p>
          <w:p w14:paraId="3A81B671" w14:textId="77777777" w:rsidR="00384516" w:rsidRPr="00AE0665" w:rsidRDefault="00384516" w:rsidP="00384516">
            <w:pPr>
              <w:pStyle w:val="a6"/>
              <w:widowControl/>
              <w:numPr>
                <w:ilvl w:val="0"/>
                <w:numId w:val="1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包括臨床病史、身體檢查、腎小管功能檢查、排除疾病之病歷資料</w:t>
            </w:r>
            <w:r w:rsidRPr="00AE0665">
              <w:rPr>
                <w:rFonts w:ascii="Times New Roman" w:eastAsia="標楷體" w:hAnsi="Times New Roman" w:hint="eastAsia"/>
                <w:sz w:val="28"/>
                <w:szCs w:val="28"/>
              </w:rPr>
              <w:t>)</w:t>
            </w:r>
          </w:p>
          <w:p w14:paraId="1D40D19D" w14:textId="77777777" w:rsidR="00384516" w:rsidRPr="00AE0665" w:rsidRDefault="00384516" w:rsidP="00384516">
            <w:pPr>
              <w:pStyle w:val="a6"/>
              <w:widowControl/>
              <w:numPr>
                <w:ilvl w:val="0"/>
                <w:numId w:val="1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包括低血清磷及高尿磷流失報告</w:t>
            </w:r>
            <w:r w:rsidRPr="00AE0665">
              <w:rPr>
                <w:rFonts w:ascii="Times New Roman" w:eastAsia="標楷體" w:hAnsi="Times New Roman" w:hint="eastAsia"/>
                <w:sz w:val="28"/>
                <w:szCs w:val="28"/>
              </w:rPr>
              <w:t>)</w:t>
            </w:r>
          </w:p>
          <w:p w14:paraId="470357BF" w14:textId="77777777" w:rsidR="00384516" w:rsidRPr="00384516" w:rsidRDefault="00384516" w:rsidP="00384516">
            <w:pPr>
              <w:pStyle w:val="a6"/>
              <w:widowControl/>
              <w:numPr>
                <w:ilvl w:val="0"/>
                <w:numId w:val="1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放射線影像檢查報告</w:t>
            </w:r>
          </w:p>
          <w:p w14:paraId="33522C9F" w14:textId="724B1F79" w:rsidR="00384516" w:rsidRPr="00AE0665" w:rsidRDefault="00384516" w:rsidP="00384516">
            <w:pPr>
              <w:pStyle w:val="a6"/>
              <w:widowControl/>
              <w:numPr>
                <w:ilvl w:val="0"/>
                <w:numId w:val="1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基因檢測報告</w:t>
            </w:r>
          </w:p>
        </w:tc>
      </w:tr>
      <w:tr w:rsidR="00384516" w:rsidRPr="00AE0665" w14:paraId="0CA0F19D"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2EA77E59" w14:textId="47915AC3"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78</w:t>
            </w:r>
          </w:p>
        </w:tc>
        <w:tc>
          <w:tcPr>
            <w:tcW w:w="462" w:type="pct"/>
            <w:tcBorders>
              <w:top w:val="single" w:sz="4" w:space="0" w:color="000000"/>
              <w:left w:val="single" w:sz="4" w:space="0" w:color="000000"/>
              <w:bottom w:val="single" w:sz="4" w:space="0" w:color="000000"/>
              <w:right w:val="single" w:sz="4" w:space="0" w:color="000000"/>
            </w:tcBorders>
          </w:tcPr>
          <w:p w14:paraId="6AA6F4AC" w14:textId="7216E477"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L</w:t>
            </w:r>
            <w:r>
              <w:rPr>
                <w:rFonts w:ascii="Times New Roman" w:eastAsia="標楷體" w:hAnsi="Times New Roman"/>
                <w:sz w:val="28"/>
                <w:szCs w:val="28"/>
              </w:rPr>
              <w:t>1-07</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ECBB" w14:textId="32707DB5"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持續性幼兒型胰島素過度分泌低血糖症</w:t>
            </w:r>
          </w:p>
          <w:p w14:paraId="22054A3F" w14:textId="5C348897"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(Persistent </w:t>
            </w:r>
            <w:r w:rsidRPr="00AE0665">
              <w:rPr>
                <w:rFonts w:ascii="Times New Roman" w:eastAsia="標楷體" w:hAnsi="Times New Roman"/>
                <w:sz w:val="28"/>
                <w:szCs w:val="28"/>
              </w:rPr>
              <w:t>h</w:t>
            </w:r>
            <w:r w:rsidRPr="00AE0665">
              <w:rPr>
                <w:rFonts w:ascii="Times New Roman" w:eastAsia="標楷體" w:hAnsi="Times New Roman" w:hint="eastAsia"/>
                <w:sz w:val="28"/>
                <w:szCs w:val="28"/>
              </w:rPr>
              <w:t>yperinsulinemic hypoglycemia of infancy</w:t>
            </w:r>
            <w:r w:rsidRPr="00AE0665">
              <w:rPr>
                <w:rFonts w:ascii="Times New Roman" w:eastAsia="標楷體" w:hAnsi="Times New Roman"/>
                <w:sz w:val="28"/>
                <w:szCs w:val="28"/>
              </w:rPr>
              <w:t xml:space="preserve">, </w:t>
            </w:r>
            <w:r w:rsidRPr="00AE0665">
              <w:rPr>
                <w:rFonts w:ascii="Times New Roman" w:eastAsia="標楷體" w:hAnsi="Times New Roman" w:hint="eastAsia"/>
                <w:sz w:val="28"/>
                <w:szCs w:val="28"/>
              </w:rPr>
              <w:t>PHHI)</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0B9C" w14:textId="6668EDB5"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符合下列五項：</w:t>
            </w:r>
            <w:r w:rsidRPr="00AE0665">
              <w:rPr>
                <w:rFonts w:ascii="Times New Roman" w:eastAsia="標楷體" w:hAnsi="Times New Roman" w:hint="eastAsia"/>
                <w:sz w:val="28"/>
                <w:szCs w:val="28"/>
              </w:rPr>
              <w:t>(1</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持續性幼兒型胰島素過度分泌低血糖症</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瀰漫性，局部性</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2)</w:t>
            </w:r>
            <w:r w:rsidRPr="00AE0665">
              <w:rPr>
                <w:rFonts w:ascii="Times New Roman" w:eastAsia="標楷體" w:hAnsi="Times New Roman" w:hint="eastAsia"/>
                <w:sz w:val="28"/>
                <w:szCs w:val="28"/>
              </w:rPr>
              <w:t>排除暫時性幼兒型胰島素過度分泌低血糖症；</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排除腫瘤引起胰島素過度分泌低血糖症；</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4)</w:t>
            </w:r>
            <w:r w:rsidRPr="00AE0665">
              <w:rPr>
                <w:rFonts w:ascii="Times New Roman" w:eastAsia="標楷體" w:hAnsi="Times New Roman" w:hint="eastAsia"/>
                <w:sz w:val="28"/>
                <w:szCs w:val="28"/>
              </w:rPr>
              <w:t>排除其他先天代謝異常疾病引起胰島素過度分泌低血糖症；</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5)</w:t>
            </w:r>
            <w:r w:rsidRPr="00AE0665">
              <w:rPr>
                <w:rFonts w:ascii="Times New Roman" w:eastAsia="標楷體" w:hAnsi="Times New Roman" w:hint="eastAsia"/>
                <w:sz w:val="28"/>
                <w:szCs w:val="28"/>
              </w:rPr>
              <w:t>排除其他特殊症候群引起胰島素過度分泌低血糖症</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10102668" w14:textId="62742553"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，需檢附相關致病基因檢測報告</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C290" w14:textId="77777777" w:rsidR="00384516" w:rsidRPr="00AE0665" w:rsidRDefault="00384516" w:rsidP="00384516">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sz w:val="28"/>
                <w:szCs w:val="28"/>
              </w:rPr>
              <w:t>3</w:t>
            </w:r>
            <w:r w:rsidRPr="00AE0665">
              <w:rPr>
                <w:rFonts w:ascii="Times New Roman" w:eastAsia="標楷體" w:hAnsi="Times New Roman" w:hint="eastAsia"/>
                <w:sz w:val="28"/>
                <w:szCs w:val="28"/>
              </w:rPr>
              <w:t>及</w:t>
            </w:r>
            <w:r w:rsidRPr="00AE0665">
              <w:rPr>
                <w:rFonts w:ascii="Times New Roman" w:eastAsia="標楷體" w:hAnsi="Times New Roman" w:hint="eastAsia"/>
                <w:sz w:val="28"/>
                <w:szCs w:val="28"/>
              </w:rPr>
              <w:t>5</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5CDCC6E2" w14:textId="77777777" w:rsidR="00384516" w:rsidRPr="00AE0665" w:rsidRDefault="00384516" w:rsidP="00384516">
            <w:pPr>
              <w:pStyle w:val="a6"/>
              <w:widowControl/>
              <w:numPr>
                <w:ilvl w:val="0"/>
                <w:numId w:val="2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含出生史，母親疾病史，藥物史，臨床症狀及徵兆資料</w:t>
            </w:r>
            <w:r w:rsidRPr="00AE0665">
              <w:rPr>
                <w:rFonts w:ascii="Times New Roman" w:eastAsia="標楷體" w:hAnsi="Times New Roman" w:hint="eastAsia"/>
                <w:sz w:val="28"/>
                <w:szCs w:val="28"/>
              </w:rPr>
              <w:t>)</w:t>
            </w:r>
          </w:p>
          <w:p w14:paraId="1CC6AB43" w14:textId="77777777" w:rsidR="00384516" w:rsidRPr="00AE0665" w:rsidRDefault="00384516" w:rsidP="00384516">
            <w:pPr>
              <w:pStyle w:val="a6"/>
              <w:widowControl/>
              <w:numPr>
                <w:ilvl w:val="0"/>
                <w:numId w:val="2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實驗室檢查報告</w:t>
            </w:r>
          </w:p>
          <w:p w14:paraId="0CA4F70B" w14:textId="77777777" w:rsidR="00384516" w:rsidRPr="00AE0665" w:rsidRDefault="00384516" w:rsidP="00384516">
            <w:pPr>
              <w:pStyle w:val="a6"/>
              <w:widowControl/>
              <w:numPr>
                <w:ilvl w:val="0"/>
                <w:numId w:val="27"/>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5EB5291B" w14:textId="66F6CD1E" w:rsidR="00384516" w:rsidRPr="00384516" w:rsidRDefault="00384516" w:rsidP="00384516">
            <w:pPr>
              <w:pStyle w:val="a6"/>
              <w:widowControl/>
              <w:numPr>
                <w:ilvl w:val="0"/>
                <w:numId w:val="2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胰臟</w:t>
            </w:r>
            <w:r w:rsidRPr="00AE0665">
              <w:rPr>
                <w:rFonts w:ascii="Times New Roman" w:eastAsia="標楷體" w:hAnsi="Times New Roman" w:hint="eastAsia"/>
                <w:sz w:val="28"/>
                <w:szCs w:val="28"/>
              </w:rPr>
              <w:t>18F - FDOPA PET/C</w:t>
            </w:r>
            <w:r w:rsidRPr="00AE0665">
              <w:rPr>
                <w:rFonts w:ascii="Times New Roman" w:eastAsia="標楷體" w:hAnsi="Times New Roman" w:hint="eastAsia"/>
                <w:sz w:val="28"/>
                <w:szCs w:val="28"/>
              </w:rPr>
              <w:t>影像檢查報告</w:t>
            </w:r>
          </w:p>
          <w:p w14:paraId="569E293D" w14:textId="448934A3" w:rsidR="00384516" w:rsidRPr="00AE0665" w:rsidRDefault="00384516" w:rsidP="00384516">
            <w:pPr>
              <w:pStyle w:val="a6"/>
              <w:widowControl/>
              <w:numPr>
                <w:ilvl w:val="0"/>
                <w:numId w:val="2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排除暫時性胰島素過度分泌低血糖症</w:t>
            </w:r>
          </w:p>
        </w:tc>
      </w:tr>
      <w:tr w:rsidR="00384516" w:rsidRPr="00AE0665" w14:paraId="3B9339CD"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3DD77EE9" w14:textId="5F1A6AF8"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79</w:t>
            </w:r>
          </w:p>
        </w:tc>
        <w:tc>
          <w:tcPr>
            <w:tcW w:w="462" w:type="pct"/>
            <w:tcBorders>
              <w:top w:val="single" w:sz="4" w:space="0" w:color="000000"/>
              <w:left w:val="single" w:sz="4" w:space="0" w:color="000000"/>
              <w:bottom w:val="single" w:sz="4" w:space="0" w:color="000000"/>
              <w:right w:val="single" w:sz="4" w:space="0" w:color="000000"/>
            </w:tcBorders>
          </w:tcPr>
          <w:p w14:paraId="0F2C8A7D" w14:textId="2D93F5B9"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L1-14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8330"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Kallmann</w:t>
            </w:r>
            <w:r w:rsidRPr="00AE0665">
              <w:rPr>
                <w:rFonts w:ascii="Times New Roman" w:eastAsia="標楷體" w:hAnsi="Times New Roman" w:hint="eastAsia"/>
                <w:sz w:val="28"/>
                <w:szCs w:val="28"/>
              </w:rPr>
              <w:t>氏症候群</w:t>
            </w:r>
          </w:p>
          <w:p w14:paraId="3AC988B8" w14:textId="4C239F21"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(Kallmann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C94E6" w14:textId="77777777" w:rsidR="00384516" w:rsidRPr="00AE0665" w:rsidRDefault="00384516" w:rsidP="00384516">
            <w:pPr>
              <w:adjustRightInd w:val="0"/>
              <w:snapToGrid w:val="0"/>
              <w:spacing w:line="320" w:lineRule="exact"/>
              <w:rPr>
                <w:rFonts w:ascii="Times New Roman" w:eastAsia="標楷體" w:hAnsi="Times New Roman"/>
                <w:sz w:val="28"/>
                <w:szCs w:val="28"/>
              </w:rPr>
            </w:pPr>
            <w:r w:rsidRPr="00AE0665">
              <w:rPr>
                <w:rFonts w:ascii="Times New Roman" w:eastAsia="標楷體" w:hAnsi="Times New Roman" w:hint="eastAsia"/>
                <w:sz w:val="28"/>
                <w:szCs w:val="28"/>
              </w:rPr>
              <w:t>符合下列四項：</w:t>
            </w:r>
          </w:p>
          <w:p w14:paraId="608ED43B" w14:textId="4B090236"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w:t>
            </w:r>
            <w:r w:rsidRPr="00AE0665">
              <w:rPr>
                <w:rFonts w:ascii="Times New Roman" w:eastAsia="標楷體" w:hAnsi="Times New Roman"/>
                <w:sz w:val="28"/>
                <w:szCs w:val="28"/>
              </w:rPr>
              <w:t>A</w:t>
            </w:r>
            <w:r w:rsidRPr="00AE0665">
              <w:rPr>
                <w:rFonts w:ascii="Times New Roman" w:eastAsia="標楷體" w:hAnsi="Times New Roman" w:hint="eastAsia"/>
                <w:sz w:val="28"/>
                <w:szCs w:val="28"/>
              </w:rPr>
              <w:t>) Age</w:t>
            </w:r>
            <w:r w:rsidRPr="00AE0665">
              <w:rPr>
                <w:rFonts w:ascii="Times New Roman" w:eastAsia="標楷體" w:hAnsi="Times New Roman" w:hint="eastAsia"/>
                <w:sz w:val="28"/>
                <w:szCs w:val="28"/>
              </w:rPr>
              <w:t>男≧</w:t>
            </w:r>
            <w:r w:rsidRPr="00AE0665">
              <w:rPr>
                <w:rFonts w:ascii="Times New Roman" w:eastAsia="標楷體" w:hAnsi="Times New Roman" w:hint="eastAsia"/>
                <w:sz w:val="28"/>
                <w:szCs w:val="28"/>
              </w:rPr>
              <w:t>14</w:t>
            </w:r>
            <w:r w:rsidRPr="00AE0665">
              <w:rPr>
                <w:rFonts w:ascii="Times New Roman" w:eastAsia="標楷體" w:hAnsi="Times New Roman" w:hint="eastAsia"/>
                <w:sz w:val="28"/>
                <w:szCs w:val="28"/>
              </w:rPr>
              <w:t>歲</w:t>
            </w:r>
            <w:r w:rsidRPr="00AE0665">
              <w:rPr>
                <w:rFonts w:ascii="Times New Roman" w:eastAsia="標楷體" w:hAnsi="Times New Roman" w:hint="eastAsia"/>
                <w:sz w:val="28"/>
                <w:szCs w:val="28"/>
              </w:rPr>
              <w:t xml:space="preserve"> / </w:t>
            </w:r>
            <w:r w:rsidRPr="00AE0665">
              <w:rPr>
                <w:rFonts w:ascii="Times New Roman" w:eastAsia="標楷體" w:hAnsi="Times New Roman" w:hint="eastAsia"/>
                <w:sz w:val="28"/>
                <w:szCs w:val="28"/>
              </w:rPr>
              <w:t>女≧</w:t>
            </w:r>
            <w:r w:rsidRPr="00AE0665">
              <w:rPr>
                <w:rFonts w:ascii="Times New Roman" w:eastAsia="標楷體" w:hAnsi="Times New Roman" w:hint="eastAsia"/>
                <w:sz w:val="28"/>
                <w:szCs w:val="28"/>
              </w:rPr>
              <w:t>13</w:t>
            </w:r>
            <w:r w:rsidRPr="00AE0665">
              <w:rPr>
                <w:rFonts w:ascii="Times New Roman" w:eastAsia="標楷體" w:hAnsi="Times New Roman" w:hint="eastAsia"/>
                <w:sz w:val="28"/>
                <w:szCs w:val="28"/>
              </w:rPr>
              <w:t>歲</w:t>
            </w:r>
            <w:r w:rsidRPr="00AE0665">
              <w:rPr>
                <w:rFonts w:ascii="Times New Roman" w:eastAsia="標楷體" w:hAnsi="Times New Roman" w:hint="eastAsia"/>
                <w:sz w:val="28"/>
                <w:szCs w:val="28"/>
              </w:rPr>
              <w:t xml:space="preserve"> (</w:t>
            </w:r>
            <w:r w:rsidRPr="00AE0665">
              <w:rPr>
                <w:rFonts w:ascii="Times New Roman" w:eastAsia="標楷體" w:hAnsi="Times New Roman" w:hint="eastAsia"/>
                <w:sz w:val="28"/>
                <w:szCs w:val="28"/>
              </w:rPr>
              <w:t>或</w:t>
            </w:r>
            <w:r w:rsidRPr="00AE0665">
              <w:rPr>
                <w:rFonts w:ascii="Times New Roman" w:eastAsia="標楷體" w:hAnsi="Times New Roman" w:hint="eastAsia"/>
                <w:sz w:val="28"/>
                <w:szCs w:val="28"/>
              </w:rPr>
              <w:t>3-6th months</w:t>
            </w:r>
            <w:r w:rsidRPr="00AE0665">
              <w:rPr>
                <w:rFonts w:ascii="Times New Roman" w:eastAsia="標楷體" w:hAnsi="Times New Roman" w:hint="eastAsia"/>
                <w:sz w:val="28"/>
                <w:szCs w:val="28"/>
              </w:rPr>
              <w:t>時：</w:t>
            </w:r>
            <w:r w:rsidRPr="00AE0665">
              <w:rPr>
                <w:rFonts w:ascii="Times New Roman" w:eastAsia="標楷體" w:hAnsi="Times New Roman" w:hint="eastAsia"/>
                <w:sz w:val="28"/>
                <w:szCs w:val="28"/>
              </w:rPr>
              <w:t xml:space="preserve"> no response to LHRH stimulation test)</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 xml:space="preserve">(B) </w:t>
            </w:r>
            <w:r w:rsidRPr="00AE0665">
              <w:rPr>
                <w:rFonts w:ascii="Times New Roman" w:eastAsia="標楷體" w:hAnsi="Times New Roman" w:hint="eastAsia"/>
                <w:sz w:val="28"/>
                <w:szCs w:val="28"/>
              </w:rPr>
              <w:t>青春發育</w:t>
            </w:r>
            <w:r w:rsidRPr="00AE0665">
              <w:rPr>
                <w:rFonts w:ascii="Times New Roman" w:eastAsia="標楷體" w:hAnsi="Times New Roman" w:hint="eastAsia"/>
                <w:sz w:val="28"/>
                <w:szCs w:val="28"/>
              </w:rPr>
              <w:t xml:space="preserve"> (Hormone therapy</w:t>
            </w:r>
            <w:r w:rsidRPr="00AE0665">
              <w:rPr>
                <w:rFonts w:ascii="Times New Roman" w:eastAsia="標楷體" w:hAnsi="Times New Roman" w:hint="eastAsia"/>
                <w:sz w:val="28"/>
                <w:szCs w:val="28"/>
              </w:rPr>
              <w:t>前</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女</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胸部或</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男</w:t>
            </w:r>
            <w:r w:rsidRPr="00AE0665">
              <w:rPr>
                <w:rFonts w:ascii="Times New Roman" w:eastAsia="標楷體" w:hAnsi="Times New Roman" w:hint="eastAsia"/>
                <w:sz w:val="28"/>
                <w:szCs w:val="28"/>
              </w:rPr>
              <w:t xml:space="preserve">) Genital </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 xml:space="preserve"> Tanner stage III</w:t>
            </w:r>
            <w:r w:rsidRPr="00AE0665">
              <w:rPr>
                <w:rFonts w:ascii="Times New Roman" w:eastAsia="標楷體" w:hAnsi="Times New Roman" w:hint="eastAsia"/>
                <w:sz w:val="28"/>
                <w:szCs w:val="28"/>
              </w:rPr>
              <w:t>；及睪丸</w:t>
            </w:r>
            <w:r w:rsidRPr="00AE0665">
              <w:rPr>
                <w:rFonts w:ascii="Times New Roman" w:eastAsia="標楷體" w:hAnsi="Times New Roman" w:hint="eastAsia"/>
                <w:sz w:val="28"/>
                <w:szCs w:val="28"/>
              </w:rPr>
              <w:t xml:space="preserve"> </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8 ml</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C</w:t>
            </w:r>
            <w:r w:rsidRPr="00AE0665">
              <w:rPr>
                <w:rFonts w:ascii="Times New Roman" w:eastAsia="標楷體" w:hAnsi="Times New Roman"/>
                <w:sz w:val="28"/>
                <w:szCs w:val="28"/>
              </w:rPr>
              <w:t xml:space="preserve">) LHRH stimulation test : Abnormally low response: LH basal &lt;1.0IU/L, peak </w:t>
            </w:r>
            <w:r w:rsidRPr="00AE0665">
              <w:rPr>
                <w:rFonts w:ascii="Times New Roman" w:eastAsia="標楷體" w:hAnsi="Times New Roman"/>
                <w:sz w:val="28"/>
                <w:szCs w:val="28"/>
              </w:rPr>
              <w:lastRenderedPageBreak/>
              <w:t>&lt;5.0IU/L</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 xml:space="preserve">(D) </w:t>
            </w:r>
            <w:r w:rsidRPr="00AE0665">
              <w:rPr>
                <w:rFonts w:ascii="Times New Roman" w:eastAsia="標楷體" w:hAnsi="Times New Roman" w:hint="eastAsia"/>
                <w:sz w:val="28"/>
                <w:szCs w:val="28"/>
              </w:rPr>
              <w:t>基因檢查發現致病性突變</w:t>
            </w:r>
          </w:p>
        </w:tc>
        <w:tc>
          <w:tcPr>
            <w:tcW w:w="662" w:type="pct"/>
            <w:tcBorders>
              <w:top w:val="single" w:sz="4" w:space="0" w:color="000000"/>
              <w:left w:val="single" w:sz="4" w:space="0" w:color="000000"/>
              <w:bottom w:val="single" w:sz="4" w:space="0" w:color="000000"/>
              <w:right w:val="single" w:sz="4" w:space="0" w:color="000000"/>
            </w:tcBorders>
          </w:tcPr>
          <w:p w14:paraId="6270D005" w14:textId="33A6B679"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lastRenderedPageBreak/>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3062B"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8005AA9" w14:textId="77777777" w:rsidR="00384516" w:rsidRPr="00AE0665" w:rsidRDefault="00384516" w:rsidP="00384516">
            <w:pPr>
              <w:pStyle w:val="a6"/>
              <w:widowControl/>
              <w:numPr>
                <w:ilvl w:val="0"/>
                <w:numId w:val="6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p>
          <w:p w14:paraId="40A30AB1" w14:textId="77777777" w:rsidR="00384516" w:rsidRPr="00AE0665" w:rsidRDefault="00384516" w:rsidP="00384516">
            <w:pPr>
              <w:pStyle w:val="a6"/>
              <w:widowControl/>
              <w:numPr>
                <w:ilvl w:val="0"/>
                <w:numId w:val="66"/>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w:t>
            </w:r>
          </w:p>
          <w:p w14:paraId="552D1CA8" w14:textId="77777777" w:rsidR="00384516" w:rsidRDefault="00384516" w:rsidP="00384516">
            <w:pPr>
              <w:pStyle w:val="a6"/>
              <w:widowControl/>
              <w:numPr>
                <w:ilvl w:val="0"/>
                <w:numId w:val="66"/>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影像學檢查</w:t>
            </w:r>
          </w:p>
          <w:p w14:paraId="1CE941EF" w14:textId="1A51F4E8" w:rsidR="00384516" w:rsidRPr="00AE0665" w:rsidRDefault="00384516" w:rsidP="00384516">
            <w:pPr>
              <w:pStyle w:val="a6"/>
              <w:widowControl/>
              <w:numPr>
                <w:ilvl w:val="0"/>
                <w:numId w:val="66"/>
              </w:numPr>
              <w:adjustRightInd w:val="0"/>
              <w:snapToGrid w:val="0"/>
              <w:spacing w:line="320" w:lineRule="exact"/>
              <w:ind w:leftChars="0" w:left="357" w:hanging="357"/>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384516" w:rsidRPr="00AE0665" w14:paraId="04209D86"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1A1D4E5C" w14:textId="2EA6E723"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80</w:t>
            </w:r>
          </w:p>
        </w:tc>
        <w:tc>
          <w:tcPr>
            <w:tcW w:w="462" w:type="pct"/>
            <w:tcBorders>
              <w:top w:val="single" w:sz="4" w:space="0" w:color="000000"/>
              <w:left w:val="single" w:sz="4" w:space="0" w:color="000000"/>
              <w:bottom w:val="single" w:sz="4" w:space="0" w:color="000000"/>
              <w:right w:val="single" w:sz="4" w:space="0" w:color="000000"/>
            </w:tcBorders>
          </w:tcPr>
          <w:p w14:paraId="7153CD93" w14:textId="3EF0F443"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L</w:t>
            </w:r>
            <w:r>
              <w:rPr>
                <w:rFonts w:ascii="Times New Roman" w:eastAsia="標楷體" w:hAnsi="Times New Roman"/>
                <w:sz w:val="28"/>
                <w:szCs w:val="28"/>
              </w:rPr>
              <w:t>1-16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72D3" w14:textId="77777777" w:rsidR="00384516" w:rsidRPr="00AE066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MIRAGE</w:t>
            </w:r>
            <w:r w:rsidRPr="00AE0665">
              <w:rPr>
                <w:rFonts w:ascii="Times New Roman" w:eastAsia="標楷體" w:hAnsi="Times New Roman" w:hint="eastAsia"/>
                <w:sz w:val="28"/>
                <w:szCs w:val="28"/>
              </w:rPr>
              <w:t>症候群</w:t>
            </w:r>
          </w:p>
          <w:p w14:paraId="37027C69" w14:textId="305CE33E"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(MIRAGE syndrome)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934B" w14:textId="76868C26"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符合「四項主要特徵」或符合「三項主要特徵及兩項次要特徵」，且基因檢測報告顯示異常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3AFEAB91" w14:textId="22BB8AB6"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SAMD9</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3A2B" w14:textId="77777777" w:rsidR="00384516" w:rsidRPr="00AE0665" w:rsidRDefault="00384516" w:rsidP="00384516">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及</w:t>
            </w:r>
            <w:r w:rsidRPr="00AE0665">
              <w:rPr>
                <w:rFonts w:ascii="Times New Roman" w:eastAsia="標楷體" w:hAnsi="Times New Roman" w:hint="eastAsia"/>
                <w:sz w:val="28"/>
                <w:szCs w:val="28"/>
              </w:rPr>
              <w:t>4</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1C553321" w14:textId="77777777" w:rsidR="00384516" w:rsidRPr="00AE0665" w:rsidRDefault="00384516" w:rsidP="00384516">
            <w:pPr>
              <w:pStyle w:val="a6"/>
              <w:widowControl/>
              <w:numPr>
                <w:ilvl w:val="0"/>
                <w:numId w:val="20"/>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臨床資料</w:t>
            </w:r>
            <w:r w:rsidRPr="00AE0665">
              <w:rPr>
                <w:rFonts w:ascii="Times New Roman" w:eastAsia="標楷體" w:hAnsi="Times New Roman" w:hint="eastAsia"/>
                <w:sz w:val="28"/>
                <w:szCs w:val="28"/>
              </w:rPr>
              <w:t xml:space="preserve"> </w:t>
            </w:r>
          </w:p>
          <w:p w14:paraId="0B97329D" w14:textId="77777777" w:rsidR="00384516" w:rsidRPr="00AE0665" w:rsidRDefault="00384516" w:rsidP="00384516">
            <w:pPr>
              <w:pStyle w:val="a6"/>
              <w:widowControl/>
              <w:numPr>
                <w:ilvl w:val="0"/>
                <w:numId w:val="20"/>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常規檢驗</w:t>
            </w:r>
          </w:p>
          <w:p w14:paraId="3D9AF193" w14:textId="77777777" w:rsidR="00384516" w:rsidRPr="00384516" w:rsidRDefault="00384516" w:rsidP="00384516">
            <w:pPr>
              <w:pStyle w:val="a6"/>
              <w:widowControl/>
              <w:numPr>
                <w:ilvl w:val="0"/>
                <w:numId w:val="20"/>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影像學檢查</w:t>
            </w:r>
          </w:p>
          <w:p w14:paraId="5708B550" w14:textId="7B88791B" w:rsidR="00384516" w:rsidRPr="00AE0665" w:rsidRDefault="00384516" w:rsidP="00384516">
            <w:pPr>
              <w:pStyle w:val="a6"/>
              <w:widowControl/>
              <w:numPr>
                <w:ilvl w:val="0"/>
                <w:numId w:val="20"/>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基因檢測報告</w:t>
            </w:r>
          </w:p>
        </w:tc>
      </w:tr>
      <w:tr w:rsidR="00384516" w:rsidRPr="00AE0665" w14:paraId="47FC3D0E"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2F949597" w14:textId="47CE9BA3"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81</w:t>
            </w:r>
          </w:p>
        </w:tc>
        <w:tc>
          <w:tcPr>
            <w:tcW w:w="462" w:type="pct"/>
            <w:tcBorders>
              <w:top w:val="single" w:sz="4" w:space="0" w:color="000000"/>
              <w:left w:val="single" w:sz="4" w:space="0" w:color="000000"/>
              <w:bottom w:val="single" w:sz="4" w:space="0" w:color="000000"/>
              <w:right w:val="single" w:sz="4" w:space="0" w:color="000000"/>
            </w:tcBorders>
          </w:tcPr>
          <w:p w14:paraId="723B8789" w14:textId="33185175"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M1-02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D33D" w14:textId="77777777" w:rsidR="00384516" w:rsidRPr="00AE0665" w:rsidRDefault="00384516" w:rsidP="00384516">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瓦登伯格氏</w:t>
            </w:r>
          </w:p>
          <w:p w14:paraId="7929ADEA" w14:textId="77777777" w:rsidR="00384516" w:rsidRPr="00AE0665" w:rsidRDefault="00384516" w:rsidP="00384516">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症候群</w:t>
            </w:r>
          </w:p>
          <w:p w14:paraId="70CB901F" w14:textId="4F01D348"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 xml:space="preserve">(Waardenburg </w:t>
            </w:r>
            <w:r w:rsidRPr="00AE0665">
              <w:rPr>
                <w:rFonts w:ascii="Times New Roman" w:eastAsia="標楷體" w:hAnsi="Times New Roman"/>
                <w:color w:val="000000"/>
                <w:sz w:val="28"/>
                <w:szCs w:val="28"/>
              </w:rPr>
              <w:t>s</w:t>
            </w:r>
            <w:r w:rsidRPr="00AE0665">
              <w:rPr>
                <w:rFonts w:ascii="Times New Roman" w:eastAsia="標楷體" w:hAnsi="Times New Roman" w:hint="eastAsia"/>
                <w:color w:val="000000"/>
                <w:sz w:val="28"/>
                <w:szCs w:val="28"/>
              </w:rPr>
              <w:t>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F11E" w14:textId="141352F1"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符合臨床必要表徵，且具致病基因變異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782EF7A" w14:textId="44619C9A"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8A7F"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(5</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EEB2012" w14:textId="77777777" w:rsidR="00384516" w:rsidRPr="00AE0665" w:rsidRDefault="00384516" w:rsidP="00384516">
            <w:pPr>
              <w:pStyle w:val="a6"/>
              <w:widowControl/>
              <w:numPr>
                <w:ilvl w:val="0"/>
                <w:numId w:val="4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病歷資料：包括臨床症狀及徵兆之病歷資料及家族史</w:t>
            </w:r>
          </w:p>
          <w:p w14:paraId="4D3A4F25" w14:textId="77777777" w:rsidR="00384516" w:rsidRPr="00AE0665" w:rsidRDefault="00384516" w:rsidP="00384516">
            <w:pPr>
              <w:pStyle w:val="a6"/>
              <w:widowControl/>
              <w:numPr>
                <w:ilvl w:val="0"/>
                <w:numId w:val="4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聽力檢查報告</w:t>
            </w:r>
          </w:p>
          <w:p w14:paraId="50FB1AFA" w14:textId="77777777" w:rsidR="00384516" w:rsidRPr="00AE0665" w:rsidRDefault="00384516" w:rsidP="00384516">
            <w:pPr>
              <w:pStyle w:val="a6"/>
              <w:widowControl/>
              <w:numPr>
                <w:ilvl w:val="0"/>
                <w:numId w:val="4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眼睛檢查報告</w:t>
            </w:r>
          </w:p>
          <w:p w14:paraId="32F7B85E" w14:textId="77777777" w:rsidR="00384516" w:rsidRDefault="00384516" w:rsidP="00384516">
            <w:pPr>
              <w:pStyle w:val="a6"/>
              <w:widowControl/>
              <w:numPr>
                <w:ilvl w:val="0"/>
                <w:numId w:val="4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552A0485" w14:textId="1FB662C4" w:rsidR="00384516" w:rsidRPr="00AE0665" w:rsidRDefault="00384516" w:rsidP="00384516">
            <w:pPr>
              <w:pStyle w:val="a6"/>
              <w:widowControl/>
              <w:numPr>
                <w:ilvl w:val="0"/>
                <w:numId w:val="47"/>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外觀、皮膚或是眼睛照片</w:t>
            </w:r>
          </w:p>
        </w:tc>
      </w:tr>
      <w:tr w:rsidR="00384516" w:rsidRPr="00AE0665" w14:paraId="18ED8FC4"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32BF1AA7" w14:textId="0D579972"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82</w:t>
            </w:r>
          </w:p>
        </w:tc>
        <w:tc>
          <w:tcPr>
            <w:tcW w:w="462" w:type="pct"/>
            <w:tcBorders>
              <w:top w:val="single" w:sz="4" w:space="0" w:color="000000"/>
              <w:left w:val="single" w:sz="4" w:space="0" w:color="000000"/>
              <w:bottom w:val="single" w:sz="4" w:space="0" w:color="000000"/>
              <w:right w:val="single" w:sz="4" w:space="0" w:color="000000"/>
            </w:tcBorders>
          </w:tcPr>
          <w:p w14:paraId="686E46F7" w14:textId="1029599D"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M1-06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9941" w14:textId="77777777" w:rsidR="00384516" w:rsidRPr="00AE0665" w:rsidRDefault="00384516" w:rsidP="00384516">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Beckwith Wiedemann</w:t>
            </w:r>
            <w:r w:rsidRPr="00AE0665">
              <w:rPr>
                <w:rFonts w:ascii="Times New Roman" w:eastAsia="標楷體" w:hAnsi="Times New Roman" w:hint="eastAsia"/>
                <w:color w:val="000000"/>
                <w:sz w:val="28"/>
                <w:szCs w:val="28"/>
              </w:rPr>
              <w:t>氏</w:t>
            </w:r>
          </w:p>
          <w:p w14:paraId="77871572" w14:textId="77777777" w:rsidR="00384516" w:rsidRPr="00AE0665" w:rsidRDefault="00384516" w:rsidP="00384516">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症候群</w:t>
            </w:r>
          </w:p>
          <w:p w14:paraId="69A56AD0" w14:textId="144EB785"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Beckwith Wiedemann syndrome, BWS</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F9BC9" w14:textId="2AE31B98"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明確之致病基因變異，且至少符合一項主要臨床表徵或至少符合兩項臨床次要表徵</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5A66B7C" w14:textId="77777777" w:rsidR="00384516" w:rsidRPr="00AE0665" w:rsidRDefault="00384516" w:rsidP="00384516">
            <w:p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ab/>
            </w:r>
            <w:r w:rsidRPr="00AE0665">
              <w:rPr>
                <w:rFonts w:ascii="Times New Roman" w:eastAsia="標楷體" w:hAnsi="Times New Roman" w:hint="eastAsia"/>
                <w:color w:val="000000"/>
                <w:sz w:val="28"/>
                <w:szCs w:val="28"/>
              </w:rPr>
              <w:t>母源染色體</w:t>
            </w:r>
            <w:r w:rsidRPr="00AE0665">
              <w:rPr>
                <w:rFonts w:ascii="Times New Roman" w:eastAsia="標楷體" w:hAnsi="Times New Roman" w:hint="eastAsia"/>
                <w:color w:val="000000"/>
                <w:sz w:val="28"/>
                <w:szCs w:val="28"/>
              </w:rPr>
              <w:t xml:space="preserve">IC2 </w:t>
            </w:r>
            <w:r w:rsidRPr="00AE0665">
              <w:rPr>
                <w:rFonts w:ascii="Times New Roman" w:eastAsia="標楷體" w:hAnsi="Times New Roman" w:hint="eastAsia"/>
                <w:color w:val="000000"/>
                <w:sz w:val="28"/>
                <w:szCs w:val="28"/>
              </w:rPr>
              <w:t>失去甲基化</w:t>
            </w:r>
          </w:p>
          <w:p w14:paraId="2E0828EA" w14:textId="3C766903"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color w:val="000000"/>
                <w:sz w:val="28"/>
                <w:szCs w:val="28"/>
              </w:rPr>
              <w:t>、母源染色體</w:t>
            </w:r>
            <w:r w:rsidRPr="00AE0665">
              <w:rPr>
                <w:rFonts w:ascii="Times New Roman" w:eastAsia="標楷體" w:hAnsi="Times New Roman" w:hint="eastAsia"/>
                <w:color w:val="000000"/>
                <w:sz w:val="28"/>
                <w:szCs w:val="28"/>
              </w:rPr>
              <w:t xml:space="preserve"> IC1</w:t>
            </w:r>
            <w:r w:rsidRPr="00AE0665">
              <w:rPr>
                <w:rFonts w:ascii="Times New Roman" w:eastAsia="標楷體" w:hAnsi="Times New Roman" w:hint="eastAsia"/>
                <w:color w:val="000000"/>
                <w:sz w:val="28"/>
                <w:szCs w:val="28"/>
              </w:rPr>
              <w:t>增加甲基化、母源</w:t>
            </w:r>
            <w:r w:rsidRPr="00AE0665">
              <w:rPr>
                <w:rFonts w:ascii="Times New Roman" w:eastAsia="標楷體" w:hAnsi="Times New Roman" w:hint="eastAsia"/>
                <w:color w:val="000000"/>
                <w:sz w:val="28"/>
                <w:szCs w:val="28"/>
              </w:rPr>
              <w:t xml:space="preserve"> CDKN1C</w:t>
            </w:r>
            <w:r w:rsidRPr="00AE0665">
              <w:rPr>
                <w:rFonts w:ascii="Times New Roman" w:eastAsia="標楷體" w:hAnsi="Times New Roman" w:hint="eastAsia"/>
                <w:color w:val="000000"/>
                <w:sz w:val="28"/>
                <w:szCs w:val="28"/>
              </w:rPr>
              <w:t>突變、</w:t>
            </w:r>
            <w:r w:rsidRPr="00AE0665">
              <w:rPr>
                <w:rFonts w:ascii="Times New Roman" w:eastAsia="標楷體" w:hAnsi="Times New Roman" w:hint="eastAsia"/>
                <w:color w:val="000000"/>
                <w:sz w:val="28"/>
                <w:szCs w:val="28"/>
              </w:rPr>
              <w:t xml:space="preserve">11p15.5 </w:t>
            </w:r>
            <w:r w:rsidRPr="00AE0665">
              <w:rPr>
                <w:rFonts w:ascii="Times New Roman" w:eastAsia="標楷體" w:hAnsi="Times New Roman" w:hint="eastAsia"/>
                <w:color w:val="000000"/>
                <w:sz w:val="28"/>
                <w:szCs w:val="28"/>
              </w:rPr>
              <w:t>父源單親源二倍體或</w:t>
            </w:r>
            <w:r w:rsidRPr="00AE0665">
              <w:rPr>
                <w:rFonts w:ascii="Times New Roman" w:eastAsia="標楷體" w:hAnsi="Times New Roman" w:hint="eastAsia"/>
                <w:color w:val="000000"/>
                <w:sz w:val="28"/>
                <w:szCs w:val="28"/>
              </w:rPr>
              <w:t>11</w:t>
            </w:r>
            <w:r w:rsidRPr="00AE0665">
              <w:rPr>
                <w:rFonts w:ascii="Times New Roman" w:eastAsia="標楷體" w:hAnsi="Times New Roman" w:hint="eastAsia"/>
                <w:color w:val="000000"/>
                <w:sz w:val="28"/>
                <w:szCs w:val="28"/>
              </w:rPr>
              <w:t>號染色體異常</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76053" w14:textId="77777777" w:rsidR="00384516" w:rsidRPr="00AE0665"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21270787" w14:textId="77777777" w:rsidR="00384516" w:rsidRPr="00AE0665" w:rsidRDefault="00384516" w:rsidP="00384516">
            <w:pPr>
              <w:pStyle w:val="a6"/>
              <w:widowControl/>
              <w:numPr>
                <w:ilvl w:val="0"/>
                <w:numId w:val="4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病歷資料，包含臨床病史、身體診察等</w:t>
            </w:r>
            <w:r w:rsidRPr="00AE0665">
              <w:rPr>
                <w:rFonts w:ascii="Times New Roman" w:eastAsia="標楷體" w:hAnsi="Times New Roman" w:hint="eastAsia"/>
                <w:color w:val="000000"/>
                <w:sz w:val="28"/>
                <w:szCs w:val="28"/>
              </w:rPr>
              <w:t xml:space="preserve"> </w:t>
            </w:r>
          </w:p>
          <w:p w14:paraId="7158826F" w14:textId="77777777" w:rsidR="00384516" w:rsidRPr="00AE0665" w:rsidRDefault="00384516" w:rsidP="00384516">
            <w:pPr>
              <w:pStyle w:val="a6"/>
              <w:widowControl/>
              <w:numPr>
                <w:ilvl w:val="0"/>
                <w:numId w:val="4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6B90C599" w14:textId="77777777" w:rsidR="00384516" w:rsidRPr="00AE0665" w:rsidRDefault="00384516" w:rsidP="00384516">
            <w:pPr>
              <w:pStyle w:val="a6"/>
              <w:widowControl/>
              <w:numPr>
                <w:ilvl w:val="0"/>
                <w:numId w:val="4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檢驗報告</w:t>
            </w:r>
          </w:p>
          <w:p w14:paraId="7EDE702F" w14:textId="77777777" w:rsidR="00384516" w:rsidRDefault="00384516" w:rsidP="00384516">
            <w:pPr>
              <w:pStyle w:val="a6"/>
              <w:widowControl/>
              <w:numPr>
                <w:ilvl w:val="0"/>
                <w:numId w:val="4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影像報告</w:t>
            </w:r>
            <w:r w:rsidRPr="00AE0665">
              <w:rPr>
                <w:rFonts w:ascii="Times New Roman" w:eastAsia="標楷體" w:hAnsi="Times New Roman" w:hint="eastAsia"/>
                <w:color w:val="000000"/>
                <w:sz w:val="28"/>
                <w:szCs w:val="28"/>
              </w:rPr>
              <w:t xml:space="preserve"> </w:t>
            </w:r>
          </w:p>
          <w:p w14:paraId="0A166A02" w14:textId="3C03F518" w:rsidR="00384516" w:rsidRPr="00AE0665" w:rsidRDefault="00384516" w:rsidP="00384516">
            <w:pPr>
              <w:pStyle w:val="a6"/>
              <w:widowControl/>
              <w:numPr>
                <w:ilvl w:val="0"/>
                <w:numId w:val="4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病理報告</w:t>
            </w:r>
            <w:r w:rsidRPr="00AE0665">
              <w:rPr>
                <w:rFonts w:ascii="Times New Roman" w:eastAsia="標楷體" w:hAnsi="Times New Roman" w:hint="eastAsia"/>
                <w:color w:val="000000"/>
                <w:sz w:val="28"/>
                <w:szCs w:val="28"/>
              </w:rPr>
              <w:t xml:space="preserve"> </w:t>
            </w:r>
          </w:p>
        </w:tc>
      </w:tr>
      <w:tr w:rsidR="00384516" w:rsidRPr="00AE0665" w14:paraId="601ECCB0"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1A808D25" w14:textId="2C89AFB8"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83</w:t>
            </w:r>
          </w:p>
        </w:tc>
        <w:tc>
          <w:tcPr>
            <w:tcW w:w="462" w:type="pct"/>
            <w:tcBorders>
              <w:top w:val="single" w:sz="4" w:space="0" w:color="000000"/>
              <w:left w:val="single" w:sz="4" w:space="0" w:color="000000"/>
              <w:bottom w:val="single" w:sz="4" w:space="0" w:color="000000"/>
              <w:right w:val="single" w:sz="4" w:space="0" w:color="000000"/>
            </w:tcBorders>
          </w:tcPr>
          <w:p w14:paraId="50B390A5" w14:textId="6D0322A9"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M1-09</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AC1A" w14:textId="77777777" w:rsidR="00384516" w:rsidRPr="00AE0665" w:rsidRDefault="00384516" w:rsidP="00384516">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Cornelia de Lange</w:t>
            </w:r>
            <w:r w:rsidRPr="00AE0665">
              <w:rPr>
                <w:rFonts w:ascii="Times New Roman" w:eastAsia="標楷體" w:hAnsi="Times New Roman" w:hint="eastAsia"/>
                <w:color w:val="000000"/>
                <w:sz w:val="28"/>
                <w:szCs w:val="28"/>
              </w:rPr>
              <w:t>氏症候群</w:t>
            </w:r>
          </w:p>
          <w:p w14:paraId="13C0D95E" w14:textId="6DB81AEA"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color w:val="000000"/>
                <w:sz w:val="28"/>
                <w:szCs w:val="28"/>
              </w:rPr>
              <w:t>(</w:t>
            </w:r>
            <w:r w:rsidRPr="00AE0665">
              <w:rPr>
                <w:rFonts w:ascii="Times New Roman" w:eastAsia="標楷體" w:hAnsi="Times New Roman"/>
                <w:noProof/>
                <w:color w:val="000000"/>
                <w:sz w:val="28"/>
                <w:szCs w:val="28"/>
              </w:rPr>
              <w:t>Cornelia de Lange syndrome)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B34D" w14:textId="4AED690F"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主要特徵及次要特徵總分數</w:t>
            </w:r>
            <w:r w:rsidRPr="00AE0665">
              <w:rPr>
                <w:rFonts w:ascii="Times New Roman" w:eastAsia="標楷體" w:hAnsi="Times New Roman"/>
                <w:color w:val="000000"/>
                <w:sz w:val="28"/>
                <w:szCs w:val="28"/>
              </w:rPr>
              <w:t>≥9</w:t>
            </w:r>
            <w:r w:rsidRPr="00AE0665">
              <w:rPr>
                <w:rFonts w:ascii="Times New Roman" w:eastAsia="標楷體" w:hAnsi="Times New Roman" w:hint="eastAsia"/>
                <w:color w:val="000000"/>
                <w:sz w:val="28"/>
                <w:szCs w:val="28"/>
              </w:rPr>
              <w:t>，且具有致病性基因變異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3A6E8E1B" w14:textId="10E44D94"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0D42D" w14:textId="77777777" w:rsidR="00384516" w:rsidRPr="00AE0665" w:rsidRDefault="00384516" w:rsidP="00384516">
            <w:pPr>
              <w:widowControl/>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p>
          <w:p w14:paraId="6AEA99ED" w14:textId="77777777" w:rsidR="00384516" w:rsidRDefault="00384516" w:rsidP="00384516">
            <w:pPr>
              <w:pStyle w:val="a6"/>
              <w:widowControl/>
              <w:numPr>
                <w:ilvl w:val="0"/>
                <w:numId w:val="38"/>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臨床資料：包含臨床病史</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含臨床表徵、家族史</w:t>
            </w:r>
            <w:r w:rsidRPr="00AE0665">
              <w:rPr>
                <w:rFonts w:ascii="Times New Roman" w:eastAsia="標楷體" w:hAnsi="Times New Roman" w:hint="eastAsia"/>
                <w:color w:val="000000"/>
                <w:sz w:val="28"/>
                <w:szCs w:val="28"/>
              </w:rPr>
              <w:t xml:space="preserve">) </w:t>
            </w:r>
          </w:p>
          <w:p w14:paraId="3E4E6253" w14:textId="110794F8" w:rsidR="00384516" w:rsidRPr="00AE0665" w:rsidRDefault="00384516" w:rsidP="00384516">
            <w:pPr>
              <w:pStyle w:val="a6"/>
              <w:widowControl/>
              <w:numPr>
                <w:ilvl w:val="0"/>
                <w:numId w:val="38"/>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384516" w:rsidRPr="00AE0665" w14:paraId="41C93028"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189F612B" w14:textId="252950E8" w:rsidR="00384516" w:rsidRPr="00AE0665" w:rsidRDefault="004876D8"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84</w:t>
            </w:r>
          </w:p>
        </w:tc>
        <w:tc>
          <w:tcPr>
            <w:tcW w:w="462" w:type="pct"/>
            <w:tcBorders>
              <w:top w:val="single" w:sz="4" w:space="0" w:color="000000"/>
              <w:left w:val="single" w:sz="4" w:space="0" w:color="000000"/>
              <w:bottom w:val="single" w:sz="4" w:space="0" w:color="000000"/>
              <w:right w:val="single" w:sz="4" w:space="0" w:color="000000"/>
            </w:tcBorders>
          </w:tcPr>
          <w:p w14:paraId="355F714F" w14:textId="66268E63" w:rsidR="00384516" w:rsidRDefault="00384516" w:rsidP="00384516">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M1-11</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4880" w14:textId="77777777" w:rsidR="00384516" w:rsidRPr="00AE0665" w:rsidRDefault="00384516" w:rsidP="00384516">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Kabuki</w:t>
            </w:r>
            <w:r w:rsidRPr="00AE0665">
              <w:rPr>
                <w:rFonts w:ascii="Times New Roman" w:eastAsia="標楷體" w:hAnsi="Times New Roman" w:hint="eastAsia"/>
                <w:color w:val="000000"/>
                <w:sz w:val="28"/>
                <w:szCs w:val="28"/>
              </w:rPr>
              <w:t>症候群</w:t>
            </w:r>
          </w:p>
          <w:p w14:paraId="298AB081" w14:textId="2DB73CDA" w:rsidR="00384516" w:rsidRPr="00F85F55" w:rsidRDefault="00384516" w:rsidP="00384516">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Kabuki syndrome</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FF4F" w14:textId="69A655D4" w:rsidR="00384516" w:rsidRDefault="00384516" w:rsidP="0038451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符合臨床必要表徵及具致病性基因變異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9CC4741" w14:textId="2D378FAA" w:rsidR="00384516" w:rsidRPr="00AE0665" w:rsidRDefault="00384516" w:rsidP="00384516">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bCs/>
                <w:color w:val="000000"/>
                <w:sz w:val="28"/>
                <w:szCs w:val="28"/>
              </w:rPr>
              <w:t>需檢附</w:t>
            </w:r>
            <w:r w:rsidRPr="00AE0665">
              <w:rPr>
                <w:rFonts w:ascii="Times New Roman" w:eastAsia="標楷體" w:hAnsi="Times New Roman"/>
                <w:bCs/>
                <w:i/>
                <w:iCs/>
                <w:color w:val="000000"/>
                <w:sz w:val="28"/>
                <w:szCs w:val="28"/>
              </w:rPr>
              <w:t>KMT2D</w:t>
            </w:r>
            <w:r w:rsidRPr="00AE0665">
              <w:rPr>
                <w:rFonts w:ascii="Times New Roman" w:eastAsia="標楷體" w:hAnsi="Times New Roman" w:hint="eastAsia"/>
                <w:bCs/>
                <w:i/>
                <w:iCs/>
                <w:color w:val="000000"/>
                <w:sz w:val="28"/>
                <w:szCs w:val="28"/>
              </w:rPr>
              <w:t>、</w:t>
            </w:r>
            <w:r w:rsidRPr="00AE0665">
              <w:rPr>
                <w:rFonts w:ascii="Times New Roman" w:eastAsia="標楷體" w:hAnsi="Times New Roman"/>
                <w:bCs/>
                <w:i/>
                <w:iCs/>
                <w:color w:val="000000"/>
                <w:sz w:val="28"/>
                <w:szCs w:val="28"/>
              </w:rPr>
              <w:t>KDM6A</w:t>
            </w:r>
            <w:r w:rsidRPr="00AE0665">
              <w:rPr>
                <w:rFonts w:ascii="Times New Roman" w:eastAsia="標楷體" w:hAnsi="Times New Roman" w:hint="eastAsia"/>
                <w:bCs/>
                <w:iCs/>
                <w:color w:val="000000"/>
                <w:sz w:val="28"/>
                <w:szCs w:val="28"/>
              </w:rPr>
              <w:t>或其他致病</w:t>
            </w:r>
            <w:r w:rsidRPr="00AE0665">
              <w:rPr>
                <w:rFonts w:ascii="Times New Roman" w:eastAsia="標楷體" w:hAnsi="Times New Roman" w:hint="eastAsia"/>
                <w:bCs/>
                <w:color w:val="000000"/>
                <w:sz w:val="28"/>
                <w:szCs w:val="28"/>
              </w:rPr>
              <w:lastRenderedPageBreak/>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4AF1" w14:textId="77777777" w:rsidR="00384516" w:rsidRPr="00AE0665" w:rsidRDefault="00384516" w:rsidP="00384516">
            <w:pPr>
              <w:widowControl/>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lastRenderedPageBreak/>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5F3AE5C0" w14:textId="77777777" w:rsidR="00384516" w:rsidRPr="00AE0665" w:rsidRDefault="00384516" w:rsidP="00384516">
            <w:pPr>
              <w:pStyle w:val="a6"/>
              <w:widowControl/>
              <w:numPr>
                <w:ilvl w:val="0"/>
                <w:numId w:val="39"/>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含臨床症狀</w:t>
            </w:r>
            <w:r w:rsidRPr="00AE0665">
              <w:rPr>
                <w:rFonts w:ascii="Times New Roman" w:eastAsia="標楷體" w:hAnsi="Times New Roman" w:hint="eastAsia"/>
                <w:color w:val="000000"/>
                <w:sz w:val="28"/>
                <w:szCs w:val="28"/>
              </w:rPr>
              <w:t>)</w:t>
            </w:r>
          </w:p>
          <w:p w14:paraId="6DEA7EC4" w14:textId="77777777" w:rsidR="00384516" w:rsidRDefault="00384516" w:rsidP="00384516">
            <w:pPr>
              <w:pStyle w:val="a6"/>
              <w:widowControl/>
              <w:numPr>
                <w:ilvl w:val="0"/>
                <w:numId w:val="39"/>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7CD63C03" w14:textId="773601A8" w:rsidR="00384516" w:rsidRPr="00AE0665" w:rsidRDefault="00384516" w:rsidP="00384516">
            <w:pPr>
              <w:pStyle w:val="a6"/>
              <w:widowControl/>
              <w:numPr>
                <w:ilvl w:val="0"/>
                <w:numId w:val="39"/>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lastRenderedPageBreak/>
              <w:t>臉部照片</w:t>
            </w:r>
          </w:p>
        </w:tc>
      </w:tr>
      <w:tr w:rsidR="004876D8" w:rsidRPr="00AE0665" w14:paraId="3A6BEB84" w14:textId="77777777" w:rsidTr="00517387">
        <w:trPr>
          <w:trHeight w:val="67"/>
          <w:jc w:val="center"/>
        </w:trPr>
        <w:tc>
          <w:tcPr>
            <w:tcW w:w="292" w:type="pct"/>
            <w:tcBorders>
              <w:top w:val="single" w:sz="4" w:space="0" w:color="000000"/>
              <w:left w:val="single" w:sz="4" w:space="0" w:color="000000"/>
              <w:bottom w:val="single" w:sz="4" w:space="0" w:color="000000"/>
              <w:right w:val="single" w:sz="4" w:space="0" w:color="000000"/>
            </w:tcBorders>
          </w:tcPr>
          <w:p w14:paraId="4A3150ED" w14:textId="6909FBAD" w:rsidR="004876D8" w:rsidRPr="00AE0665" w:rsidRDefault="004876D8" w:rsidP="004876D8">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85</w:t>
            </w:r>
          </w:p>
        </w:tc>
        <w:tc>
          <w:tcPr>
            <w:tcW w:w="462" w:type="pct"/>
            <w:tcBorders>
              <w:top w:val="single" w:sz="4" w:space="0" w:color="000000"/>
              <w:left w:val="single" w:sz="4" w:space="0" w:color="000000"/>
              <w:bottom w:val="single" w:sz="4" w:space="0" w:color="000000"/>
              <w:right w:val="single" w:sz="4" w:space="0" w:color="000000"/>
            </w:tcBorders>
          </w:tcPr>
          <w:p w14:paraId="60FA683E" w14:textId="047DEDC0" w:rsidR="004876D8" w:rsidRDefault="004876D8" w:rsidP="004876D8">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color w:val="000000"/>
                <w:sz w:val="28"/>
                <w:szCs w:val="28"/>
              </w:rPr>
              <w:t>M1-20</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6A195" w14:textId="77777777" w:rsidR="004876D8" w:rsidRPr="00AE0665" w:rsidRDefault="004876D8" w:rsidP="004876D8">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CHARGE</w:t>
            </w:r>
            <w:r w:rsidRPr="00AE0665">
              <w:rPr>
                <w:rFonts w:ascii="Times New Roman" w:eastAsia="標楷體" w:hAnsi="Times New Roman" w:hint="eastAsia"/>
                <w:color w:val="000000"/>
                <w:sz w:val="28"/>
                <w:szCs w:val="28"/>
              </w:rPr>
              <w:t>症候群</w:t>
            </w:r>
          </w:p>
          <w:p w14:paraId="017DEBB1" w14:textId="7541D23A" w:rsidR="004876D8" w:rsidRPr="00F85F55" w:rsidRDefault="004876D8" w:rsidP="004876D8">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color w:val="000000"/>
                <w:sz w:val="28"/>
                <w:szCs w:val="28"/>
              </w:rPr>
              <w:t>(</w:t>
            </w:r>
            <w:r w:rsidRPr="00AE0665">
              <w:rPr>
                <w:rFonts w:ascii="Times New Roman" w:eastAsia="標楷體" w:hAnsi="Times New Roman"/>
                <w:color w:val="000000"/>
                <w:sz w:val="28"/>
                <w:szCs w:val="28"/>
              </w:rPr>
              <w:t>CHARGE syndrome</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9E9F" w14:textId="792AFA12" w:rsidR="004876D8" w:rsidRDefault="004876D8" w:rsidP="004876D8">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大項主要臨床表徵、或</w:t>
            </w:r>
            <w:r w:rsidRPr="00AE0665">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大項主要臨床表徵加</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大項次要臨床表徵、或</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大項主要臨床表徵加</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大項次要臨床表徵；且</w:t>
            </w:r>
            <w:r w:rsidRPr="00AE0665">
              <w:rPr>
                <w:rFonts w:ascii="Times New Roman" w:eastAsia="標楷體" w:hAnsi="Times New Roman" w:hint="eastAsia"/>
                <w:i/>
                <w:color w:val="000000"/>
                <w:sz w:val="28"/>
                <w:szCs w:val="28"/>
              </w:rPr>
              <w:t>CHD7</w:t>
            </w:r>
            <w:r w:rsidRPr="00AE0665">
              <w:rPr>
                <w:rFonts w:ascii="Times New Roman" w:eastAsia="標楷體" w:hAnsi="Times New Roman" w:hint="eastAsia"/>
                <w:color w:val="000000"/>
                <w:sz w:val="28"/>
                <w:szCs w:val="28"/>
              </w:rPr>
              <w:t>或</w:t>
            </w:r>
            <w:r w:rsidRPr="00AE0665">
              <w:rPr>
                <w:rFonts w:ascii="Times New Roman" w:eastAsia="標楷體" w:hAnsi="Times New Roman" w:hint="eastAsia"/>
                <w:i/>
                <w:color w:val="000000"/>
                <w:sz w:val="28"/>
                <w:szCs w:val="28"/>
              </w:rPr>
              <w:t>SEMA3E</w:t>
            </w:r>
            <w:r w:rsidRPr="00AE0665">
              <w:rPr>
                <w:rFonts w:ascii="Times New Roman" w:eastAsia="標楷體" w:hAnsi="Times New Roman" w:hint="eastAsia"/>
                <w:color w:val="000000"/>
                <w:sz w:val="28"/>
                <w:szCs w:val="28"/>
              </w:rPr>
              <w:t>基因具異型合子致病基因變異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31D11E1" w14:textId="00C88040" w:rsidR="004876D8" w:rsidRPr="00AE0665" w:rsidRDefault="004876D8" w:rsidP="004876D8">
            <w:pPr>
              <w:widowControl/>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bCs/>
                <w:color w:val="000000"/>
                <w:sz w:val="28"/>
                <w:szCs w:val="28"/>
              </w:rPr>
              <w:t>需檢附</w:t>
            </w:r>
            <w:r w:rsidRPr="00AE0665">
              <w:rPr>
                <w:rFonts w:ascii="Times New Roman" w:eastAsia="標楷體" w:hAnsi="Times New Roman"/>
                <w:bCs/>
                <w:i/>
                <w:iCs/>
                <w:color w:val="000000"/>
                <w:sz w:val="28"/>
                <w:szCs w:val="28"/>
              </w:rPr>
              <w:t>CHD7</w:t>
            </w:r>
            <w:r w:rsidRPr="00AE0665">
              <w:rPr>
                <w:rFonts w:ascii="Times New Roman" w:eastAsia="標楷體" w:hAnsi="Times New Roman" w:hint="eastAsia"/>
                <w:bCs/>
                <w:i/>
                <w:iCs/>
                <w:color w:val="000000"/>
                <w:sz w:val="28"/>
                <w:szCs w:val="28"/>
              </w:rPr>
              <w:t>、</w:t>
            </w:r>
            <w:r w:rsidRPr="00AE0665">
              <w:rPr>
                <w:rFonts w:ascii="Times New Roman" w:eastAsia="標楷體" w:hAnsi="Times New Roman"/>
                <w:bCs/>
                <w:i/>
                <w:iCs/>
                <w:color w:val="000000"/>
                <w:sz w:val="28"/>
                <w:szCs w:val="28"/>
              </w:rPr>
              <w:t>SEMA3E</w:t>
            </w:r>
            <w:r w:rsidRPr="00AE0665">
              <w:rPr>
                <w:rFonts w:ascii="Times New Roman" w:eastAsia="標楷體" w:hAnsi="Times New Roman" w:hint="eastAsia"/>
                <w:bCs/>
                <w:iCs/>
                <w:color w:val="000000"/>
                <w:sz w:val="28"/>
                <w:szCs w:val="28"/>
              </w:rPr>
              <w:t>或其他致病</w:t>
            </w:r>
            <w:r w:rsidRPr="00AE0665">
              <w:rPr>
                <w:rFonts w:ascii="Times New Roman" w:eastAsia="標楷體" w:hAnsi="Times New Roman" w:hint="eastAsia"/>
                <w:bCs/>
                <w:color w:val="000000"/>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C688" w14:textId="77777777" w:rsidR="004876D8" w:rsidRPr="00AE0665" w:rsidRDefault="004876D8" w:rsidP="004876D8">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及</w:t>
            </w:r>
            <w:r w:rsidRPr="00AE0665">
              <w:rPr>
                <w:rFonts w:ascii="Times New Roman" w:eastAsia="標楷體" w:hAnsi="Times New Roman" w:hint="eastAsia"/>
                <w:color w:val="000000"/>
                <w:sz w:val="28"/>
                <w:szCs w:val="28"/>
              </w:rPr>
              <w:t>4</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64891A7C" w14:textId="77777777" w:rsidR="004876D8" w:rsidRPr="00AE0665" w:rsidRDefault="004876D8" w:rsidP="004876D8">
            <w:pPr>
              <w:pStyle w:val="a6"/>
              <w:widowControl/>
              <w:numPr>
                <w:ilvl w:val="0"/>
                <w:numId w:val="42"/>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病歷資料，包含臨床病史、身體診察、神經學檢查、發展里程碑及眼科</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耳鼻喉科</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代謝科就診紀錄等</w:t>
            </w:r>
          </w:p>
          <w:p w14:paraId="7AC9EC89" w14:textId="77777777" w:rsidR="004876D8" w:rsidRPr="00AE0665" w:rsidRDefault="004876D8" w:rsidP="004876D8">
            <w:pPr>
              <w:pStyle w:val="a6"/>
              <w:widowControl/>
              <w:numPr>
                <w:ilvl w:val="0"/>
                <w:numId w:val="42"/>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w:t>
            </w:r>
          </w:p>
          <w:p w14:paraId="2B1C43D6" w14:textId="77777777" w:rsidR="004876D8" w:rsidRDefault="004876D8" w:rsidP="004876D8">
            <w:pPr>
              <w:pStyle w:val="a6"/>
              <w:widowControl/>
              <w:numPr>
                <w:ilvl w:val="0"/>
                <w:numId w:val="42"/>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腦部核磁照影及顳骨核磁照影</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電腦斷層檢查報告</w:t>
            </w:r>
          </w:p>
          <w:p w14:paraId="4D43BB0E" w14:textId="4DDCCFC9" w:rsidR="004876D8" w:rsidRPr="00AE0665" w:rsidRDefault="004876D8" w:rsidP="004876D8">
            <w:pPr>
              <w:pStyle w:val="a6"/>
              <w:widowControl/>
              <w:numPr>
                <w:ilvl w:val="0"/>
                <w:numId w:val="42"/>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472F3F" w:rsidRPr="00AE0665" w14:paraId="23C83446" w14:textId="77777777" w:rsidTr="00A02B18">
        <w:trPr>
          <w:trHeight w:val="3288"/>
          <w:jc w:val="center"/>
        </w:trPr>
        <w:tc>
          <w:tcPr>
            <w:tcW w:w="292" w:type="pct"/>
            <w:tcBorders>
              <w:top w:val="single" w:sz="4" w:space="0" w:color="000000"/>
              <w:left w:val="single" w:sz="4" w:space="0" w:color="000000"/>
              <w:bottom w:val="single" w:sz="4" w:space="0" w:color="000000"/>
              <w:right w:val="single" w:sz="4" w:space="0" w:color="000000"/>
            </w:tcBorders>
          </w:tcPr>
          <w:p w14:paraId="4E9AF3B6" w14:textId="571F2317"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86</w:t>
            </w:r>
          </w:p>
        </w:tc>
        <w:tc>
          <w:tcPr>
            <w:tcW w:w="462" w:type="pct"/>
            <w:tcBorders>
              <w:top w:val="single" w:sz="4" w:space="0" w:color="000000"/>
              <w:left w:val="single" w:sz="4" w:space="0" w:color="000000"/>
              <w:bottom w:val="single" w:sz="4" w:space="0" w:color="000000"/>
              <w:right w:val="single" w:sz="4" w:space="0" w:color="000000"/>
            </w:tcBorders>
          </w:tcPr>
          <w:p w14:paraId="4D110F2C" w14:textId="7C29AB4C" w:rsidR="00472F3F" w:rsidRPr="00AE0665" w:rsidRDefault="001F3E35"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w:t>
            </w:r>
            <w:r>
              <w:rPr>
                <w:rFonts w:ascii="Times New Roman" w:eastAsia="標楷體" w:hAnsi="Times New Roman"/>
                <w:sz w:val="28"/>
                <w:szCs w:val="28"/>
              </w:rPr>
              <w:t>1-22</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5CEB" w14:textId="4FA5BB9C"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克斯提洛氏彈性蛋白缺陷症</w:t>
            </w:r>
            <w:r w:rsidRPr="00AE0665">
              <w:rPr>
                <w:rFonts w:ascii="Times New Roman" w:eastAsia="標楷體" w:hAnsi="Times New Roman"/>
                <w:sz w:val="28"/>
                <w:szCs w:val="28"/>
              </w:rPr>
              <w:br/>
            </w:r>
            <w:r w:rsidRPr="00AE0665">
              <w:rPr>
                <w:rFonts w:ascii="Times New Roman" w:eastAsia="標楷體" w:hAnsi="Times New Roman" w:hint="eastAsia"/>
                <w:sz w:val="28"/>
                <w:szCs w:val="28"/>
              </w:rPr>
              <w:t>(</w:t>
            </w:r>
            <w:r w:rsidRPr="00AE0665">
              <w:rPr>
                <w:rFonts w:ascii="Times New Roman" w:eastAsia="標楷體" w:hAnsi="Times New Roman"/>
                <w:sz w:val="28"/>
                <w:szCs w:val="28"/>
              </w:rPr>
              <w:t>Costello syndrome</w:t>
            </w:r>
            <w:r w:rsidRPr="00AE0665">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D6801" w14:textId="77777777" w:rsidR="00472F3F" w:rsidRPr="00AE0665" w:rsidRDefault="00472F3F" w:rsidP="00A6170B">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病史及臨床表徵符合，排除可造成類似表現次發性原因，影像學檢查結果支持及基因檢測確認</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FBBD6E4" w14:textId="77777777" w:rsidR="00472F3F" w:rsidRPr="00AE0665" w:rsidRDefault="00472F3F" w:rsidP="00A6170B">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i/>
                <w:iCs/>
                <w:sz w:val="28"/>
                <w:szCs w:val="28"/>
              </w:rPr>
              <w:t>HRAS</w:t>
            </w:r>
            <w:r w:rsidRPr="00AE0665">
              <w:rPr>
                <w:rFonts w:ascii="Times New Roman" w:eastAsia="標楷體" w:hAnsi="Times New Roman"/>
                <w:sz w:val="28"/>
                <w:szCs w:val="28"/>
              </w:rPr>
              <w:t xml:space="preserve"> </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AB37"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需檢附臨床症狀及徵兆之病歷紀錄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含過去病史、出生史及家族史等</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、異常表現超音波</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如：心臟超音波</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、基因檢測之正式報告或影本、排除可造成類似表現次發性原因</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如：周產期感染、窒息、缺氧性腦病變</w:t>
            </w:r>
            <w:r w:rsidRPr="00AE0665">
              <w:rPr>
                <w:rFonts w:ascii="Times New Roman" w:eastAsia="標楷體" w:hAnsi="Times New Roman" w:hint="eastAsia"/>
                <w:sz w:val="28"/>
                <w:szCs w:val="28"/>
              </w:rPr>
              <w:t>)</w:t>
            </w:r>
            <w:r w:rsidRPr="00AE0665">
              <w:rPr>
                <w:rFonts w:ascii="Times New Roman" w:eastAsia="標楷體" w:hAnsi="Times New Roman"/>
                <w:sz w:val="28"/>
                <w:szCs w:val="28"/>
              </w:rPr>
              <w:t>。</w:t>
            </w:r>
          </w:p>
        </w:tc>
      </w:tr>
      <w:tr w:rsidR="00472F3F" w:rsidRPr="00AE0665" w14:paraId="14FE453D"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49DA7E46" w14:textId="5D21205E"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87</w:t>
            </w:r>
          </w:p>
        </w:tc>
        <w:tc>
          <w:tcPr>
            <w:tcW w:w="462" w:type="pct"/>
            <w:tcBorders>
              <w:top w:val="single" w:sz="4" w:space="0" w:color="000000"/>
              <w:left w:val="single" w:sz="4" w:space="0" w:color="000000"/>
              <w:bottom w:val="single" w:sz="4" w:space="0" w:color="000000"/>
              <w:right w:val="single" w:sz="4" w:space="0" w:color="000000"/>
            </w:tcBorders>
          </w:tcPr>
          <w:p w14:paraId="5E8F23F8" w14:textId="73C88D2D" w:rsidR="00472F3F" w:rsidRPr="00AE0665" w:rsidRDefault="001F3E35"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w:t>
            </w:r>
            <w:r>
              <w:rPr>
                <w:rFonts w:ascii="Times New Roman" w:eastAsia="標楷體" w:hAnsi="Times New Roman"/>
                <w:sz w:val="28"/>
                <w:szCs w:val="28"/>
              </w:rPr>
              <w:t>1-23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2775" w14:textId="3C9C9865"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Ayme-Gripp</w:t>
            </w:r>
          </w:p>
          <w:p w14:paraId="3895A027" w14:textId="77777777"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症候群</w:t>
            </w:r>
            <w:r w:rsidRPr="00AE0665">
              <w:rPr>
                <w:rFonts w:ascii="Times New Roman" w:eastAsia="標楷體" w:hAnsi="Times New Roman"/>
                <w:sz w:val="28"/>
                <w:szCs w:val="28"/>
              </w:rPr>
              <w:br/>
            </w:r>
            <w:r w:rsidRPr="00AE0665">
              <w:rPr>
                <w:rFonts w:ascii="Times New Roman" w:eastAsia="標楷體" w:hAnsi="Times New Roman" w:hint="eastAsia"/>
                <w:sz w:val="28"/>
                <w:szCs w:val="28"/>
              </w:rPr>
              <w:t>(Ayme-Gripp syndrome)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BA2E" w14:textId="77777777" w:rsidR="00472F3F" w:rsidRPr="00AE0665" w:rsidRDefault="00472F3F" w:rsidP="00A6170B">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至少符合</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種必要核心特徵及</w:t>
            </w:r>
            <w:r w:rsidRPr="00AE0665">
              <w:rPr>
                <w:rFonts w:ascii="Times New Roman" w:eastAsia="標楷體" w:hAnsi="Times New Roman" w:hint="eastAsia"/>
                <w:i/>
                <w:iCs/>
                <w:sz w:val="28"/>
                <w:szCs w:val="28"/>
              </w:rPr>
              <w:t>MAF</w:t>
            </w:r>
            <w:r w:rsidRPr="00AE0665">
              <w:rPr>
                <w:rFonts w:ascii="Times New Roman" w:eastAsia="標楷體" w:hAnsi="Times New Roman" w:hint="eastAsia"/>
                <w:sz w:val="28"/>
                <w:szCs w:val="28"/>
              </w:rPr>
              <w:t>基因檢測異常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784C5185" w14:textId="77777777" w:rsidR="00472F3F" w:rsidRPr="00AE0665" w:rsidRDefault="00472F3F" w:rsidP="00A6170B">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MAF</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6137"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需檢附臨床資料</w:t>
            </w:r>
            <w:r w:rsidRPr="00AE0665">
              <w:rPr>
                <w:rFonts w:ascii="Times New Roman" w:eastAsia="標楷體" w:hAnsi="Times New Roman" w:hint="eastAsia"/>
                <w:sz w:val="28"/>
                <w:szCs w:val="28"/>
              </w:rPr>
              <w:t xml:space="preserve"> (</w:t>
            </w:r>
            <w:r w:rsidRPr="00AE0665">
              <w:rPr>
                <w:rFonts w:ascii="Times New Roman" w:eastAsia="標楷體" w:hAnsi="Times New Roman" w:hint="eastAsia"/>
                <w:sz w:val="28"/>
                <w:szCs w:val="28"/>
              </w:rPr>
              <w:t>包括病歷記載及相關檢查等</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及基因檢測報告</w:t>
            </w:r>
            <w:r w:rsidRPr="00AE0665">
              <w:rPr>
                <w:rFonts w:ascii="Times New Roman" w:eastAsia="標楷體" w:hAnsi="Times New Roman"/>
                <w:sz w:val="28"/>
                <w:szCs w:val="28"/>
              </w:rPr>
              <w:t>。</w:t>
            </w:r>
          </w:p>
        </w:tc>
      </w:tr>
      <w:tr w:rsidR="00472F3F" w:rsidRPr="00AE0665" w14:paraId="217CD974"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9B2E8DC" w14:textId="6AA405B6"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88</w:t>
            </w:r>
          </w:p>
        </w:tc>
        <w:tc>
          <w:tcPr>
            <w:tcW w:w="462" w:type="pct"/>
            <w:tcBorders>
              <w:top w:val="single" w:sz="4" w:space="0" w:color="000000"/>
              <w:left w:val="single" w:sz="4" w:space="0" w:color="000000"/>
              <w:bottom w:val="single" w:sz="4" w:space="0" w:color="000000"/>
              <w:right w:val="single" w:sz="4" w:space="0" w:color="000000"/>
            </w:tcBorders>
          </w:tcPr>
          <w:p w14:paraId="74BBC9D1" w14:textId="36C540B5" w:rsidR="00472F3F" w:rsidRPr="00AE0665" w:rsidRDefault="001F3E35"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w:t>
            </w:r>
            <w:r>
              <w:rPr>
                <w:rFonts w:ascii="Times New Roman" w:eastAsia="標楷體" w:hAnsi="Times New Roman"/>
                <w:sz w:val="28"/>
                <w:szCs w:val="28"/>
              </w:rPr>
              <w:t>1-24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267F" w14:textId="3463D3A9"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Coffin-Lowry</w:t>
            </w:r>
          </w:p>
          <w:p w14:paraId="047DC99B" w14:textId="77777777"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症候群</w:t>
            </w:r>
          </w:p>
          <w:p w14:paraId="68ABEF43" w14:textId="477DFC13"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sz w:val="28"/>
                <w:szCs w:val="28"/>
              </w:rPr>
              <w:t>(</w:t>
            </w:r>
            <w:r w:rsidRPr="00AE0665">
              <w:rPr>
                <w:rFonts w:ascii="Times New Roman" w:eastAsia="標楷體" w:hAnsi="Times New Roman" w:hint="eastAsia"/>
                <w:sz w:val="28"/>
                <w:szCs w:val="28"/>
              </w:rPr>
              <w:t xml:space="preserve">Coffin-Lowry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 CLS</w:t>
            </w:r>
            <w:r w:rsidRPr="00AE0665">
              <w:rPr>
                <w:rFonts w:ascii="Times New Roman" w:eastAsia="標楷體" w:hAnsi="Times New Roman"/>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6C0C6" w14:textId="77777777" w:rsidR="00472F3F" w:rsidRPr="00AE0665" w:rsidRDefault="00472F3F" w:rsidP="00A6170B">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8</w:t>
            </w:r>
            <w:r w:rsidRPr="00AE0665">
              <w:rPr>
                <w:rFonts w:ascii="Times New Roman" w:eastAsia="標楷體" w:hAnsi="Times New Roman" w:hint="eastAsia"/>
                <w:sz w:val="28"/>
                <w:szCs w:val="28"/>
              </w:rPr>
              <w:t>項臨床表徵中</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4~8</w:t>
            </w:r>
            <w:r w:rsidRPr="00AE0665">
              <w:rPr>
                <w:rFonts w:ascii="Times New Roman" w:eastAsia="標楷體" w:hAnsi="Times New Roman" w:hint="eastAsia"/>
                <w:sz w:val="28"/>
                <w:szCs w:val="28"/>
              </w:rPr>
              <w:t>至少符合</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項及</w:t>
            </w:r>
            <w:r w:rsidRPr="00AE0665">
              <w:rPr>
                <w:rFonts w:ascii="Times New Roman" w:eastAsia="標楷體" w:hAnsi="Times New Roman" w:hint="eastAsia"/>
                <w:i/>
                <w:iCs/>
                <w:sz w:val="28"/>
                <w:szCs w:val="28"/>
              </w:rPr>
              <w:t>RPS6KA3</w:t>
            </w:r>
            <w:r w:rsidRPr="00AE0665">
              <w:rPr>
                <w:rFonts w:ascii="Times New Roman" w:eastAsia="標楷體" w:hAnsi="Times New Roman" w:hint="eastAsia"/>
                <w:sz w:val="28"/>
                <w:szCs w:val="28"/>
              </w:rPr>
              <w:t>基因檢測異常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91E20D4" w14:textId="77777777" w:rsidR="00472F3F" w:rsidRPr="00AE0665" w:rsidRDefault="00472F3F" w:rsidP="00A6170B">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w:t>
            </w:r>
            <w:r w:rsidRPr="00AE0665">
              <w:rPr>
                <w:rFonts w:ascii="Times New Roman" w:eastAsia="標楷體" w:hAnsi="Times New Roman" w:hint="eastAsia"/>
                <w:i/>
                <w:iCs/>
                <w:sz w:val="28"/>
                <w:szCs w:val="28"/>
              </w:rPr>
              <w:t>RPS6KA3</w:t>
            </w:r>
            <w:r w:rsidRPr="00AE0665">
              <w:rPr>
                <w:rFonts w:ascii="Times New Roman" w:eastAsia="標楷體" w:hAnsi="Times New Roman" w:hint="eastAsia"/>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E47FF"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包括臨床症狀及徵兆之病歷資料並有多次看診紀錄及詳細家族史</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、基因檢測報告及腦部影像檢查報告</w:t>
            </w:r>
          </w:p>
        </w:tc>
      </w:tr>
      <w:tr w:rsidR="00472F3F" w:rsidRPr="00AE0665" w14:paraId="40CC1741"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4E178340" w14:textId="00D6B39F"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89</w:t>
            </w:r>
          </w:p>
        </w:tc>
        <w:tc>
          <w:tcPr>
            <w:tcW w:w="462" w:type="pct"/>
            <w:tcBorders>
              <w:top w:val="single" w:sz="4" w:space="0" w:color="000000"/>
              <w:left w:val="single" w:sz="4" w:space="0" w:color="000000"/>
              <w:bottom w:val="single" w:sz="4" w:space="0" w:color="000000"/>
              <w:right w:val="single" w:sz="4" w:space="0" w:color="000000"/>
            </w:tcBorders>
          </w:tcPr>
          <w:p w14:paraId="1BB45D5E" w14:textId="1CE9BA7A" w:rsidR="00472F3F" w:rsidRPr="00AE0665" w:rsidRDefault="001161DF"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w:t>
            </w:r>
            <w:r>
              <w:rPr>
                <w:rFonts w:ascii="Times New Roman" w:eastAsia="標楷體" w:hAnsi="Times New Roman"/>
                <w:sz w:val="28"/>
                <w:szCs w:val="28"/>
              </w:rPr>
              <w:t>1-25</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E370" w14:textId="10941348"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Myhre</w:t>
            </w:r>
            <w:r w:rsidRPr="00AE0665">
              <w:rPr>
                <w:rFonts w:ascii="Times New Roman" w:eastAsia="標楷體" w:hAnsi="Times New Roman" w:hint="eastAsia"/>
                <w:sz w:val="28"/>
                <w:szCs w:val="28"/>
              </w:rPr>
              <w:t>症候群</w:t>
            </w:r>
          </w:p>
          <w:p w14:paraId="77131A4B" w14:textId="2449DBBF"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(Myhre syndrome)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AC9A" w14:textId="77777777" w:rsidR="00472F3F" w:rsidRPr="00AE0665" w:rsidRDefault="00472F3F" w:rsidP="00A6170B">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符合至少</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項臉部特徵及</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項其他特徵，</w:t>
            </w:r>
            <w:r w:rsidRPr="00AE0665">
              <w:rPr>
                <w:rFonts w:ascii="Times New Roman" w:eastAsia="標楷體" w:hAnsi="Times New Roman" w:hint="eastAsia"/>
                <w:sz w:val="28"/>
                <w:szCs w:val="28"/>
              </w:rPr>
              <w:t xml:space="preserve"> Cardiac echo</w:t>
            </w:r>
            <w:r w:rsidRPr="00AE0665">
              <w:rPr>
                <w:rFonts w:ascii="Times New Roman" w:eastAsia="標楷體" w:hAnsi="Times New Roman" w:hint="eastAsia"/>
                <w:sz w:val="28"/>
                <w:szCs w:val="28"/>
              </w:rPr>
              <w:t>及</w:t>
            </w:r>
            <w:r w:rsidRPr="00AE0665">
              <w:rPr>
                <w:rFonts w:ascii="Times New Roman" w:eastAsia="標楷體" w:hAnsi="Times New Roman"/>
                <w:sz w:val="28"/>
                <w:szCs w:val="28"/>
              </w:rPr>
              <w:t>SMAD4</w:t>
            </w:r>
            <w:r w:rsidRPr="00AE0665">
              <w:rPr>
                <w:rFonts w:ascii="Times New Roman" w:eastAsia="標楷體" w:hAnsi="Times New Roman" w:hint="eastAsia"/>
                <w:sz w:val="28"/>
                <w:szCs w:val="28"/>
              </w:rPr>
              <w:t>基因檢測報告顯示異常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9BE6571" w14:textId="77777777" w:rsidR="00472F3F" w:rsidRPr="00AE0665" w:rsidRDefault="00472F3F" w:rsidP="00A6170B">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SMAD4</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5D31"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項均必要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6E720307" w14:textId="77777777" w:rsidR="00472F3F" w:rsidRPr="00AE0665" w:rsidRDefault="00472F3F" w:rsidP="00A6170B">
            <w:pPr>
              <w:pStyle w:val="a6"/>
              <w:widowControl/>
              <w:numPr>
                <w:ilvl w:val="0"/>
                <w:numId w:val="18"/>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臨床資料</w:t>
            </w:r>
          </w:p>
          <w:p w14:paraId="26EB28C4" w14:textId="77777777" w:rsidR="00472F3F" w:rsidRPr="00AE0665" w:rsidRDefault="00472F3F" w:rsidP="00A6170B">
            <w:pPr>
              <w:pStyle w:val="a6"/>
              <w:widowControl/>
              <w:numPr>
                <w:ilvl w:val="0"/>
                <w:numId w:val="18"/>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影像檢查</w:t>
            </w:r>
            <w:r w:rsidRPr="00AE0665">
              <w:rPr>
                <w:rFonts w:ascii="Times New Roman" w:eastAsia="標楷體" w:hAnsi="Times New Roman" w:hint="eastAsia"/>
                <w:sz w:val="28"/>
                <w:szCs w:val="28"/>
              </w:rPr>
              <w:t>(Cardiac echo</w:t>
            </w:r>
            <w:r w:rsidRPr="00AE0665">
              <w:rPr>
                <w:rFonts w:ascii="Times New Roman" w:eastAsia="標楷體" w:hAnsi="Times New Roman" w:hint="eastAsia"/>
                <w:sz w:val="28"/>
                <w:szCs w:val="28"/>
              </w:rPr>
              <w:t>為必要</w:t>
            </w:r>
            <w:r w:rsidRPr="00AE0665">
              <w:rPr>
                <w:rFonts w:ascii="Times New Roman" w:eastAsia="標楷體" w:hAnsi="Times New Roman" w:hint="eastAsia"/>
                <w:sz w:val="28"/>
                <w:szCs w:val="28"/>
              </w:rPr>
              <w:t>)</w:t>
            </w:r>
          </w:p>
          <w:p w14:paraId="2687BF8C" w14:textId="77777777" w:rsidR="00472F3F" w:rsidRPr="00AE0665" w:rsidRDefault="00472F3F" w:rsidP="00A6170B">
            <w:pPr>
              <w:pStyle w:val="a6"/>
              <w:widowControl/>
              <w:numPr>
                <w:ilvl w:val="0"/>
                <w:numId w:val="18"/>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tc>
      </w:tr>
      <w:tr w:rsidR="00472F3F" w:rsidRPr="00AE0665" w14:paraId="4E2D541E" w14:textId="77777777" w:rsidTr="00A02B18">
        <w:trPr>
          <w:trHeight w:val="3061"/>
          <w:jc w:val="center"/>
        </w:trPr>
        <w:tc>
          <w:tcPr>
            <w:tcW w:w="292" w:type="pct"/>
            <w:tcBorders>
              <w:top w:val="single" w:sz="4" w:space="0" w:color="000000"/>
              <w:left w:val="single" w:sz="4" w:space="0" w:color="000000"/>
              <w:bottom w:val="single" w:sz="4" w:space="0" w:color="000000"/>
              <w:right w:val="single" w:sz="4" w:space="0" w:color="000000"/>
            </w:tcBorders>
          </w:tcPr>
          <w:p w14:paraId="09CBF398" w14:textId="18F6A4AB"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lastRenderedPageBreak/>
              <w:t>90</w:t>
            </w:r>
          </w:p>
        </w:tc>
        <w:tc>
          <w:tcPr>
            <w:tcW w:w="462" w:type="pct"/>
            <w:tcBorders>
              <w:top w:val="single" w:sz="4" w:space="0" w:color="000000"/>
              <w:left w:val="single" w:sz="4" w:space="0" w:color="000000"/>
              <w:bottom w:val="single" w:sz="4" w:space="0" w:color="000000"/>
              <w:right w:val="single" w:sz="4" w:space="0" w:color="000000"/>
            </w:tcBorders>
          </w:tcPr>
          <w:p w14:paraId="28E19DC3" w14:textId="28CA5C7B" w:rsidR="00472F3F" w:rsidRPr="00AE0665" w:rsidRDefault="001161DF"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w:t>
            </w:r>
            <w:r>
              <w:rPr>
                <w:rFonts w:ascii="Times New Roman" w:eastAsia="標楷體" w:hAnsi="Times New Roman"/>
                <w:sz w:val="28"/>
                <w:szCs w:val="28"/>
              </w:rPr>
              <w:t>1-26</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BE52" w14:textId="19212DAA"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森森布倫納</w:t>
            </w:r>
          </w:p>
          <w:p w14:paraId="1A146F1D" w14:textId="77777777"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症候群</w:t>
            </w:r>
          </w:p>
          <w:p w14:paraId="4B2E4128" w14:textId="74E897CC"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(Sensenbrenner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6EA0" w14:textId="77777777" w:rsidR="00472F3F" w:rsidRPr="00AE0665" w:rsidRDefault="00472F3F" w:rsidP="00A6170B">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具臨床症狀及徵兆，影像學檢查異常及明確之致病基因變異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84EDAD2" w14:textId="77777777" w:rsidR="00472F3F" w:rsidRPr="00AE0665" w:rsidRDefault="00472F3F" w:rsidP="00A6170B">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IFT43</w:t>
            </w:r>
            <w:r w:rsidRPr="00AE0665">
              <w:rPr>
                <w:rFonts w:ascii="Times New Roman" w:eastAsia="標楷體" w:hAnsi="Times New Roman" w:hint="eastAsia"/>
                <w:bCs/>
                <w:i/>
                <w:iCs/>
                <w:sz w:val="28"/>
                <w:szCs w:val="28"/>
              </w:rPr>
              <w:t>/</w:t>
            </w:r>
            <w:r w:rsidRPr="00AE0665">
              <w:rPr>
                <w:rFonts w:ascii="Times New Roman" w:eastAsia="標楷體" w:hAnsi="Times New Roman"/>
                <w:bCs/>
                <w:i/>
                <w:iCs/>
                <w:sz w:val="28"/>
                <w:szCs w:val="28"/>
              </w:rPr>
              <w:t>IFT122WDR19/WDR35</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D4E" w14:textId="77777777" w:rsidR="00472F3F" w:rsidRPr="00AE0665" w:rsidRDefault="00472F3F" w:rsidP="00A6170B">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54F88C35" w14:textId="77777777" w:rsidR="00472F3F" w:rsidRPr="00AE0665" w:rsidRDefault="00472F3F" w:rsidP="00A6170B">
            <w:pPr>
              <w:pStyle w:val="a6"/>
              <w:widowControl/>
              <w:numPr>
                <w:ilvl w:val="0"/>
                <w:numId w:val="3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含臨床病史、家族史、臨床表徵及身體診察等</w:t>
            </w:r>
            <w:r w:rsidRPr="00AE0665">
              <w:rPr>
                <w:rFonts w:ascii="Times New Roman" w:eastAsia="標楷體" w:hAnsi="Times New Roman" w:hint="eastAsia"/>
                <w:sz w:val="28"/>
                <w:szCs w:val="28"/>
              </w:rPr>
              <w:t>)</w:t>
            </w:r>
          </w:p>
          <w:p w14:paraId="5E27A30C" w14:textId="77777777" w:rsidR="00472F3F" w:rsidRPr="00AE0665" w:rsidRDefault="00472F3F" w:rsidP="00A6170B">
            <w:pPr>
              <w:pStyle w:val="a6"/>
              <w:widowControl/>
              <w:numPr>
                <w:ilvl w:val="0"/>
                <w:numId w:val="3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影像學檢查報告：包含骨骼</w:t>
            </w:r>
            <w:r w:rsidRPr="00AE0665">
              <w:rPr>
                <w:rFonts w:ascii="Times New Roman" w:eastAsia="標楷體" w:hAnsi="Times New Roman" w:hint="eastAsia"/>
                <w:sz w:val="28"/>
                <w:szCs w:val="28"/>
              </w:rPr>
              <w:t>X</w:t>
            </w:r>
            <w:r w:rsidRPr="00AE0665">
              <w:rPr>
                <w:rFonts w:ascii="Times New Roman" w:eastAsia="標楷體" w:hAnsi="Times New Roman" w:hint="eastAsia"/>
                <w:sz w:val="28"/>
                <w:szCs w:val="28"/>
              </w:rPr>
              <w:t>光片檢查</w:t>
            </w:r>
          </w:p>
          <w:p w14:paraId="31A6DC60" w14:textId="77777777" w:rsidR="00472F3F" w:rsidRPr="00AE0665" w:rsidRDefault="00472F3F" w:rsidP="00A6170B">
            <w:pPr>
              <w:pStyle w:val="a6"/>
              <w:widowControl/>
              <w:numPr>
                <w:ilvl w:val="0"/>
                <w:numId w:val="3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6961209F" w14:textId="77777777" w:rsidR="00472F3F" w:rsidRPr="00AE0665" w:rsidRDefault="00472F3F" w:rsidP="00A6170B">
            <w:pPr>
              <w:pStyle w:val="a6"/>
              <w:widowControl/>
              <w:numPr>
                <w:ilvl w:val="0"/>
                <w:numId w:val="36"/>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其他檢查報告</w:t>
            </w:r>
          </w:p>
        </w:tc>
      </w:tr>
      <w:tr w:rsidR="004876D8" w:rsidRPr="00AE0665" w14:paraId="70B45AA2" w14:textId="77777777" w:rsidTr="004876D8">
        <w:trPr>
          <w:trHeight w:val="510"/>
          <w:jc w:val="center"/>
        </w:trPr>
        <w:tc>
          <w:tcPr>
            <w:tcW w:w="292" w:type="pct"/>
            <w:tcBorders>
              <w:top w:val="single" w:sz="4" w:space="0" w:color="000000"/>
              <w:left w:val="single" w:sz="4" w:space="0" w:color="000000"/>
              <w:bottom w:val="single" w:sz="4" w:space="0" w:color="000000"/>
              <w:right w:val="single" w:sz="4" w:space="0" w:color="000000"/>
            </w:tcBorders>
          </w:tcPr>
          <w:p w14:paraId="72D3716A" w14:textId="349B5013" w:rsidR="004876D8" w:rsidRPr="00AE0665" w:rsidRDefault="004876D8" w:rsidP="004876D8">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91</w:t>
            </w:r>
          </w:p>
        </w:tc>
        <w:tc>
          <w:tcPr>
            <w:tcW w:w="462" w:type="pct"/>
            <w:tcBorders>
              <w:top w:val="single" w:sz="4" w:space="0" w:color="000000"/>
              <w:left w:val="single" w:sz="4" w:space="0" w:color="000000"/>
              <w:bottom w:val="single" w:sz="4" w:space="0" w:color="000000"/>
              <w:right w:val="single" w:sz="4" w:space="0" w:color="000000"/>
            </w:tcBorders>
          </w:tcPr>
          <w:p w14:paraId="34B2DF14" w14:textId="68E0C8BB" w:rsidR="004876D8" w:rsidRDefault="004876D8" w:rsidP="004876D8">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w:t>
            </w:r>
            <w:r>
              <w:rPr>
                <w:rFonts w:ascii="Times New Roman" w:eastAsia="標楷體" w:hAnsi="Times New Roman"/>
                <w:sz w:val="28"/>
                <w:szCs w:val="28"/>
              </w:rPr>
              <w:t>1-27</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9005" w14:textId="77777777" w:rsidR="004876D8" w:rsidRPr="00AE0665" w:rsidRDefault="004876D8" w:rsidP="004876D8">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克片</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魯賓斯基</w:t>
            </w:r>
          </w:p>
          <w:p w14:paraId="4D24C793" w14:textId="0F7EBA61" w:rsidR="004876D8" w:rsidRPr="00AE0665" w:rsidRDefault="004876D8" w:rsidP="004876D8">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症候群</w:t>
            </w:r>
            <w:r w:rsidRPr="00AE0665">
              <w:rPr>
                <w:rFonts w:ascii="Times New Roman" w:eastAsia="標楷體" w:hAnsi="Times New Roman" w:hint="eastAsia"/>
                <w:sz w:val="28"/>
                <w:szCs w:val="28"/>
              </w:rPr>
              <w:t>(Keppen-Lubinsky syndrome)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2CEB" w14:textId="0BC0D550" w:rsidR="004876D8" w:rsidRPr="00AE0665" w:rsidRDefault="004876D8" w:rsidP="004876D8">
            <w:pPr>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符合臨床特徵之「二項主要條件及一項次要條件」，且基因檢測報告顯示異常</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60CF708" w14:textId="7FC408C5" w:rsidR="004876D8" w:rsidRPr="00AE0665" w:rsidRDefault="004876D8" w:rsidP="004876D8">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KCNJ6</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5BF0" w14:textId="77777777" w:rsidR="004876D8" w:rsidRPr="00AE0665" w:rsidRDefault="004876D8" w:rsidP="004876D8">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sz w:val="28"/>
                <w:szCs w:val="28"/>
              </w:rPr>
              <w:t>、</w:t>
            </w:r>
            <w:r w:rsidRPr="00AE0665">
              <w:rPr>
                <w:rFonts w:ascii="Times New Roman" w:eastAsia="標楷體" w:hAnsi="Times New Roman"/>
                <w:sz w:val="28"/>
                <w:szCs w:val="28"/>
              </w:rPr>
              <w:t>2</w:t>
            </w:r>
            <w:r w:rsidRPr="00AE0665">
              <w:rPr>
                <w:rFonts w:ascii="Times New Roman" w:eastAsia="標楷體" w:hAnsi="Times New Roman"/>
                <w:sz w:val="28"/>
                <w:szCs w:val="28"/>
              </w:rPr>
              <w:t>、</w:t>
            </w:r>
            <w:r w:rsidRPr="00AE0665">
              <w:rPr>
                <w:rFonts w:ascii="Times New Roman" w:eastAsia="標楷體" w:hAnsi="Times New Roman" w:hint="eastAsia"/>
                <w:sz w:val="28"/>
                <w:szCs w:val="28"/>
              </w:rPr>
              <w:t>5</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4980CF18" w14:textId="77777777" w:rsidR="004876D8" w:rsidRPr="00AE0665" w:rsidRDefault="004876D8" w:rsidP="004876D8">
            <w:pPr>
              <w:pStyle w:val="a6"/>
              <w:widowControl/>
              <w:numPr>
                <w:ilvl w:val="0"/>
                <w:numId w:val="3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 xml:space="preserve"> (</w:t>
            </w:r>
            <w:r w:rsidRPr="00AE0665">
              <w:rPr>
                <w:rFonts w:ascii="Times New Roman" w:eastAsia="標楷體" w:hAnsi="Times New Roman" w:hint="eastAsia"/>
                <w:sz w:val="28"/>
                <w:szCs w:val="28"/>
              </w:rPr>
              <w:t>包括家族史、生長曲線等</w:t>
            </w:r>
            <w:r w:rsidRPr="00AE0665">
              <w:rPr>
                <w:rFonts w:ascii="Times New Roman" w:eastAsia="標楷體" w:hAnsi="Times New Roman" w:hint="eastAsia"/>
                <w:sz w:val="28"/>
                <w:szCs w:val="28"/>
              </w:rPr>
              <w:t xml:space="preserve">) </w:t>
            </w:r>
          </w:p>
          <w:p w14:paraId="6D959B71" w14:textId="77777777" w:rsidR="004876D8" w:rsidRPr="00AE0665" w:rsidRDefault="004876D8" w:rsidP="004876D8">
            <w:pPr>
              <w:pStyle w:val="a6"/>
              <w:widowControl/>
              <w:numPr>
                <w:ilvl w:val="0"/>
                <w:numId w:val="3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智力測驗或發展評估</w:t>
            </w:r>
            <w:r w:rsidRPr="00AE0665">
              <w:rPr>
                <w:rFonts w:ascii="Times New Roman" w:eastAsia="標楷體" w:hAnsi="Times New Roman" w:hint="eastAsia"/>
                <w:sz w:val="28"/>
                <w:szCs w:val="28"/>
              </w:rPr>
              <w:t xml:space="preserve"> </w:t>
            </w:r>
          </w:p>
          <w:p w14:paraId="1F792215" w14:textId="77777777" w:rsidR="004876D8" w:rsidRPr="00AE0665" w:rsidRDefault="004876D8" w:rsidP="004876D8">
            <w:pPr>
              <w:pStyle w:val="a6"/>
              <w:widowControl/>
              <w:numPr>
                <w:ilvl w:val="0"/>
                <w:numId w:val="3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實驗室檢查</w:t>
            </w:r>
          </w:p>
          <w:p w14:paraId="0BEEE5BB" w14:textId="77777777" w:rsidR="004876D8" w:rsidRDefault="004876D8" w:rsidP="004876D8">
            <w:pPr>
              <w:pStyle w:val="a6"/>
              <w:widowControl/>
              <w:numPr>
                <w:ilvl w:val="0"/>
                <w:numId w:val="3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影像檢查</w:t>
            </w:r>
          </w:p>
          <w:p w14:paraId="4A6DC892" w14:textId="620C4639" w:rsidR="004876D8" w:rsidRPr="00AE0665" w:rsidRDefault="004876D8" w:rsidP="004876D8">
            <w:pPr>
              <w:pStyle w:val="a6"/>
              <w:widowControl/>
              <w:numPr>
                <w:ilvl w:val="0"/>
                <w:numId w:val="32"/>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r w:rsidRPr="00AE0665">
              <w:rPr>
                <w:rFonts w:ascii="Times New Roman" w:eastAsia="標楷體" w:hAnsi="Times New Roman" w:hint="eastAsia"/>
                <w:sz w:val="28"/>
                <w:szCs w:val="28"/>
              </w:rPr>
              <w:t xml:space="preserve"> </w:t>
            </w:r>
          </w:p>
        </w:tc>
      </w:tr>
      <w:tr w:rsidR="00472F3F" w:rsidRPr="00AE0665" w14:paraId="10650B61" w14:textId="77777777" w:rsidTr="00A02B18">
        <w:trPr>
          <w:trHeight w:val="2381"/>
          <w:jc w:val="center"/>
        </w:trPr>
        <w:tc>
          <w:tcPr>
            <w:tcW w:w="292" w:type="pct"/>
            <w:tcBorders>
              <w:top w:val="single" w:sz="4" w:space="0" w:color="000000"/>
              <w:left w:val="single" w:sz="4" w:space="0" w:color="000000"/>
              <w:bottom w:val="single" w:sz="4" w:space="0" w:color="000000"/>
              <w:right w:val="single" w:sz="4" w:space="0" w:color="000000"/>
            </w:tcBorders>
          </w:tcPr>
          <w:p w14:paraId="55802894" w14:textId="6B453076" w:rsidR="00472F3F" w:rsidRPr="00AE0665" w:rsidRDefault="004876D8" w:rsidP="00472F3F">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92</w:t>
            </w:r>
          </w:p>
        </w:tc>
        <w:tc>
          <w:tcPr>
            <w:tcW w:w="462" w:type="pct"/>
            <w:tcBorders>
              <w:top w:val="single" w:sz="4" w:space="0" w:color="000000"/>
              <w:left w:val="single" w:sz="4" w:space="0" w:color="000000"/>
              <w:bottom w:val="single" w:sz="4" w:space="0" w:color="000000"/>
              <w:right w:val="single" w:sz="4" w:space="0" w:color="000000"/>
            </w:tcBorders>
          </w:tcPr>
          <w:p w14:paraId="6ED5E4CE" w14:textId="15D73A03" w:rsidR="00472F3F" w:rsidRPr="00AE0665" w:rsidRDefault="001161DF" w:rsidP="00BC169A">
            <w:pPr>
              <w:widowControl/>
              <w:adjustRightInd w:val="0"/>
              <w:snapToGrid w:val="0"/>
              <w:spacing w:line="340" w:lineRule="exact"/>
              <w:jc w:val="center"/>
              <w:rPr>
                <w:rFonts w:ascii="Times New Roman" w:eastAsia="標楷體" w:hAnsi="Times New Roman"/>
                <w:sz w:val="28"/>
                <w:szCs w:val="28"/>
              </w:rPr>
            </w:pPr>
            <w:r>
              <w:rPr>
                <w:rFonts w:ascii="Times New Roman" w:eastAsia="標楷體" w:hAnsi="Times New Roman" w:hint="eastAsia"/>
                <w:sz w:val="28"/>
                <w:szCs w:val="28"/>
              </w:rPr>
              <w:t>M</w:t>
            </w:r>
            <w:r>
              <w:rPr>
                <w:rFonts w:ascii="Times New Roman" w:eastAsia="標楷體" w:hAnsi="Times New Roman"/>
                <w:sz w:val="28"/>
                <w:szCs w:val="28"/>
              </w:rPr>
              <w:t>1-28</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A975" w14:textId="0935C511" w:rsidR="00472F3F" w:rsidRPr="00AE0665" w:rsidRDefault="00472F3F" w:rsidP="00BC169A">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Angelman</w:t>
            </w:r>
            <w:r w:rsidRPr="00AE0665">
              <w:rPr>
                <w:rFonts w:ascii="Times New Roman" w:eastAsia="標楷體" w:hAnsi="Times New Roman" w:hint="eastAsia"/>
                <w:sz w:val="28"/>
                <w:szCs w:val="28"/>
              </w:rPr>
              <w:t>氏</w:t>
            </w:r>
          </w:p>
          <w:p w14:paraId="44EEB25D" w14:textId="77777777" w:rsidR="00472F3F" w:rsidRPr="00AE0665" w:rsidRDefault="00472F3F" w:rsidP="00BC169A">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症候群</w:t>
            </w:r>
          </w:p>
          <w:p w14:paraId="143D70DB" w14:textId="31FBDE76" w:rsidR="00472F3F" w:rsidRPr="00AE0665" w:rsidRDefault="00472F3F" w:rsidP="00BC169A">
            <w:pPr>
              <w:widowControl/>
              <w:adjustRightInd w:val="0"/>
              <w:snapToGrid w:val="0"/>
              <w:spacing w:line="34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(Angelman </w:t>
            </w:r>
            <w:r w:rsidRPr="00AE0665">
              <w:rPr>
                <w:rFonts w:ascii="Times New Roman" w:eastAsia="標楷體" w:hAnsi="Times New Roman"/>
                <w:sz w:val="28"/>
                <w:szCs w:val="28"/>
              </w:rPr>
              <w:t>s</w:t>
            </w:r>
            <w:r w:rsidRPr="00AE0665">
              <w:rPr>
                <w:rFonts w:ascii="Times New Roman" w:eastAsia="標楷體" w:hAnsi="Times New Roman" w:hint="eastAsia"/>
                <w:sz w:val="28"/>
                <w:szCs w:val="28"/>
              </w:rPr>
              <w:t>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3796" w14:textId="77777777" w:rsidR="00472F3F" w:rsidRPr="00AE0665" w:rsidRDefault="00472F3F" w:rsidP="00BC169A">
            <w:pPr>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符合臨床表徵主要表徵二項及次要表徵二項，且具有致病性基因變異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0CA4278C" w14:textId="77777777" w:rsidR="00472F3F" w:rsidRPr="00AE0665" w:rsidRDefault="00472F3F" w:rsidP="00BC169A">
            <w:pPr>
              <w:adjustRightInd w:val="0"/>
              <w:snapToGrid w:val="0"/>
              <w:spacing w:line="34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UBE3A</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DE63A" w14:textId="77777777" w:rsidR="00472F3F" w:rsidRPr="00AE0665" w:rsidRDefault="00472F3F" w:rsidP="00BC169A">
            <w:pPr>
              <w:widowControl/>
              <w:adjustRightInd w:val="0"/>
              <w:snapToGrid w:val="0"/>
              <w:spacing w:line="34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第</w:t>
            </w:r>
            <w:r w:rsidRPr="00AE0665">
              <w:rPr>
                <w:rFonts w:ascii="Times New Roman" w:eastAsia="標楷體" w:hAnsi="Times New Roman" w:hint="eastAsia"/>
                <w:sz w:val="28"/>
                <w:szCs w:val="28"/>
              </w:rPr>
              <w:t>1</w:t>
            </w:r>
            <w:r w:rsidRPr="00AE0665">
              <w:rPr>
                <w:rFonts w:ascii="Times New Roman" w:eastAsia="標楷體" w:hAnsi="Times New Roman" w:hint="eastAsia"/>
                <w:sz w:val="28"/>
                <w:szCs w:val="28"/>
              </w:rPr>
              <w:t>至</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項為必要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2EC5F3AC" w14:textId="77777777" w:rsidR="00472F3F" w:rsidRPr="00AE0665" w:rsidRDefault="00472F3F" w:rsidP="00BC169A">
            <w:pPr>
              <w:pStyle w:val="a6"/>
              <w:widowControl/>
              <w:numPr>
                <w:ilvl w:val="0"/>
                <w:numId w:val="34"/>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含臨床症狀</w:t>
            </w:r>
            <w:r w:rsidRPr="00AE0665">
              <w:rPr>
                <w:rFonts w:ascii="Times New Roman" w:eastAsia="標楷體" w:hAnsi="Times New Roman" w:hint="eastAsia"/>
                <w:sz w:val="28"/>
                <w:szCs w:val="28"/>
              </w:rPr>
              <w:t>)</w:t>
            </w:r>
          </w:p>
          <w:p w14:paraId="7B21D497" w14:textId="77777777" w:rsidR="00472F3F" w:rsidRPr="00AE0665" w:rsidRDefault="00472F3F" w:rsidP="00BC169A">
            <w:pPr>
              <w:pStyle w:val="a6"/>
              <w:widowControl/>
              <w:numPr>
                <w:ilvl w:val="0"/>
                <w:numId w:val="34"/>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基因檢測報告</w:t>
            </w:r>
          </w:p>
          <w:p w14:paraId="5BE58D27" w14:textId="77777777" w:rsidR="00472F3F" w:rsidRPr="00AE0665" w:rsidRDefault="00472F3F" w:rsidP="00BC169A">
            <w:pPr>
              <w:pStyle w:val="a6"/>
              <w:widowControl/>
              <w:numPr>
                <w:ilvl w:val="0"/>
                <w:numId w:val="34"/>
              </w:numPr>
              <w:adjustRightInd w:val="0"/>
              <w:snapToGrid w:val="0"/>
              <w:spacing w:line="34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其他檢查報告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腦波圖報告等足以佐證之資料</w:t>
            </w:r>
          </w:p>
        </w:tc>
      </w:tr>
      <w:tr w:rsidR="00472F3F" w:rsidRPr="00AE0665" w14:paraId="0E79D81F" w14:textId="77777777" w:rsidTr="00A02B18">
        <w:trPr>
          <w:trHeight w:val="20"/>
          <w:jc w:val="center"/>
        </w:trPr>
        <w:tc>
          <w:tcPr>
            <w:tcW w:w="292" w:type="pct"/>
            <w:tcBorders>
              <w:top w:val="single" w:sz="4" w:space="0" w:color="000000"/>
              <w:left w:val="single" w:sz="4" w:space="0" w:color="000000"/>
              <w:bottom w:val="single" w:sz="4" w:space="0" w:color="000000"/>
              <w:right w:val="single" w:sz="4" w:space="0" w:color="000000"/>
            </w:tcBorders>
          </w:tcPr>
          <w:p w14:paraId="7C33D165" w14:textId="1F95F703" w:rsidR="00472F3F" w:rsidRPr="00AE0665" w:rsidRDefault="004876D8" w:rsidP="00472F3F">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93</w:t>
            </w:r>
          </w:p>
        </w:tc>
        <w:tc>
          <w:tcPr>
            <w:tcW w:w="462" w:type="pct"/>
            <w:tcBorders>
              <w:top w:val="single" w:sz="4" w:space="0" w:color="000000"/>
              <w:left w:val="single" w:sz="4" w:space="0" w:color="000000"/>
              <w:bottom w:val="single" w:sz="4" w:space="0" w:color="000000"/>
              <w:right w:val="single" w:sz="4" w:space="0" w:color="000000"/>
            </w:tcBorders>
          </w:tcPr>
          <w:p w14:paraId="62511D38" w14:textId="43921333" w:rsidR="00472F3F" w:rsidRPr="00AE0665" w:rsidRDefault="001161DF" w:rsidP="00A6170B">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M1-29</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9BD8" w14:textId="273CCB54" w:rsidR="00472F3F" w:rsidRPr="00AE0665" w:rsidRDefault="00472F3F" w:rsidP="00A6170B">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DiGeorge</w:t>
            </w:r>
            <w:r w:rsidRPr="00AE0665">
              <w:rPr>
                <w:rFonts w:ascii="Times New Roman" w:eastAsia="標楷體" w:hAnsi="Times New Roman" w:hint="eastAsia"/>
                <w:color w:val="000000"/>
                <w:sz w:val="28"/>
                <w:szCs w:val="28"/>
              </w:rPr>
              <w:t>症候群</w:t>
            </w:r>
          </w:p>
          <w:p w14:paraId="6AF500E8" w14:textId="72C4D7FB" w:rsidR="00472F3F" w:rsidRPr="00AE0665" w:rsidRDefault="00472F3F" w:rsidP="00A6170B">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(DiGeorge</w:t>
            </w:r>
            <w:r w:rsidRPr="00AE0665">
              <w:rPr>
                <w:rFonts w:ascii="Times New Roman" w:eastAsia="標楷體" w:hAnsi="Times New Roman"/>
                <w:color w:val="000000"/>
                <w:sz w:val="28"/>
                <w:szCs w:val="28"/>
              </w:rPr>
              <w:t xml:space="preserve"> s</w:t>
            </w:r>
            <w:r w:rsidRPr="00AE0665">
              <w:rPr>
                <w:rFonts w:ascii="Times New Roman" w:eastAsia="標楷體" w:hAnsi="Times New Roman" w:hint="eastAsia"/>
                <w:color w:val="000000"/>
                <w:sz w:val="28"/>
                <w:szCs w:val="28"/>
              </w:rPr>
              <w:t>y</w:t>
            </w:r>
            <w:r w:rsidRPr="00AE0665">
              <w:rPr>
                <w:rFonts w:ascii="Times New Roman" w:eastAsia="標楷體" w:hAnsi="Times New Roman"/>
                <w:color w:val="000000"/>
                <w:sz w:val="28"/>
                <w:szCs w:val="28"/>
              </w:rPr>
              <w:t>ndrome</w:t>
            </w:r>
            <w:r w:rsidRPr="00AE0665">
              <w:rPr>
                <w:rFonts w:ascii="Times New Roman" w:eastAsia="標楷體" w:hAnsi="Times New Roman" w:hint="eastAsia"/>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0AFCD" w14:textId="77777777" w:rsidR="00472F3F" w:rsidRPr="00AE0665" w:rsidRDefault="00472F3F" w:rsidP="00A6170B">
            <w:p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符合主要臨床症狀及徵兆至少二項，且具有致病性基因變異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AD53E7C" w14:textId="77777777" w:rsidR="00472F3F" w:rsidRPr="00AE0665" w:rsidRDefault="00472F3F" w:rsidP="00A6170B">
            <w:pPr>
              <w:adjustRightInd w:val="0"/>
              <w:snapToGrid w:val="0"/>
              <w:spacing w:line="320" w:lineRule="exact"/>
              <w:jc w:val="both"/>
              <w:rPr>
                <w:rFonts w:ascii="Times New Roman" w:eastAsia="標楷體" w:hAnsi="Times New Roman"/>
                <w:b/>
                <w:color w:val="000000"/>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bCs/>
                <w:color w:val="000000"/>
                <w:sz w:val="28"/>
                <w:szCs w:val="28"/>
              </w:rPr>
              <w:t>需檢附</w:t>
            </w:r>
            <w:r w:rsidRPr="00AE0665">
              <w:rPr>
                <w:rFonts w:ascii="Times New Roman" w:eastAsia="標楷體" w:hAnsi="Times New Roman" w:hint="eastAsia"/>
                <w:bCs/>
                <w:i/>
                <w:iCs/>
                <w:color w:val="000000"/>
                <w:sz w:val="28"/>
                <w:szCs w:val="28"/>
              </w:rPr>
              <w:t>22q11.2</w:t>
            </w:r>
            <w:r w:rsidRPr="00AE0665">
              <w:rPr>
                <w:rFonts w:ascii="Times New Roman" w:eastAsia="標楷體" w:hAnsi="Times New Roman" w:hint="eastAsia"/>
                <w:bCs/>
                <w:iCs/>
                <w:color w:val="000000"/>
                <w:sz w:val="28"/>
                <w:szCs w:val="28"/>
              </w:rPr>
              <w:t>或其他與</w:t>
            </w:r>
            <w:r w:rsidRPr="00AE0665">
              <w:rPr>
                <w:rFonts w:ascii="Times New Roman" w:eastAsia="標楷體" w:hAnsi="Times New Roman" w:hint="eastAsia"/>
                <w:bCs/>
                <w:iCs/>
                <w:color w:val="000000"/>
                <w:sz w:val="28"/>
                <w:szCs w:val="28"/>
              </w:rPr>
              <w:t>DiGeorge syndrome</w:t>
            </w:r>
            <w:r w:rsidRPr="00AE0665">
              <w:rPr>
                <w:rFonts w:ascii="Times New Roman" w:eastAsia="標楷體" w:hAnsi="Times New Roman" w:hint="eastAsia"/>
                <w:bCs/>
                <w:iCs/>
                <w:color w:val="000000"/>
                <w:sz w:val="28"/>
                <w:szCs w:val="28"/>
              </w:rPr>
              <w:t>相關染色體或基因缺失的檢驗報告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1449" w14:textId="77777777" w:rsidR="00472F3F" w:rsidRPr="00AE0665" w:rsidRDefault="00472F3F" w:rsidP="00CE72BF">
            <w:pPr>
              <w:widowControl/>
              <w:adjustRightInd w:val="0"/>
              <w:snapToGrid w:val="0"/>
              <w:spacing w:line="30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sidRPr="00AE0665">
              <w:rPr>
                <w:rFonts w:ascii="Times New Roman" w:eastAsia="標楷體" w:hAnsi="Times New Roman" w:hint="eastAsia"/>
                <w:color w:val="000000"/>
                <w:sz w:val="28"/>
                <w:szCs w:val="28"/>
              </w:rPr>
              <w:t>5</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6D5E41A" w14:textId="77777777" w:rsidR="00472F3F" w:rsidRPr="00AE0665" w:rsidRDefault="00472F3F" w:rsidP="00CE72BF">
            <w:pPr>
              <w:pStyle w:val="a6"/>
              <w:widowControl/>
              <w:numPr>
                <w:ilvl w:val="0"/>
                <w:numId w:val="40"/>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包含臨床症狀及徵兆、身體及發展遲緩之評估病歷資料及家族史</w:t>
            </w:r>
          </w:p>
          <w:p w14:paraId="469C7A09" w14:textId="77777777" w:rsidR="00472F3F" w:rsidRPr="00AE0665" w:rsidRDefault="00472F3F" w:rsidP="00CE72BF">
            <w:pPr>
              <w:pStyle w:val="a6"/>
              <w:widowControl/>
              <w:numPr>
                <w:ilvl w:val="0"/>
                <w:numId w:val="40"/>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實驗室檢查報告：包含血清鈣離子濃度、血液</w:t>
            </w:r>
            <w:r w:rsidRPr="00AE0665">
              <w:rPr>
                <w:rFonts w:ascii="Times New Roman" w:eastAsia="標楷體" w:hAnsi="Times New Roman" w:hint="eastAsia"/>
                <w:color w:val="000000"/>
                <w:sz w:val="28"/>
                <w:szCs w:val="28"/>
              </w:rPr>
              <w:t xml:space="preserve">iPTH </w:t>
            </w:r>
          </w:p>
          <w:p w14:paraId="7C0274C5" w14:textId="77777777" w:rsidR="00472F3F" w:rsidRPr="00AE0665" w:rsidRDefault="00472F3F" w:rsidP="00CE72BF">
            <w:pPr>
              <w:pStyle w:val="a6"/>
              <w:widowControl/>
              <w:numPr>
                <w:ilvl w:val="0"/>
                <w:numId w:val="40"/>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心臟超音波或其他心臟影像報告</w:t>
            </w:r>
          </w:p>
          <w:p w14:paraId="0546B10A" w14:textId="77777777" w:rsidR="00472F3F" w:rsidRPr="00AE0665" w:rsidRDefault="00472F3F" w:rsidP="00CE72BF">
            <w:pPr>
              <w:pStyle w:val="a6"/>
              <w:widowControl/>
              <w:numPr>
                <w:ilvl w:val="0"/>
                <w:numId w:val="40"/>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耳鼻喉科就診及聽力檢驗報告</w:t>
            </w:r>
          </w:p>
          <w:p w14:paraId="04028FB3" w14:textId="77777777" w:rsidR="00472F3F" w:rsidRPr="00AE0665" w:rsidRDefault="00472F3F" w:rsidP="00CE72BF">
            <w:pPr>
              <w:pStyle w:val="a6"/>
              <w:widowControl/>
              <w:numPr>
                <w:ilvl w:val="0"/>
                <w:numId w:val="40"/>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22q11.2</w:t>
            </w:r>
            <w:r w:rsidRPr="00AE0665">
              <w:rPr>
                <w:rFonts w:ascii="Times New Roman" w:eastAsia="標楷體" w:hAnsi="Times New Roman" w:hint="eastAsia"/>
                <w:color w:val="000000"/>
                <w:sz w:val="28"/>
                <w:szCs w:val="28"/>
              </w:rPr>
              <w:t>或其他與</w:t>
            </w:r>
            <w:r w:rsidRPr="00AE0665">
              <w:rPr>
                <w:rFonts w:ascii="Times New Roman" w:eastAsia="標楷體" w:hAnsi="Times New Roman" w:hint="eastAsia"/>
                <w:color w:val="000000"/>
                <w:sz w:val="28"/>
                <w:szCs w:val="28"/>
              </w:rPr>
              <w:t xml:space="preserve">DiGeorge </w:t>
            </w:r>
            <w:r w:rsidRPr="00AE0665">
              <w:rPr>
                <w:rFonts w:ascii="Times New Roman" w:eastAsia="標楷體" w:hAnsi="Times New Roman" w:hint="eastAsia"/>
                <w:color w:val="000000"/>
                <w:sz w:val="28"/>
                <w:szCs w:val="28"/>
              </w:rPr>
              <w:lastRenderedPageBreak/>
              <w:t>syndrome</w:t>
            </w:r>
            <w:r w:rsidRPr="00AE0665">
              <w:rPr>
                <w:rFonts w:ascii="Times New Roman" w:eastAsia="標楷體" w:hAnsi="Times New Roman" w:hint="eastAsia"/>
                <w:color w:val="000000"/>
                <w:sz w:val="28"/>
                <w:szCs w:val="28"/>
              </w:rPr>
              <w:t>相關染色體或基因缺失的檢驗報告</w:t>
            </w:r>
          </w:p>
          <w:p w14:paraId="714F68F1" w14:textId="77777777" w:rsidR="00472F3F" w:rsidRPr="00AE0665" w:rsidRDefault="00472F3F" w:rsidP="00CE72BF">
            <w:pPr>
              <w:pStyle w:val="a6"/>
              <w:widowControl/>
              <w:numPr>
                <w:ilvl w:val="0"/>
                <w:numId w:val="40"/>
              </w:numPr>
              <w:adjustRightInd w:val="0"/>
              <w:snapToGrid w:val="0"/>
              <w:spacing w:line="30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周邊血液</w:t>
            </w:r>
            <w:r w:rsidRPr="00AE0665">
              <w:rPr>
                <w:rFonts w:ascii="Times New Roman" w:eastAsia="標楷體" w:hAnsi="Times New Roman" w:hint="eastAsia"/>
                <w:color w:val="000000"/>
                <w:sz w:val="28"/>
                <w:szCs w:val="28"/>
              </w:rPr>
              <w:t>T</w:t>
            </w:r>
            <w:r w:rsidRPr="00AE0665">
              <w:rPr>
                <w:rFonts w:ascii="Times New Roman" w:eastAsia="標楷體" w:hAnsi="Times New Roman" w:hint="eastAsia"/>
                <w:color w:val="000000"/>
                <w:sz w:val="28"/>
                <w:szCs w:val="28"/>
              </w:rPr>
              <w:t>細胞數量分析</w:t>
            </w:r>
            <w:r w:rsidRPr="00AE0665">
              <w:rPr>
                <w:rFonts w:ascii="Times New Roman" w:eastAsia="標楷體" w:hAnsi="Times New Roman" w:hint="eastAsia"/>
                <w:color w:val="000000"/>
                <w:sz w:val="28"/>
                <w:szCs w:val="28"/>
              </w:rPr>
              <w:t>[Flow cytometry]</w:t>
            </w:r>
          </w:p>
        </w:tc>
      </w:tr>
      <w:tr w:rsidR="00472F3F" w:rsidRPr="00AE0665" w14:paraId="681AC666" w14:textId="77777777" w:rsidTr="00A02B18">
        <w:trPr>
          <w:trHeight w:val="1464"/>
          <w:jc w:val="center"/>
        </w:trPr>
        <w:tc>
          <w:tcPr>
            <w:tcW w:w="292" w:type="pct"/>
            <w:tcBorders>
              <w:top w:val="single" w:sz="4" w:space="0" w:color="000000"/>
              <w:left w:val="single" w:sz="4" w:space="0" w:color="000000"/>
              <w:bottom w:val="single" w:sz="4" w:space="0" w:color="000000"/>
              <w:right w:val="single" w:sz="4" w:space="0" w:color="000000"/>
            </w:tcBorders>
          </w:tcPr>
          <w:p w14:paraId="1C1606FB" w14:textId="31A9D233" w:rsidR="00472F3F" w:rsidRPr="00AE0665" w:rsidRDefault="004876D8" w:rsidP="00472F3F">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94</w:t>
            </w:r>
          </w:p>
        </w:tc>
        <w:tc>
          <w:tcPr>
            <w:tcW w:w="462" w:type="pct"/>
            <w:tcBorders>
              <w:top w:val="single" w:sz="4" w:space="0" w:color="000000"/>
              <w:left w:val="single" w:sz="4" w:space="0" w:color="000000"/>
              <w:bottom w:val="single" w:sz="4" w:space="0" w:color="000000"/>
              <w:right w:val="single" w:sz="4" w:space="0" w:color="000000"/>
            </w:tcBorders>
          </w:tcPr>
          <w:p w14:paraId="3B5EBCC5" w14:textId="622D68DE" w:rsidR="00472F3F" w:rsidRPr="00AE0665" w:rsidRDefault="001161DF" w:rsidP="00CE72BF">
            <w:pPr>
              <w:widowControl/>
              <w:adjustRightInd w:val="0"/>
              <w:snapToGrid w:val="0"/>
              <w:spacing w:line="34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M1-30</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AD4C" w14:textId="152158F7" w:rsidR="00472F3F" w:rsidRPr="00AE0665" w:rsidRDefault="00472F3F" w:rsidP="00CE72BF">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Prader-Willi</w:t>
            </w:r>
            <w:r w:rsidRPr="00AE0665">
              <w:rPr>
                <w:rFonts w:ascii="Times New Roman" w:eastAsia="標楷體" w:hAnsi="Times New Roman" w:hint="eastAsia"/>
                <w:color w:val="000000"/>
                <w:sz w:val="28"/>
                <w:szCs w:val="28"/>
              </w:rPr>
              <w:t>氏</w:t>
            </w:r>
          </w:p>
          <w:p w14:paraId="57AE2D19" w14:textId="01449CA2" w:rsidR="00472F3F" w:rsidRPr="00AE0665" w:rsidRDefault="00472F3F" w:rsidP="00CE72BF">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症候群</w:t>
            </w:r>
          </w:p>
          <w:p w14:paraId="14168661" w14:textId="270A7819" w:rsidR="00472F3F" w:rsidRPr="00AE0665" w:rsidRDefault="00472F3F" w:rsidP="00CE72BF">
            <w:pPr>
              <w:widowControl/>
              <w:adjustRightInd w:val="0"/>
              <w:snapToGrid w:val="0"/>
              <w:spacing w:line="34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 xml:space="preserve">(Prader-Willi </w:t>
            </w:r>
            <w:r w:rsidRPr="00AE0665">
              <w:rPr>
                <w:rFonts w:ascii="Times New Roman" w:eastAsia="標楷體" w:hAnsi="Times New Roman"/>
                <w:color w:val="000000"/>
                <w:sz w:val="28"/>
                <w:szCs w:val="28"/>
              </w:rPr>
              <w:t>s</w:t>
            </w:r>
            <w:r w:rsidRPr="00AE0665">
              <w:rPr>
                <w:rFonts w:ascii="Times New Roman" w:eastAsia="標楷體" w:hAnsi="Times New Roman" w:hint="eastAsia"/>
                <w:color w:val="000000"/>
                <w:sz w:val="28"/>
                <w:szCs w:val="28"/>
              </w:rPr>
              <w:t>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FDBF" w14:textId="77777777" w:rsidR="00472F3F" w:rsidRPr="00AE0665" w:rsidRDefault="00472F3F" w:rsidP="00CE72BF">
            <w:pPr>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符合臨床必要表徵、甲基化檢查異常，且具致病基因變異</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26C5F4D" w14:textId="77777777" w:rsidR="00472F3F" w:rsidRPr="00AE0665" w:rsidRDefault="00472F3F" w:rsidP="00CE72BF">
            <w:pPr>
              <w:adjustRightInd w:val="0"/>
              <w:snapToGrid w:val="0"/>
              <w:spacing w:line="340" w:lineRule="exact"/>
              <w:jc w:val="both"/>
              <w:rPr>
                <w:rFonts w:ascii="Times New Roman" w:eastAsia="標楷體" w:hAnsi="Times New Roman"/>
                <w:b/>
                <w:color w:val="000000"/>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，需檢附相關致病基因檢測報告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01C8" w14:textId="77777777" w:rsidR="00472F3F" w:rsidRPr="00AE0665" w:rsidRDefault="00472F3F" w:rsidP="00CE72BF">
            <w:pPr>
              <w:widowControl/>
              <w:adjustRightInd w:val="0"/>
              <w:snapToGrid w:val="0"/>
              <w:spacing w:line="34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FFE5CAD" w14:textId="77777777" w:rsidR="00472F3F" w:rsidRPr="00AE0665" w:rsidRDefault="00472F3F" w:rsidP="00CE72BF">
            <w:pPr>
              <w:pStyle w:val="a6"/>
              <w:widowControl/>
              <w:numPr>
                <w:ilvl w:val="0"/>
                <w:numId w:val="49"/>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病歷資料：包括臨床主要、次要條件</w:t>
            </w:r>
          </w:p>
          <w:p w14:paraId="1C363EFA" w14:textId="77777777" w:rsidR="00472F3F" w:rsidRPr="00AE0665" w:rsidRDefault="00472F3F" w:rsidP="00CE72BF">
            <w:pPr>
              <w:pStyle w:val="a6"/>
              <w:widowControl/>
              <w:numPr>
                <w:ilvl w:val="0"/>
                <w:numId w:val="49"/>
              </w:numPr>
              <w:adjustRightInd w:val="0"/>
              <w:snapToGrid w:val="0"/>
              <w:spacing w:line="34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472F3F" w:rsidRPr="00AE0665" w14:paraId="6456A6AB" w14:textId="77777777" w:rsidTr="00A02B18">
        <w:trPr>
          <w:trHeight w:val="2099"/>
          <w:jc w:val="center"/>
        </w:trPr>
        <w:tc>
          <w:tcPr>
            <w:tcW w:w="292" w:type="pct"/>
            <w:tcBorders>
              <w:top w:val="single" w:sz="4" w:space="0" w:color="000000"/>
              <w:left w:val="single" w:sz="4" w:space="0" w:color="000000"/>
              <w:bottom w:val="single" w:sz="4" w:space="0" w:color="000000"/>
              <w:right w:val="single" w:sz="4" w:space="0" w:color="000000"/>
            </w:tcBorders>
          </w:tcPr>
          <w:p w14:paraId="6F8E5FC0" w14:textId="073EFFBB" w:rsidR="00472F3F" w:rsidRPr="00AE0665" w:rsidRDefault="004876D8" w:rsidP="00472F3F">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95</w:t>
            </w:r>
          </w:p>
        </w:tc>
        <w:tc>
          <w:tcPr>
            <w:tcW w:w="462" w:type="pct"/>
            <w:tcBorders>
              <w:top w:val="single" w:sz="4" w:space="0" w:color="000000"/>
              <w:left w:val="single" w:sz="4" w:space="0" w:color="000000"/>
              <w:bottom w:val="single" w:sz="4" w:space="0" w:color="000000"/>
              <w:right w:val="single" w:sz="4" w:space="0" w:color="000000"/>
            </w:tcBorders>
          </w:tcPr>
          <w:p w14:paraId="388E64B0" w14:textId="671666C5" w:rsidR="00472F3F" w:rsidRPr="00AE0665" w:rsidRDefault="001161DF" w:rsidP="007F0DF6">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M1-33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C699" w14:textId="79CFEB9A" w:rsidR="00472F3F" w:rsidRPr="00AE0665" w:rsidRDefault="00472F3F" w:rsidP="007F0DF6">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Rubinstein-Taybi</w:t>
            </w:r>
            <w:r w:rsidRPr="00AE0665">
              <w:rPr>
                <w:rFonts w:ascii="Times New Roman" w:eastAsia="標楷體" w:hAnsi="Times New Roman" w:hint="eastAsia"/>
                <w:color w:val="000000"/>
                <w:sz w:val="28"/>
                <w:szCs w:val="28"/>
              </w:rPr>
              <w:t>氏症候群</w:t>
            </w:r>
          </w:p>
          <w:p w14:paraId="43FC3446" w14:textId="6263F145" w:rsidR="00472F3F" w:rsidRPr="00AE0665" w:rsidRDefault="00472F3F" w:rsidP="007F0DF6">
            <w:pPr>
              <w:widowControl/>
              <w:adjustRightInd w:val="0"/>
              <w:snapToGrid w:val="0"/>
              <w:spacing w:line="320" w:lineRule="exact"/>
              <w:jc w:val="center"/>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(Rubinstein-Taybi syndrome)</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E2E15" w14:textId="77777777" w:rsidR="00472F3F" w:rsidRPr="00AE0665" w:rsidRDefault="00472F3F" w:rsidP="007F0DF6">
            <w:pPr>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符合臨床症狀、徵兆及臨床條件</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6EAAE80" w14:textId="77777777" w:rsidR="00472F3F" w:rsidRPr="00AE0665" w:rsidRDefault="00472F3F" w:rsidP="007F0DF6">
            <w:pPr>
              <w:adjustRightInd w:val="0"/>
              <w:snapToGrid w:val="0"/>
              <w:spacing w:line="320" w:lineRule="exact"/>
              <w:jc w:val="both"/>
              <w:rPr>
                <w:rFonts w:ascii="Times New Roman" w:eastAsia="標楷體" w:hAnsi="Times New Roman"/>
                <w:b/>
                <w:color w:val="000000"/>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3A4B" w14:textId="77777777" w:rsidR="00472F3F" w:rsidRPr="00AE0665" w:rsidRDefault="00472F3F" w:rsidP="007F0DF6">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790A2842" w14:textId="7F5088E0" w:rsidR="00472F3F" w:rsidRPr="00AE0665" w:rsidRDefault="00472F3F" w:rsidP="007F0DF6">
            <w:pPr>
              <w:pStyle w:val="a6"/>
              <w:widowControl/>
              <w:numPr>
                <w:ilvl w:val="0"/>
                <w:numId w:val="5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相關臨床症狀及徵兆的病歷紀錄</w:t>
            </w:r>
          </w:p>
          <w:p w14:paraId="15B76417" w14:textId="06C644F8" w:rsidR="00472F3F" w:rsidRPr="00AE0665" w:rsidRDefault="00472F3F" w:rsidP="007F0DF6">
            <w:pPr>
              <w:pStyle w:val="a6"/>
              <w:widowControl/>
              <w:numPr>
                <w:ilvl w:val="0"/>
                <w:numId w:val="5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臨床符合條件</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請檢附臉、手指及腳趾照片</w:t>
            </w:r>
            <w:r w:rsidRPr="00AE0665">
              <w:rPr>
                <w:rFonts w:ascii="Times New Roman" w:eastAsia="標楷體" w:hAnsi="Times New Roman" w:hint="eastAsia"/>
                <w:color w:val="000000"/>
                <w:sz w:val="28"/>
                <w:szCs w:val="28"/>
              </w:rPr>
              <w:t>)</w:t>
            </w:r>
          </w:p>
          <w:p w14:paraId="3787806D" w14:textId="0F9CA082" w:rsidR="00472F3F" w:rsidRPr="00AE0665" w:rsidRDefault="00472F3F" w:rsidP="007F0DF6">
            <w:pPr>
              <w:pStyle w:val="a6"/>
              <w:widowControl/>
              <w:numPr>
                <w:ilvl w:val="0"/>
                <w:numId w:val="55"/>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tc>
      </w:tr>
      <w:tr w:rsidR="00591419" w:rsidRPr="00AE0665" w14:paraId="16F9F0D0" w14:textId="77777777" w:rsidTr="00A02B18">
        <w:trPr>
          <w:trHeight w:val="2099"/>
          <w:jc w:val="center"/>
        </w:trPr>
        <w:tc>
          <w:tcPr>
            <w:tcW w:w="292" w:type="pct"/>
            <w:tcBorders>
              <w:top w:val="single" w:sz="4" w:space="0" w:color="000000"/>
              <w:left w:val="single" w:sz="4" w:space="0" w:color="000000"/>
              <w:bottom w:val="single" w:sz="4" w:space="0" w:color="000000"/>
              <w:right w:val="single" w:sz="4" w:space="0" w:color="000000"/>
            </w:tcBorders>
          </w:tcPr>
          <w:p w14:paraId="0F74970E" w14:textId="528CC818" w:rsidR="00591419" w:rsidRDefault="00591419" w:rsidP="00472F3F">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9</w:t>
            </w:r>
            <w:r w:rsidR="00E65605">
              <w:rPr>
                <w:rFonts w:ascii="Times New Roman" w:eastAsia="標楷體" w:hAnsi="Times New Roman" w:hint="eastAsia"/>
                <w:color w:val="000000"/>
                <w:sz w:val="28"/>
                <w:szCs w:val="28"/>
              </w:rPr>
              <w:t>6</w:t>
            </w:r>
          </w:p>
        </w:tc>
        <w:tc>
          <w:tcPr>
            <w:tcW w:w="462" w:type="pct"/>
            <w:tcBorders>
              <w:top w:val="single" w:sz="4" w:space="0" w:color="000000"/>
              <w:left w:val="single" w:sz="4" w:space="0" w:color="000000"/>
              <w:bottom w:val="single" w:sz="4" w:space="0" w:color="000000"/>
              <w:right w:val="single" w:sz="4" w:space="0" w:color="000000"/>
            </w:tcBorders>
          </w:tcPr>
          <w:p w14:paraId="06D39FC6" w14:textId="62C06862" w:rsidR="00591419" w:rsidRDefault="00591419" w:rsidP="007F0DF6">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M</w:t>
            </w:r>
            <w:r>
              <w:rPr>
                <w:rFonts w:ascii="Times New Roman" w:eastAsia="標楷體" w:hAnsi="Times New Roman"/>
                <w:color w:val="000000"/>
                <w:sz w:val="28"/>
                <w:szCs w:val="28"/>
              </w:rPr>
              <w:t>1-34</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465" w14:textId="77777777" w:rsidR="00591419" w:rsidRDefault="00591419" w:rsidP="007F0DF6">
            <w:pPr>
              <w:widowControl/>
              <w:adjustRightInd w:val="0"/>
              <w:snapToGrid w:val="0"/>
              <w:spacing w:line="320" w:lineRule="exact"/>
              <w:jc w:val="center"/>
              <w:rPr>
                <w:rFonts w:ascii="Times New Roman" w:eastAsia="標楷體" w:hAnsi="Times New Roman"/>
                <w:color w:val="000000"/>
                <w:sz w:val="28"/>
                <w:szCs w:val="28"/>
              </w:rPr>
            </w:pPr>
            <w:r w:rsidRPr="00591419">
              <w:rPr>
                <w:rFonts w:ascii="Times New Roman" w:eastAsia="標楷體" w:hAnsi="Times New Roman" w:hint="eastAsia"/>
                <w:color w:val="000000"/>
                <w:sz w:val="28"/>
                <w:szCs w:val="28"/>
              </w:rPr>
              <w:t>威廉斯氏症候群</w:t>
            </w:r>
          </w:p>
          <w:p w14:paraId="7FA51E6E" w14:textId="6A5F4F51" w:rsidR="00591419" w:rsidRPr="00AE0665" w:rsidRDefault="00591419" w:rsidP="007F0DF6">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sidRPr="00591419">
              <w:rPr>
                <w:rFonts w:ascii="Times New Roman" w:eastAsia="標楷體" w:hAnsi="Times New Roman"/>
                <w:color w:val="000000"/>
                <w:sz w:val="28"/>
                <w:szCs w:val="28"/>
              </w:rPr>
              <w:t>Williams syndrome</w:t>
            </w:r>
            <w:r>
              <w:rPr>
                <w:rFonts w:ascii="Times New Roman" w:eastAsia="標楷體" w:hAnsi="Times New Roman"/>
                <w:color w:val="000000"/>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D684E" w14:textId="7D3B3ABC" w:rsidR="00591419" w:rsidRPr="00AE0665" w:rsidRDefault="00591419" w:rsidP="007F0DF6">
            <w:pPr>
              <w:adjustRightInd w:val="0"/>
              <w:snapToGrid w:val="0"/>
              <w:spacing w:line="320" w:lineRule="exact"/>
              <w:jc w:val="both"/>
              <w:rPr>
                <w:rFonts w:ascii="Times New Roman" w:eastAsia="標楷體" w:hAnsi="Times New Roman"/>
                <w:color w:val="000000"/>
                <w:sz w:val="28"/>
                <w:szCs w:val="28"/>
              </w:rPr>
            </w:pPr>
            <w:r w:rsidRPr="00591419">
              <w:rPr>
                <w:rFonts w:ascii="Times New Roman" w:eastAsia="標楷體" w:hAnsi="Times New Roman" w:hint="eastAsia"/>
                <w:color w:val="000000"/>
                <w:sz w:val="28"/>
                <w:szCs w:val="28"/>
              </w:rPr>
              <w:t>符合必要臨床症狀及徵兆</w:t>
            </w:r>
            <w:r w:rsidRPr="00591419">
              <w:rPr>
                <w:rFonts w:ascii="Times New Roman" w:eastAsia="標楷體" w:hAnsi="Times New Roman"/>
                <w:color w:val="000000"/>
                <w:sz w:val="28"/>
                <w:szCs w:val="28"/>
              </w:rPr>
              <w:t>3</w:t>
            </w:r>
            <w:r w:rsidRPr="00591419">
              <w:rPr>
                <w:rFonts w:ascii="Times New Roman" w:eastAsia="標楷體" w:hAnsi="Times New Roman" w:hint="eastAsia"/>
                <w:color w:val="000000"/>
                <w:sz w:val="28"/>
                <w:szCs w:val="28"/>
              </w:rPr>
              <w:t>項異常及具符合遺傳模式之致病性基因變異</w:t>
            </w:r>
          </w:p>
        </w:tc>
        <w:tc>
          <w:tcPr>
            <w:tcW w:w="662" w:type="pct"/>
            <w:tcBorders>
              <w:top w:val="single" w:sz="4" w:space="0" w:color="000000"/>
              <w:left w:val="single" w:sz="4" w:space="0" w:color="000000"/>
              <w:bottom w:val="single" w:sz="4" w:space="0" w:color="000000"/>
              <w:right w:val="single" w:sz="4" w:space="0" w:color="000000"/>
            </w:tcBorders>
          </w:tcPr>
          <w:p w14:paraId="57E76C66" w14:textId="608548F6" w:rsidR="00591419" w:rsidRPr="00AE0665" w:rsidRDefault="00591419" w:rsidP="007F0DF6">
            <w:pPr>
              <w:adjustRightInd w:val="0"/>
              <w:snapToGrid w:val="0"/>
              <w:spacing w:line="320" w:lineRule="exact"/>
              <w:jc w:val="both"/>
              <w:rPr>
                <w:rFonts w:ascii="Times New Roman" w:eastAsia="標楷體" w:hAnsi="Times New Roman"/>
                <w:b/>
                <w:color w:val="000000"/>
                <w:sz w:val="28"/>
                <w:szCs w:val="28"/>
                <w:u w:val="single"/>
              </w:rPr>
            </w:pPr>
            <w:r w:rsidRPr="00AE0665">
              <w:rPr>
                <w:rFonts w:ascii="Times New Roman" w:eastAsia="標楷體" w:hAnsi="Times New Roman" w:hint="eastAsia"/>
                <w:b/>
                <w:color w:val="000000"/>
                <w:sz w:val="28"/>
                <w:szCs w:val="28"/>
                <w:u w:val="single"/>
              </w:rPr>
              <w:t>需要</w:t>
            </w:r>
            <w:r w:rsidRPr="00AE0665">
              <w:rPr>
                <w:rFonts w:ascii="Times New Roman" w:eastAsia="標楷體" w:hAnsi="Times New Roman" w:hint="eastAsia"/>
                <w:color w:val="000000"/>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1205" w14:textId="77777777" w:rsidR="00591419" w:rsidRPr="00AE0665" w:rsidRDefault="00591419" w:rsidP="00591419">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(3</w:t>
            </w:r>
            <w:r w:rsidRPr="00AE0665">
              <w:rPr>
                <w:rFonts w:ascii="Times New Roman" w:eastAsia="標楷體" w:hAnsi="Times New Roman" w:hint="eastAsia"/>
                <w:color w:val="000000"/>
                <w:sz w:val="28"/>
                <w:szCs w:val="28"/>
              </w:rPr>
              <w:t>項均必要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1781007" w14:textId="03131F18" w:rsidR="00591419" w:rsidRDefault="00591419" w:rsidP="00591419">
            <w:pPr>
              <w:pStyle w:val="a6"/>
              <w:widowControl/>
              <w:numPr>
                <w:ilvl w:val="0"/>
                <w:numId w:val="9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病歷紀錄</w:t>
            </w:r>
          </w:p>
          <w:p w14:paraId="26383927" w14:textId="48BC83A5" w:rsidR="00591419" w:rsidRPr="00AE0665" w:rsidRDefault="00591419" w:rsidP="00591419">
            <w:pPr>
              <w:pStyle w:val="a6"/>
              <w:widowControl/>
              <w:numPr>
                <w:ilvl w:val="0"/>
                <w:numId w:val="96"/>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基因檢測報告</w:t>
            </w:r>
          </w:p>
          <w:p w14:paraId="64366CD4" w14:textId="46C32DB0" w:rsidR="00591419" w:rsidRPr="00591419" w:rsidRDefault="00591419" w:rsidP="00591419">
            <w:pPr>
              <w:pStyle w:val="a6"/>
              <w:widowControl/>
              <w:numPr>
                <w:ilvl w:val="0"/>
                <w:numId w:val="96"/>
              </w:numPr>
              <w:adjustRightInd w:val="0"/>
              <w:snapToGrid w:val="0"/>
              <w:spacing w:line="320" w:lineRule="exact"/>
              <w:ind w:leftChars="0"/>
              <w:jc w:val="both"/>
              <w:rPr>
                <w:rFonts w:ascii="Times New Roman" w:eastAsia="標楷體" w:hAnsi="Times New Roman"/>
                <w:color w:val="000000"/>
                <w:sz w:val="28"/>
                <w:szCs w:val="28"/>
              </w:rPr>
            </w:pPr>
            <w:r w:rsidRPr="00591419">
              <w:rPr>
                <w:rFonts w:ascii="Times New Roman" w:eastAsia="標楷體" w:hAnsi="Times New Roman" w:hint="eastAsia"/>
                <w:color w:val="000000"/>
                <w:sz w:val="28"/>
                <w:szCs w:val="28"/>
              </w:rPr>
              <w:t>心臟影像檢查</w:t>
            </w:r>
            <w:r w:rsidRPr="00591419">
              <w:rPr>
                <w:rFonts w:ascii="Times New Roman" w:eastAsia="標楷體" w:hAnsi="Times New Roman" w:hint="eastAsia"/>
                <w:color w:val="000000"/>
                <w:sz w:val="28"/>
                <w:szCs w:val="28"/>
              </w:rPr>
              <w:t>(</w:t>
            </w:r>
            <w:r w:rsidRPr="00591419">
              <w:rPr>
                <w:rFonts w:ascii="Times New Roman" w:eastAsia="標楷體" w:hAnsi="Times New Roman" w:hint="eastAsia"/>
                <w:color w:val="000000"/>
                <w:sz w:val="28"/>
                <w:szCs w:val="28"/>
              </w:rPr>
              <w:t>超音波或核磁共振</w:t>
            </w:r>
            <w:r w:rsidRPr="00591419">
              <w:rPr>
                <w:rFonts w:ascii="Times New Roman" w:eastAsia="標楷體" w:hAnsi="Times New Roman" w:hint="eastAsia"/>
                <w:color w:val="000000"/>
                <w:sz w:val="28"/>
                <w:szCs w:val="28"/>
              </w:rPr>
              <w:t>)</w:t>
            </w:r>
          </w:p>
        </w:tc>
      </w:tr>
      <w:tr w:rsidR="004876D8" w:rsidRPr="00AE0665" w14:paraId="3641885F" w14:textId="77777777" w:rsidTr="00A02B18">
        <w:trPr>
          <w:trHeight w:val="2099"/>
          <w:jc w:val="center"/>
        </w:trPr>
        <w:tc>
          <w:tcPr>
            <w:tcW w:w="292" w:type="pct"/>
            <w:tcBorders>
              <w:top w:val="single" w:sz="4" w:space="0" w:color="000000"/>
              <w:left w:val="single" w:sz="4" w:space="0" w:color="000000"/>
              <w:bottom w:val="single" w:sz="4" w:space="0" w:color="000000"/>
              <w:right w:val="single" w:sz="4" w:space="0" w:color="000000"/>
            </w:tcBorders>
          </w:tcPr>
          <w:p w14:paraId="19048917" w14:textId="586C9ACD" w:rsidR="004876D8" w:rsidRPr="00AE0665" w:rsidRDefault="004876D8" w:rsidP="004876D8">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9</w:t>
            </w:r>
            <w:r w:rsidR="00E65605">
              <w:rPr>
                <w:rFonts w:ascii="Times New Roman" w:eastAsia="標楷體" w:hAnsi="Times New Roman" w:hint="eastAsia"/>
                <w:color w:val="000000"/>
                <w:sz w:val="28"/>
                <w:szCs w:val="28"/>
              </w:rPr>
              <w:t>7</w:t>
            </w:r>
          </w:p>
        </w:tc>
        <w:tc>
          <w:tcPr>
            <w:tcW w:w="462" w:type="pct"/>
            <w:tcBorders>
              <w:top w:val="single" w:sz="4" w:space="0" w:color="000000"/>
              <w:left w:val="single" w:sz="4" w:space="0" w:color="000000"/>
              <w:bottom w:val="single" w:sz="4" w:space="0" w:color="000000"/>
              <w:right w:val="single" w:sz="4" w:space="0" w:color="000000"/>
            </w:tcBorders>
          </w:tcPr>
          <w:p w14:paraId="5E0BE5E2" w14:textId="59EDCDEF" w:rsidR="004876D8" w:rsidRDefault="004876D8" w:rsidP="004876D8">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sz w:val="28"/>
                <w:szCs w:val="28"/>
              </w:rPr>
              <w:t>M1-37</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2BE9" w14:textId="77777777" w:rsidR="004876D8" w:rsidRDefault="004876D8" w:rsidP="004876D8">
            <w:pPr>
              <w:widowControl/>
              <w:adjustRightInd w:val="0"/>
              <w:snapToGrid w:val="0"/>
              <w:spacing w:line="320" w:lineRule="exact"/>
              <w:jc w:val="center"/>
              <w:rPr>
                <w:rFonts w:ascii="Times New Roman" w:eastAsia="標楷體" w:hAnsi="Times New Roman"/>
                <w:sz w:val="28"/>
                <w:szCs w:val="28"/>
              </w:rPr>
            </w:pPr>
            <w:r w:rsidRPr="00F85F55">
              <w:rPr>
                <w:rFonts w:ascii="Times New Roman" w:eastAsia="標楷體" w:hAnsi="Times New Roman" w:hint="eastAsia"/>
                <w:sz w:val="28"/>
                <w:szCs w:val="28"/>
              </w:rPr>
              <w:t>Cockayne</w:t>
            </w:r>
            <w:r w:rsidRPr="00F85F55">
              <w:rPr>
                <w:rFonts w:ascii="Times New Roman" w:eastAsia="標楷體" w:hAnsi="Times New Roman" w:hint="eastAsia"/>
                <w:sz w:val="28"/>
                <w:szCs w:val="28"/>
              </w:rPr>
              <w:t>氏症候群</w:t>
            </w:r>
          </w:p>
          <w:p w14:paraId="097F0797" w14:textId="555B3434" w:rsidR="004876D8" w:rsidRPr="00AE0665" w:rsidRDefault="004876D8" w:rsidP="004876D8">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sz w:val="28"/>
                <w:szCs w:val="28"/>
              </w:rPr>
              <w:t>(</w:t>
            </w:r>
            <w:r w:rsidRPr="00F85F55">
              <w:rPr>
                <w:rFonts w:ascii="Times New Roman" w:eastAsia="標楷體" w:hAnsi="Times New Roman" w:hint="eastAsia"/>
                <w:sz w:val="28"/>
                <w:szCs w:val="28"/>
              </w:rPr>
              <w:t>Cockayne Syndrome</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2E253" w14:textId="26EE8F53" w:rsidR="004876D8" w:rsidRPr="00AE0665" w:rsidRDefault="004876D8" w:rsidP="004876D8">
            <w:pPr>
              <w:adjustRightInd w:val="0"/>
              <w:snapToGrid w:val="0"/>
              <w:spacing w:line="320" w:lineRule="exact"/>
              <w:jc w:val="both"/>
              <w:rPr>
                <w:rFonts w:ascii="Times New Roman" w:eastAsia="標楷體" w:hAnsi="Times New Roman"/>
                <w:color w:val="000000"/>
                <w:sz w:val="28"/>
                <w:szCs w:val="28"/>
              </w:rPr>
            </w:pPr>
            <w:r w:rsidRPr="00F85F55">
              <w:rPr>
                <w:rFonts w:ascii="Times New Roman" w:eastAsia="標楷體" w:hAnsi="Times New Roman" w:hint="eastAsia"/>
                <w:color w:val="000000"/>
                <w:sz w:val="28"/>
                <w:szCs w:val="28"/>
              </w:rPr>
              <w:t>明確之</w:t>
            </w:r>
            <w:r w:rsidRPr="00F85F55">
              <w:rPr>
                <w:rFonts w:ascii="Times New Roman" w:eastAsia="標楷體" w:hAnsi="Times New Roman" w:hint="eastAsia"/>
                <w:color w:val="000000"/>
                <w:sz w:val="28"/>
                <w:szCs w:val="28"/>
              </w:rPr>
              <w:t>ERCC6</w:t>
            </w:r>
            <w:r w:rsidRPr="00F85F55">
              <w:rPr>
                <w:rFonts w:ascii="Times New Roman" w:eastAsia="標楷體" w:hAnsi="Times New Roman" w:hint="eastAsia"/>
                <w:color w:val="000000"/>
                <w:sz w:val="28"/>
                <w:szCs w:val="28"/>
              </w:rPr>
              <w:t>或</w:t>
            </w:r>
            <w:r w:rsidRPr="00F85F55">
              <w:rPr>
                <w:rFonts w:ascii="Times New Roman" w:eastAsia="標楷體" w:hAnsi="Times New Roman" w:hint="eastAsia"/>
                <w:color w:val="000000"/>
                <w:sz w:val="28"/>
                <w:szCs w:val="28"/>
              </w:rPr>
              <w:t>ERCC8</w:t>
            </w:r>
            <w:r w:rsidRPr="00F85F55">
              <w:rPr>
                <w:rFonts w:ascii="Times New Roman" w:eastAsia="標楷體" w:hAnsi="Times New Roman" w:hint="eastAsia"/>
                <w:color w:val="000000"/>
                <w:sz w:val="28"/>
                <w:szCs w:val="28"/>
              </w:rPr>
              <w:t>雙合子致病基因變異，且具</w:t>
            </w:r>
            <w:r w:rsidRPr="00F85F55">
              <w:rPr>
                <w:rFonts w:ascii="Times New Roman" w:eastAsia="標楷體" w:hAnsi="Times New Roman" w:hint="eastAsia"/>
                <w:color w:val="000000"/>
                <w:sz w:val="28"/>
                <w:szCs w:val="28"/>
              </w:rPr>
              <w:t>2</w:t>
            </w:r>
            <w:r w:rsidRPr="00F85F55">
              <w:rPr>
                <w:rFonts w:ascii="Times New Roman" w:eastAsia="標楷體" w:hAnsi="Times New Roman" w:hint="eastAsia"/>
                <w:color w:val="000000"/>
                <w:sz w:val="28"/>
                <w:szCs w:val="28"/>
              </w:rPr>
              <w:t>項必要及至少</w:t>
            </w:r>
            <w:r w:rsidRPr="00F85F55">
              <w:rPr>
                <w:rFonts w:ascii="Times New Roman" w:eastAsia="標楷體" w:hAnsi="Times New Roman" w:hint="eastAsia"/>
                <w:color w:val="000000"/>
                <w:sz w:val="28"/>
                <w:szCs w:val="28"/>
              </w:rPr>
              <w:t>1</w:t>
            </w:r>
            <w:r w:rsidRPr="00F85F55">
              <w:rPr>
                <w:rFonts w:ascii="Times New Roman" w:eastAsia="標楷體" w:hAnsi="Times New Roman" w:hint="eastAsia"/>
                <w:color w:val="000000"/>
                <w:sz w:val="28"/>
                <w:szCs w:val="28"/>
              </w:rPr>
              <w:t>項</w:t>
            </w:r>
            <w:r w:rsidRPr="00F85F55">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含</w:t>
            </w:r>
            <w:r w:rsidRPr="00F85F55">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選擇之臨床症狀及徵兆，其遺傳模式屬臨床型</w:t>
            </w:r>
            <w:r w:rsidRPr="00F85F55">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基因型吻合</w:t>
            </w:r>
            <w:r w:rsidRPr="00F85F55">
              <w:rPr>
                <w:rFonts w:ascii="Times New Roman" w:eastAsia="標楷體" w:hAnsi="Times New Roman" w:hint="eastAsia"/>
                <w:color w:val="000000"/>
                <w:sz w:val="28"/>
                <w:szCs w:val="28"/>
              </w:rPr>
              <w:t xml:space="preserve"> (genotype-phenotype correlation) </w:t>
            </w:r>
            <w:r w:rsidRPr="00F85F55">
              <w:rPr>
                <w:rFonts w:ascii="Times New Roman" w:eastAsia="標楷體" w:hAnsi="Times New Roman" w:hint="eastAsia"/>
                <w:color w:val="000000"/>
                <w:sz w:val="28"/>
                <w:szCs w:val="28"/>
              </w:rPr>
              <w:t>之</w:t>
            </w:r>
            <w:r w:rsidRPr="00F85F55">
              <w:rPr>
                <w:rFonts w:ascii="Times New Roman" w:eastAsia="標楷體" w:hAnsi="Times New Roman" w:hint="eastAsia"/>
                <w:color w:val="000000"/>
                <w:sz w:val="28"/>
                <w:szCs w:val="28"/>
              </w:rPr>
              <w:t>Cockayne</w:t>
            </w:r>
            <w:r w:rsidRPr="00F85F55">
              <w:rPr>
                <w:rFonts w:ascii="Times New Roman" w:eastAsia="標楷體" w:hAnsi="Times New Roman" w:hint="eastAsia"/>
                <w:color w:val="000000"/>
                <w:sz w:val="28"/>
                <w:szCs w:val="28"/>
              </w:rPr>
              <w:t>氏症候群</w:t>
            </w:r>
            <w:r w:rsidRPr="00F85F55">
              <w:rPr>
                <w:rFonts w:ascii="Times New Roman" w:eastAsia="標楷體" w:hAnsi="Times New Roman" w:hint="eastAsia"/>
                <w:color w:val="000000"/>
                <w:sz w:val="28"/>
                <w:szCs w:val="28"/>
              </w:rPr>
              <w:t>(</w:t>
            </w:r>
            <w:r w:rsidRPr="00F85F55">
              <w:rPr>
                <w:rFonts w:ascii="Times New Roman" w:eastAsia="標楷體" w:hAnsi="Times New Roman" w:hint="eastAsia"/>
                <w:color w:val="000000"/>
                <w:sz w:val="28"/>
                <w:szCs w:val="28"/>
              </w:rPr>
              <w:t>柯凱因氏症候群</w:t>
            </w:r>
            <w:r w:rsidRPr="00F85F5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2BC18C61" w14:textId="28FD343A" w:rsidR="004876D8" w:rsidRPr="00AE0665" w:rsidRDefault="004876D8" w:rsidP="004876D8">
            <w:pPr>
              <w:adjustRightInd w:val="0"/>
              <w:snapToGrid w:val="0"/>
              <w:spacing w:line="320" w:lineRule="exact"/>
              <w:jc w:val="both"/>
              <w:rPr>
                <w:rFonts w:ascii="Times New Roman" w:eastAsia="標楷體" w:hAnsi="Times New Roman"/>
                <w:b/>
                <w:color w:val="000000"/>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5D14" w14:textId="77777777" w:rsidR="004876D8" w:rsidRPr="00AE0665" w:rsidRDefault="004876D8" w:rsidP="004876D8">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3</w:t>
            </w:r>
            <w:r>
              <w:rPr>
                <w:rFonts w:ascii="Times New Roman" w:eastAsia="標楷體" w:hAnsi="Times New Roman" w:hint="eastAsia"/>
                <w:color w:val="000000"/>
                <w:sz w:val="28"/>
                <w:szCs w:val="28"/>
              </w:rPr>
              <w:t>及</w:t>
            </w:r>
            <w:r>
              <w:rPr>
                <w:rFonts w:ascii="Times New Roman" w:eastAsia="標楷體" w:hAnsi="Times New Roman" w:hint="eastAsia"/>
                <w:color w:val="000000"/>
                <w:sz w:val="28"/>
                <w:szCs w:val="28"/>
              </w:rPr>
              <w:t>5</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0C049119" w14:textId="77777777" w:rsidR="004876D8" w:rsidRPr="00CD2D7C" w:rsidRDefault="004876D8" w:rsidP="009F01A2">
            <w:pPr>
              <w:widowControl/>
              <w:numPr>
                <w:ilvl w:val="0"/>
                <w:numId w:val="84"/>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263F34D7" w14:textId="77777777" w:rsidR="004876D8" w:rsidRDefault="004876D8" w:rsidP="009F01A2">
            <w:pPr>
              <w:widowControl/>
              <w:numPr>
                <w:ilvl w:val="0"/>
                <w:numId w:val="84"/>
              </w:numPr>
              <w:adjustRightInd w:val="0"/>
              <w:snapToGrid w:val="0"/>
              <w:spacing w:line="320" w:lineRule="exact"/>
              <w:jc w:val="both"/>
              <w:rPr>
                <w:rFonts w:ascii="Times New Roman" w:eastAsia="標楷體" w:hAnsi="Times New Roman"/>
                <w:color w:val="000000"/>
                <w:sz w:val="28"/>
                <w:szCs w:val="28"/>
              </w:rPr>
            </w:pPr>
            <w:r w:rsidRPr="009C7C3F">
              <w:rPr>
                <w:rFonts w:ascii="Times New Roman" w:eastAsia="標楷體" w:hAnsi="Times New Roman" w:hint="eastAsia"/>
                <w:color w:val="000000"/>
                <w:sz w:val="28"/>
                <w:szCs w:val="28"/>
              </w:rPr>
              <w:t>實驗室檢驗報告</w:t>
            </w:r>
          </w:p>
          <w:p w14:paraId="61DADDE4" w14:textId="77777777" w:rsidR="004876D8" w:rsidRDefault="004876D8" w:rsidP="009F01A2">
            <w:pPr>
              <w:widowControl/>
              <w:numPr>
                <w:ilvl w:val="0"/>
                <w:numId w:val="84"/>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腦部核磁共振影像</w:t>
            </w:r>
          </w:p>
          <w:p w14:paraId="15F17914" w14:textId="77777777" w:rsidR="004876D8" w:rsidRDefault="004876D8" w:rsidP="009F01A2">
            <w:pPr>
              <w:widowControl/>
              <w:numPr>
                <w:ilvl w:val="0"/>
                <w:numId w:val="84"/>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特殊檢查報告</w:t>
            </w:r>
          </w:p>
          <w:p w14:paraId="3B33333D" w14:textId="349D69D2" w:rsidR="004876D8" w:rsidRPr="00AE0665" w:rsidRDefault="004876D8" w:rsidP="009F01A2">
            <w:pPr>
              <w:widowControl/>
              <w:numPr>
                <w:ilvl w:val="0"/>
                <w:numId w:val="84"/>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基因檢測報告</w:t>
            </w:r>
          </w:p>
        </w:tc>
      </w:tr>
      <w:tr w:rsidR="00472F3F" w:rsidRPr="00AE0665" w14:paraId="6EC7BB93" w14:textId="77777777" w:rsidTr="00A02B18">
        <w:trPr>
          <w:trHeight w:val="2718"/>
          <w:jc w:val="center"/>
        </w:trPr>
        <w:tc>
          <w:tcPr>
            <w:tcW w:w="292" w:type="pct"/>
            <w:tcBorders>
              <w:top w:val="single" w:sz="4" w:space="0" w:color="000000"/>
              <w:left w:val="single" w:sz="4" w:space="0" w:color="000000"/>
              <w:bottom w:val="single" w:sz="4" w:space="0" w:color="000000"/>
              <w:right w:val="single" w:sz="4" w:space="0" w:color="000000"/>
            </w:tcBorders>
          </w:tcPr>
          <w:p w14:paraId="6BD7C1B3" w14:textId="761C19DD" w:rsidR="00472F3F" w:rsidRPr="00AE0665" w:rsidRDefault="004876D8" w:rsidP="00472F3F">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9</w:t>
            </w:r>
            <w:r w:rsidR="00E65605">
              <w:rPr>
                <w:rFonts w:ascii="Times New Roman" w:eastAsia="標楷體" w:hAnsi="Times New Roman" w:hint="eastAsia"/>
                <w:color w:val="000000"/>
                <w:sz w:val="28"/>
                <w:szCs w:val="28"/>
              </w:rPr>
              <w:t>8</w:t>
            </w:r>
          </w:p>
        </w:tc>
        <w:tc>
          <w:tcPr>
            <w:tcW w:w="462" w:type="pct"/>
            <w:tcBorders>
              <w:top w:val="single" w:sz="4" w:space="0" w:color="000000"/>
              <w:left w:val="single" w:sz="4" w:space="0" w:color="000000"/>
              <w:bottom w:val="single" w:sz="4" w:space="0" w:color="000000"/>
              <w:right w:val="single" w:sz="4" w:space="0" w:color="000000"/>
            </w:tcBorders>
          </w:tcPr>
          <w:p w14:paraId="7B4DBCEF" w14:textId="69EA5DAC" w:rsidR="00472F3F" w:rsidRPr="00CD2D7C" w:rsidRDefault="00A02B18"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M1-39</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8A07" w14:textId="1DB6725B" w:rsidR="00472F3F" w:rsidRDefault="00472F3F" w:rsidP="00A6170B">
            <w:pPr>
              <w:widowControl/>
              <w:adjustRightInd w:val="0"/>
              <w:snapToGrid w:val="0"/>
              <w:spacing w:line="320" w:lineRule="exact"/>
              <w:jc w:val="center"/>
              <w:rPr>
                <w:rFonts w:ascii="Times New Roman" w:eastAsia="標楷體" w:hAnsi="Times New Roman"/>
                <w:sz w:val="28"/>
                <w:szCs w:val="28"/>
              </w:rPr>
            </w:pPr>
            <w:r w:rsidRPr="00CD2D7C">
              <w:rPr>
                <w:rFonts w:ascii="Times New Roman" w:eastAsia="標楷體" w:hAnsi="Times New Roman" w:hint="eastAsia"/>
                <w:sz w:val="28"/>
                <w:szCs w:val="28"/>
              </w:rPr>
              <w:t xml:space="preserve">Schaaf-Yang </w:t>
            </w:r>
          </w:p>
          <w:p w14:paraId="5A13070D" w14:textId="045A123E" w:rsidR="00472F3F" w:rsidRDefault="00472F3F" w:rsidP="00A6170B">
            <w:pPr>
              <w:widowControl/>
              <w:adjustRightInd w:val="0"/>
              <w:snapToGrid w:val="0"/>
              <w:spacing w:line="320" w:lineRule="exact"/>
              <w:jc w:val="center"/>
              <w:rPr>
                <w:rFonts w:ascii="Times New Roman" w:eastAsia="標楷體" w:hAnsi="Times New Roman"/>
                <w:sz w:val="28"/>
                <w:szCs w:val="28"/>
              </w:rPr>
            </w:pPr>
            <w:r w:rsidRPr="00CD2D7C">
              <w:rPr>
                <w:rFonts w:ascii="Times New Roman" w:eastAsia="標楷體" w:hAnsi="Times New Roman" w:hint="eastAsia"/>
                <w:sz w:val="28"/>
                <w:szCs w:val="28"/>
              </w:rPr>
              <w:t>症候群</w:t>
            </w:r>
          </w:p>
          <w:p w14:paraId="4F2EE7C3" w14:textId="42850693" w:rsidR="00472F3F" w:rsidRPr="00AE0665" w:rsidRDefault="00472F3F"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w:t>
            </w:r>
            <w:r w:rsidRPr="00CD2D7C">
              <w:rPr>
                <w:rFonts w:ascii="Times New Roman" w:eastAsia="標楷體" w:hAnsi="Times New Roman" w:hint="eastAsia"/>
                <w:sz w:val="28"/>
                <w:szCs w:val="28"/>
              </w:rPr>
              <w:t>Schaaf-Yang syndrome</w:t>
            </w:r>
            <w:r>
              <w:rPr>
                <w:rFonts w:ascii="Times New Roman" w:eastAsia="標楷體" w:hAnsi="Times New Roman" w:hint="eastAsia"/>
                <w:sz w:val="28"/>
                <w:szCs w:val="28"/>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07DE" w14:textId="65F033CF" w:rsidR="00472F3F" w:rsidRPr="00AE0665" w:rsidRDefault="00472F3F" w:rsidP="001D666C">
            <w:pPr>
              <w:widowControl/>
              <w:adjustRightInd w:val="0"/>
              <w:snapToGrid w:val="0"/>
              <w:spacing w:line="320" w:lineRule="exact"/>
              <w:jc w:val="both"/>
              <w:rPr>
                <w:rFonts w:ascii="Times New Roman" w:eastAsia="標楷體" w:hAnsi="Times New Roman"/>
                <w:sz w:val="28"/>
                <w:szCs w:val="28"/>
              </w:rPr>
            </w:pPr>
            <w:r w:rsidRPr="00CD2D7C">
              <w:rPr>
                <w:rFonts w:ascii="Times New Roman" w:eastAsia="標楷體" w:hAnsi="Times New Roman" w:hint="eastAsia"/>
                <w:sz w:val="28"/>
                <w:szCs w:val="28"/>
              </w:rPr>
              <w:t>符合四項必要臨床表徵</w:t>
            </w:r>
            <w:r>
              <w:rPr>
                <w:rFonts w:ascii="Times New Roman" w:eastAsia="標楷體" w:hAnsi="Times New Roman" w:hint="eastAsia"/>
                <w:sz w:val="28"/>
                <w:szCs w:val="28"/>
              </w:rPr>
              <w:t>(</w:t>
            </w:r>
            <w:r w:rsidRPr="001D666C">
              <w:rPr>
                <w:rFonts w:ascii="Times New Roman" w:eastAsia="標楷體" w:hAnsi="Times New Roman" w:hint="eastAsia"/>
                <w:sz w:val="28"/>
                <w:szCs w:val="28"/>
              </w:rPr>
              <w:t>新生兒期全身肌張力低下</w:t>
            </w:r>
            <w:r>
              <w:rPr>
                <w:rFonts w:ascii="Times New Roman" w:eastAsia="標楷體" w:hAnsi="Times New Roman" w:hint="eastAsia"/>
                <w:sz w:val="28"/>
                <w:szCs w:val="28"/>
              </w:rPr>
              <w:t>、</w:t>
            </w:r>
            <w:r w:rsidRPr="001D666C">
              <w:rPr>
                <w:rFonts w:ascii="Times New Roman" w:eastAsia="標楷體" w:hAnsi="Times New Roman" w:hint="eastAsia"/>
                <w:sz w:val="28"/>
                <w:szCs w:val="28"/>
              </w:rPr>
              <w:t>新生兒期遠端關節攣縮</w:t>
            </w:r>
            <w:r>
              <w:rPr>
                <w:rFonts w:ascii="Times New Roman" w:eastAsia="標楷體" w:hAnsi="Times New Roman" w:hint="eastAsia"/>
                <w:sz w:val="28"/>
                <w:szCs w:val="28"/>
              </w:rPr>
              <w:t>、</w:t>
            </w:r>
            <w:r w:rsidRPr="001D666C">
              <w:rPr>
                <w:rFonts w:ascii="Times New Roman" w:eastAsia="標楷體" w:hAnsi="Times New Roman" w:hint="eastAsia"/>
                <w:sz w:val="28"/>
                <w:szCs w:val="28"/>
              </w:rPr>
              <w:t>新生兒期呼吸窘迫</w:t>
            </w:r>
            <w:r>
              <w:rPr>
                <w:rFonts w:ascii="Times New Roman" w:eastAsia="標楷體" w:hAnsi="Times New Roman" w:hint="eastAsia"/>
                <w:sz w:val="28"/>
                <w:szCs w:val="28"/>
              </w:rPr>
              <w:t>、</w:t>
            </w:r>
            <w:r w:rsidRPr="001D666C">
              <w:rPr>
                <w:rFonts w:ascii="Times New Roman" w:eastAsia="標楷體" w:hAnsi="Times New Roman" w:hint="eastAsia"/>
                <w:sz w:val="28"/>
                <w:szCs w:val="28"/>
              </w:rPr>
              <w:t>發展遲緩</w:t>
            </w:r>
            <w:r w:rsidRPr="001D666C">
              <w:rPr>
                <w:rFonts w:ascii="Times New Roman" w:eastAsia="標楷體" w:hAnsi="Times New Roman" w:hint="eastAsia"/>
                <w:sz w:val="28"/>
                <w:szCs w:val="28"/>
              </w:rPr>
              <w:t>/</w:t>
            </w:r>
            <w:r w:rsidRPr="001D666C">
              <w:rPr>
                <w:rFonts w:ascii="Times New Roman" w:eastAsia="標楷體" w:hAnsi="Times New Roman" w:hint="eastAsia"/>
                <w:sz w:val="28"/>
                <w:szCs w:val="28"/>
              </w:rPr>
              <w:t>認知障礙</w:t>
            </w:r>
            <w:r>
              <w:rPr>
                <w:rFonts w:ascii="Times New Roman" w:eastAsia="標楷體" w:hAnsi="Times New Roman" w:hint="eastAsia"/>
                <w:sz w:val="28"/>
                <w:szCs w:val="28"/>
              </w:rPr>
              <w:t>)</w:t>
            </w:r>
            <w:r w:rsidRPr="00CD2D7C">
              <w:rPr>
                <w:rFonts w:ascii="Times New Roman" w:eastAsia="標楷體" w:hAnsi="Times New Roman" w:hint="eastAsia"/>
                <w:sz w:val="28"/>
                <w:szCs w:val="28"/>
              </w:rPr>
              <w:t>，且具致病基因變異</w:t>
            </w:r>
            <w:r>
              <w:rPr>
                <w:rFonts w:ascii="Times New Roman" w:eastAsia="標楷體" w:hAnsi="Times New Roman" w:hint="eastAsia"/>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5F00BC4B" w14:textId="2AF12F0D" w:rsidR="00472F3F" w:rsidRPr="00AE0665" w:rsidRDefault="00472F3F" w:rsidP="00A6170B">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BFF75" w14:textId="35609EE5" w:rsidR="00472F3F" w:rsidRPr="00AE0665" w:rsidRDefault="00472F3F" w:rsidP="00CD2D7C">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(1</w:t>
            </w:r>
            <w:r w:rsidRPr="00AE0665">
              <w:rPr>
                <w:rFonts w:ascii="Times New Roman" w:eastAsia="標楷體" w:hAnsi="Times New Roman" w:hint="eastAsia"/>
                <w:color w:val="000000"/>
                <w:sz w:val="28"/>
                <w:szCs w:val="28"/>
              </w:rPr>
              <w:t>至</w:t>
            </w:r>
            <w:r>
              <w:rPr>
                <w:rFonts w:ascii="Times New Roman" w:eastAsia="標楷體" w:hAnsi="Times New Roman" w:hint="eastAsia"/>
                <w:color w:val="000000"/>
                <w:sz w:val="28"/>
                <w:szCs w:val="28"/>
              </w:rPr>
              <w:t>2</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3A39012F" w14:textId="162E6C08" w:rsidR="00472F3F" w:rsidRPr="00CD2D7C" w:rsidRDefault="00472F3F" w:rsidP="009F01A2">
            <w:pPr>
              <w:widowControl/>
              <w:numPr>
                <w:ilvl w:val="0"/>
                <w:numId w:val="76"/>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37EF3D6B" w14:textId="4E3C962E" w:rsidR="00472F3F" w:rsidRPr="00CD2D7C" w:rsidRDefault="00472F3F" w:rsidP="009F01A2">
            <w:pPr>
              <w:widowControl/>
              <w:numPr>
                <w:ilvl w:val="0"/>
                <w:numId w:val="76"/>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基因檢測報告</w:t>
            </w:r>
          </w:p>
          <w:p w14:paraId="3A44719F" w14:textId="47B04BCD" w:rsidR="00472F3F" w:rsidRPr="00AE0665" w:rsidRDefault="00472F3F" w:rsidP="009F01A2">
            <w:pPr>
              <w:widowControl/>
              <w:numPr>
                <w:ilvl w:val="0"/>
                <w:numId w:val="76"/>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實驗室檢查報告</w:t>
            </w:r>
          </w:p>
        </w:tc>
      </w:tr>
      <w:tr w:rsidR="00AB7049" w:rsidRPr="00AE0665" w14:paraId="35EACF32" w14:textId="77777777" w:rsidTr="00A02B18">
        <w:trPr>
          <w:trHeight w:val="2718"/>
          <w:jc w:val="center"/>
        </w:trPr>
        <w:tc>
          <w:tcPr>
            <w:tcW w:w="292" w:type="pct"/>
            <w:tcBorders>
              <w:top w:val="single" w:sz="4" w:space="0" w:color="000000"/>
              <w:left w:val="single" w:sz="4" w:space="0" w:color="000000"/>
              <w:bottom w:val="single" w:sz="4" w:space="0" w:color="000000"/>
              <w:right w:val="single" w:sz="4" w:space="0" w:color="000000"/>
            </w:tcBorders>
          </w:tcPr>
          <w:p w14:paraId="0F6C720E" w14:textId="32DD7512" w:rsidR="00AB7049" w:rsidRDefault="00E65605" w:rsidP="00472F3F">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99</w:t>
            </w:r>
          </w:p>
        </w:tc>
        <w:tc>
          <w:tcPr>
            <w:tcW w:w="462" w:type="pct"/>
            <w:tcBorders>
              <w:top w:val="single" w:sz="4" w:space="0" w:color="000000"/>
              <w:left w:val="single" w:sz="4" w:space="0" w:color="000000"/>
              <w:bottom w:val="single" w:sz="4" w:space="0" w:color="000000"/>
              <w:right w:val="single" w:sz="4" w:space="0" w:color="000000"/>
            </w:tcBorders>
          </w:tcPr>
          <w:p w14:paraId="4E60403A" w14:textId="209F43F3" w:rsidR="00AB7049" w:rsidRDefault="00AB7049" w:rsidP="00A6170B">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M1-40</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D34D" w14:textId="0F17B412" w:rsidR="00AB7049" w:rsidRPr="00CD2D7C" w:rsidRDefault="00AB7049" w:rsidP="00A6170B">
            <w:pPr>
              <w:widowControl/>
              <w:adjustRightInd w:val="0"/>
              <w:snapToGrid w:val="0"/>
              <w:spacing w:line="320" w:lineRule="exact"/>
              <w:jc w:val="center"/>
              <w:rPr>
                <w:rFonts w:ascii="Times New Roman" w:eastAsia="標楷體" w:hAnsi="Times New Roman"/>
                <w:sz w:val="28"/>
                <w:szCs w:val="28"/>
              </w:rPr>
            </w:pPr>
            <w:r w:rsidRPr="00AB7049">
              <w:rPr>
                <w:rFonts w:ascii="Times New Roman" w:eastAsia="標楷體" w:hAnsi="Times New Roman" w:hint="eastAsia"/>
                <w:sz w:val="28"/>
                <w:szCs w:val="28"/>
              </w:rPr>
              <w:t>Galloway-Mowat</w:t>
            </w:r>
            <w:r w:rsidRPr="00AB7049">
              <w:rPr>
                <w:rFonts w:ascii="Times New Roman" w:eastAsia="標楷體" w:hAnsi="Times New Roman" w:hint="eastAsia"/>
                <w:sz w:val="28"/>
                <w:szCs w:val="28"/>
              </w:rPr>
              <w:t>症候群</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30FD4" w14:textId="3B54DA3A" w:rsidR="00AB7049" w:rsidRPr="00CD2D7C" w:rsidRDefault="00AB7049" w:rsidP="001D666C">
            <w:pPr>
              <w:widowControl/>
              <w:adjustRightInd w:val="0"/>
              <w:snapToGrid w:val="0"/>
              <w:spacing w:line="320" w:lineRule="exact"/>
              <w:jc w:val="both"/>
              <w:rPr>
                <w:rFonts w:ascii="Times New Roman" w:eastAsia="標楷體" w:hAnsi="Times New Roman"/>
                <w:sz w:val="28"/>
                <w:szCs w:val="28"/>
              </w:rPr>
            </w:pPr>
            <w:r w:rsidRPr="00AB7049">
              <w:rPr>
                <w:rFonts w:ascii="Times New Roman" w:eastAsia="標楷體" w:hAnsi="Times New Roman" w:hint="eastAsia"/>
                <w:sz w:val="28"/>
                <w:szCs w:val="28"/>
              </w:rPr>
              <w:t>符合面部特徵及中樞神經系統症狀各一項之必要臨床症狀及徵兆，實驗室檢查出現蛋白尿，腦部核磁共振影像異常病灶，且基因檢測報告證實符合各</w:t>
            </w:r>
            <w:r w:rsidRPr="00AB7049">
              <w:rPr>
                <w:rFonts w:ascii="Times New Roman" w:eastAsia="標楷體" w:hAnsi="Times New Roman" w:hint="eastAsia"/>
                <w:sz w:val="28"/>
                <w:szCs w:val="28"/>
              </w:rPr>
              <w:t>GAMOS</w:t>
            </w:r>
            <w:r w:rsidRPr="00AB7049">
              <w:rPr>
                <w:rFonts w:ascii="Times New Roman" w:eastAsia="標楷體" w:hAnsi="Times New Roman" w:hint="eastAsia"/>
                <w:sz w:val="28"/>
                <w:szCs w:val="28"/>
              </w:rPr>
              <w:t>型別遺傳模式及對應之致病基因變異</w:t>
            </w:r>
            <w:r>
              <w:rPr>
                <w:rFonts w:ascii="Times New Roman" w:eastAsia="標楷體" w:hAnsi="Times New Roman" w:hint="eastAsia"/>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6AD33691" w14:textId="28F8A168" w:rsidR="00AB7049" w:rsidRPr="00AE0665" w:rsidRDefault="00AB7049" w:rsidP="00A6170B">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sz w:val="28"/>
                <w:szCs w:val="28"/>
              </w:rPr>
              <w:t>，需檢附基因檢測報告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0F1F" w14:textId="149CCFCD" w:rsidR="00AB7049" w:rsidRPr="00AE0665" w:rsidRDefault="00AB7049" w:rsidP="00AB7049">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color w:val="000000"/>
                <w:sz w:val="28"/>
                <w:szCs w:val="28"/>
              </w:rPr>
              <w:t>需檢附</w:t>
            </w:r>
            <w:r w:rsidRPr="00AE0665">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第</w:t>
            </w:r>
            <w:r w:rsidRPr="00AE0665">
              <w:rPr>
                <w:rFonts w:ascii="Times New Roman" w:eastAsia="標楷體" w:hAnsi="Times New Roman" w:hint="eastAsia"/>
                <w:color w:val="000000"/>
                <w:sz w:val="28"/>
                <w:szCs w:val="28"/>
              </w:rPr>
              <w:t>1</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2</w:t>
            </w:r>
            <w:r>
              <w:rPr>
                <w:rFonts w:ascii="Times New Roman" w:eastAsia="標楷體" w:hAnsi="Times New Roman" w:hint="eastAsia"/>
                <w:color w:val="000000"/>
                <w:sz w:val="28"/>
                <w:szCs w:val="28"/>
              </w:rPr>
              <w:t>及</w:t>
            </w:r>
            <w:r>
              <w:rPr>
                <w:rFonts w:ascii="Times New Roman" w:eastAsia="標楷體" w:hAnsi="Times New Roman" w:hint="eastAsia"/>
                <w:color w:val="000000"/>
                <w:sz w:val="28"/>
                <w:szCs w:val="28"/>
              </w:rPr>
              <w:t>4</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5</w:t>
            </w:r>
            <w:r w:rsidRPr="00AE0665">
              <w:rPr>
                <w:rFonts w:ascii="Times New Roman" w:eastAsia="標楷體" w:hAnsi="Times New Roman" w:hint="eastAsia"/>
                <w:color w:val="000000"/>
                <w:sz w:val="28"/>
                <w:szCs w:val="28"/>
              </w:rPr>
              <w:t>項為必要</w:t>
            </w:r>
            <w:r w:rsidRPr="00AE0665">
              <w:rPr>
                <w:rFonts w:ascii="Times New Roman" w:eastAsia="標楷體" w:hAnsi="Times New Roman" w:hint="eastAsia"/>
                <w:color w:val="000000"/>
                <w:sz w:val="28"/>
                <w:szCs w:val="28"/>
              </w:rPr>
              <w:t>)</w:t>
            </w:r>
            <w:r w:rsidRPr="00AE0665">
              <w:rPr>
                <w:rFonts w:ascii="Times New Roman" w:eastAsia="標楷體" w:hAnsi="Times New Roman" w:hint="eastAsia"/>
                <w:color w:val="000000"/>
                <w:sz w:val="28"/>
                <w:szCs w:val="28"/>
              </w:rPr>
              <w:t>：</w:t>
            </w:r>
          </w:p>
          <w:p w14:paraId="1C9D0A74" w14:textId="17FEB313" w:rsidR="00AB7049" w:rsidRDefault="00AB7049" w:rsidP="00AB7049">
            <w:pPr>
              <w:widowControl/>
              <w:numPr>
                <w:ilvl w:val="0"/>
                <w:numId w:val="95"/>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病歷資料</w:t>
            </w:r>
          </w:p>
          <w:p w14:paraId="212891E2" w14:textId="35CFD483" w:rsidR="00AB7049" w:rsidRDefault="00AB7049" w:rsidP="00AB7049">
            <w:pPr>
              <w:widowControl/>
              <w:numPr>
                <w:ilvl w:val="0"/>
                <w:numId w:val="95"/>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實驗室檢查報告</w:t>
            </w:r>
          </w:p>
          <w:p w14:paraId="011867C1" w14:textId="4F2D03D1" w:rsidR="00AB7049" w:rsidRDefault="00AB7049" w:rsidP="00AB7049">
            <w:pPr>
              <w:widowControl/>
              <w:numPr>
                <w:ilvl w:val="0"/>
                <w:numId w:val="95"/>
              </w:numPr>
              <w:adjustRightInd w:val="0"/>
              <w:snapToGrid w:val="0"/>
              <w:spacing w:line="32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病理切片報告</w:t>
            </w:r>
          </w:p>
          <w:p w14:paraId="0CF835FE" w14:textId="332D7FB1" w:rsidR="00AB7049" w:rsidRPr="00CD2D7C" w:rsidRDefault="00AB7049" w:rsidP="00AB7049">
            <w:pPr>
              <w:widowControl/>
              <w:numPr>
                <w:ilvl w:val="0"/>
                <w:numId w:val="95"/>
              </w:numPr>
              <w:adjustRightInd w:val="0"/>
              <w:snapToGrid w:val="0"/>
              <w:spacing w:line="320" w:lineRule="exact"/>
              <w:jc w:val="both"/>
              <w:rPr>
                <w:rFonts w:ascii="Times New Roman" w:eastAsia="標楷體" w:hAnsi="Times New Roman"/>
                <w:color w:val="000000"/>
                <w:sz w:val="28"/>
                <w:szCs w:val="28"/>
              </w:rPr>
            </w:pPr>
            <w:r w:rsidRPr="00AB7049">
              <w:rPr>
                <w:rFonts w:ascii="Times New Roman" w:eastAsia="標楷體" w:hAnsi="Times New Roman" w:hint="eastAsia"/>
                <w:color w:val="000000"/>
                <w:sz w:val="28"/>
                <w:szCs w:val="28"/>
              </w:rPr>
              <w:t>腦部核磁造影檢查報告</w:t>
            </w:r>
          </w:p>
          <w:p w14:paraId="43E150F0" w14:textId="5EDCA5FD" w:rsidR="00AB7049" w:rsidRPr="00AE0665" w:rsidRDefault="00AB7049" w:rsidP="00AB7049">
            <w:pPr>
              <w:widowControl/>
              <w:numPr>
                <w:ilvl w:val="0"/>
                <w:numId w:val="95"/>
              </w:numPr>
              <w:adjustRightInd w:val="0"/>
              <w:snapToGrid w:val="0"/>
              <w:spacing w:line="320" w:lineRule="exact"/>
              <w:jc w:val="both"/>
              <w:rPr>
                <w:rFonts w:ascii="Times New Roman" w:eastAsia="標楷體" w:hAnsi="Times New Roman"/>
                <w:color w:val="000000"/>
                <w:sz w:val="28"/>
                <w:szCs w:val="28"/>
              </w:rPr>
            </w:pPr>
            <w:r w:rsidRPr="00CD2D7C">
              <w:rPr>
                <w:rFonts w:ascii="Times New Roman" w:eastAsia="標楷體" w:hAnsi="Times New Roman" w:hint="eastAsia"/>
                <w:color w:val="000000"/>
                <w:sz w:val="28"/>
                <w:szCs w:val="28"/>
              </w:rPr>
              <w:t>基因檢測報告</w:t>
            </w:r>
          </w:p>
        </w:tc>
      </w:tr>
      <w:tr w:rsidR="004876D8" w:rsidRPr="00AE0665" w14:paraId="660E1F13" w14:textId="77777777" w:rsidTr="00A02B18">
        <w:trPr>
          <w:trHeight w:val="1680"/>
          <w:jc w:val="center"/>
        </w:trPr>
        <w:tc>
          <w:tcPr>
            <w:tcW w:w="292" w:type="pct"/>
            <w:tcBorders>
              <w:top w:val="single" w:sz="4" w:space="0" w:color="000000"/>
              <w:left w:val="single" w:sz="4" w:space="0" w:color="000000"/>
              <w:bottom w:val="single" w:sz="4" w:space="0" w:color="000000"/>
              <w:right w:val="single" w:sz="4" w:space="0" w:color="000000"/>
            </w:tcBorders>
          </w:tcPr>
          <w:p w14:paraId="3E403353" w14:textId="642F8B5B" w:rsidR="004876D8" w:rsidRDefault="00E65605" w:rsidP="004876D8">
            <w:pPr>
              <w:widowControl/>
              <w:adjustRightInd w:val="0"/>
              <w:snapToGrid w:val="0"/>
              <w:spacing w:line="320" w:lineRule="exact"/>
              <w:jc w:val="center"/>
              <w:rPr>
                <w:rFonts w:ascii="Times New Roman" w:eastAsia="標楷體" w:hAnsi="Times New Roman"/>
                <w:color w:val="000000"/>
                <w:sz w:val="28"/>
                <w:szCs w:val="28"/>
              </w:rPr>
            </w:pPr>
            <w:r>
              <w:rPr>
                <w:rFonts w:ascii="Times New Roman" w:eastAsia="標楷體" w:hAnsi="Times New Roman" w:hint="eastAsia"/>
                <w:color w:val="000000"/>
                <w:sz w:val="28"/>
                <w:szCs w:val="28"/>
              </w:rPr>
              <w:t>100</w:t>
            </w:r>
          </w:p>
        </w:tc>
        <w:tc>
          <w:tcPr>
            <w:tcW w:w="462" w:type="pct"/>
            <w:tcBorders>
              <w:top w:val="single" w:sz="4" w:space="0" w:color="000000"/>
              <w:left w:val="single" w:sz="4" w:space="0" w:color="000000"/>
              <w:bottom w:val="single" w:sz="4" w:space="0" w:color="000000"/>
              <w:right w:val="single" w:sz="4" w:space="0" w:color="000000"/>
            </w:tcBorders>
          </w:tcPr>
          <w:p w14:paraId="71CED0CC" w14:textId="5B196510" w:rsidR="004876D8" w:rsidRPr="00F85F55" w:rsidRDefault="004876D8" w:rsidP="004876D8">
            <w:pPr>
              <w:widowControl/>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N</w:t>
            </w:r>
            <w:r>
              <w:rPr>
                <w:rFonts w:ascii="Times New Roman" w:eastAsia="標楷體" w:hAnsi="Times New Roman"/>
                <w:sz w:val="28"/>
                <w:szCs w:val="28"/>
              </w:rPr>
              <w:t>1-03</w:t>
            </w:r>
          </w:p>
        </w:tc>
        <w:tc>
          <w:tcPr>
            <w:tcW w:w="9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7027B" w14:textId="77777777" w:rsidR="004876D8" w:rsidRPr="00AE0665" w:rsidRDefault="004876D8" w:rsidP="004876D8">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萊伯氏先天性</w:t>
            </w:r>
          </w:p>
          <w:p w14:paraId="5737298F" w14:textId="77777777" w:rsidR="004876D8" w:rsidRPr="00AE0665" w:rsidRDefault="004876D8" w:rsidP="004876D8">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黑矇症</w:t>
            </w:r>
          </w:p>
          <w:p w14:paraId="3FFDBE1C" w14:textId="7A423CF8" w:rsidR="004876D8" w:rsidRPr="0022511F" w:rsidRDefault="004876D8" w:rsidP="004876D8">
            <w:pPr>
              <w:widowControl/>
              <w:adjustRightInd w:val="0"/>
              <w:snapToGrid w:val="0"/>
              <w:spacing w:line="320" w:lineRule="exact"/>
              <w:jc w:val="center"/>
              <w:rPr>
                <w:rFonts w:ascii="Times New Roman" w:eastAsia="標楷體" w:hAnsi="Times New Roman"/>
                <w:sz w:val="28"/>
                <w:szCs w:val="28"/>
              </w:rPr>
            </w:pPr>
            <w:r w:rsidRPr="00AE0665">
              <w:rPr>
                <w:rFonts w:ascii="Times New Roman" w:eastAsia="標楷體" w:hAnsi="Times New Roman" w:hint="eastAsia"/>
                <w:sz w:val="28"/>
                <w:szCs w:val="28"/>
              </w:rPr>
              <w:t xml:space="preserve">(Leber </w:t>
            </w:r>
            <w:r w:rsidRPr="00AE0665">
              <w:rPr>
                <w:rFonts w:ascii="Times New Roman" w:eastAsia="標楷體" w:hAnsi="Times New Roman"/>
                <w:sz w:val="28"/>
                <w:szCs w:val="28"/>
              </w:rPr>
              <w:t>c</w:t>
            </w:r>
            <w:r w:rsidRPr="00AE0665">
              <w:rPr>
                <w:rFonts w:ascii="Times New Roman" w:eastAsia="標楷體" w:hAnsi="Times New Roman" w:hint="eastAsia"/>
                <w:sz w:val="28"/>
                <w:szCs w:val="28"/>
              </w:rPr>
              <w:t xml:space="preserve">ongenital </w:t>
            </w:r>
            <w:r w:rsidRPr="00AE0665">
              <w:rPr>
                <w:rFonts w:ascii="Times New Roman" w:eastAsia="標楷體" w:hAnsi="Times New Roman"/>
                <w:sz w:val="28"/>
                <w:szCs w:val="28"/>
              </w:rPr>
              <w:t>a</w:t>
            </w:r>
            <w:r w:rsidRPr="00AE0665">
              <w:rPr>
                <w:rFonts w:ascii="Times New Roman" w:eastAsia="標楷體" w:hAnsi="Times New Roman" w:hint="eastAsia"/>
                <w:sz w:val="28"/>
                <w:szCs w:val="28"/>
              </w:rPr>
              <w:t>maurosis)</w:t>
            </w:r>
          </w:p>
        </w:tc>
        <w:tc>
          <w:tcPr>
            <w:tcW w:w="13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128A" w14:textId="5A29F71E" w:rsidR="004876D8" w:rsidRDefault="004876D8" w:rsidP="004876D8">
            <w:pPr>
              <w:widowControl/>
              <w:adjustRightInd w:val="0"/>
              <w:snapToGrid w:val="0"/>
              <w:spacing w:line="320" w:lineRule="exact"/>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主觀臨床表徵符合至少</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項嚴重標準、符合</w:t>
            </w:r>
            <w:r w:rsidRPr="00AE0665">
              <w:rPr>
                <w:rFonts w:ascii="Times New Roman" w:eastAsia="標楷體" w:hAnsi="Times New Roman" w:hint="eastAsia"/>
                <w:sz w:val="28"/>
                <w:szCs w:val="28"/>
              </w:rPr>
              <w:t>2</w:t>
            </w:r>
            <w:r w:rsidRPr="00AE0665">
              <w:rPr>
                <w:rFonts w:ascii="Times New Roman" w:eastAsia="標楷體" w:hAnsi="Times New Roman" w:hint="eastAsia"/>
                <w:sz w:val="28"/>
                <w:szCs w:val="28"/>
              </w:rPr>
              <w:t>項客觀檢查結果，並附</w:t>
            </w:r>
            <w:r w:rsidRPr="00AE0665">
              <w:rPr>
                <w:rFonts w:ascii="Times New Roman" w:eastAsia="標楷體" w:hAnsi="Times New Roman"/>
                <w:i/>
                <w:sz w:val="28"/>
                <w:szCs w:val="28"/>
              </w:rPr>
              <w:t>LCA</w:t>
            </w:r>
            <w:r w:rsidRPr="00AE0665">
              <w:rPr>
                <w:rFonts w:ascii="Times New Roman" w:eastAsia="標楷體" w:hAnsi="Times New Roman" w:hint="eastAsia"/>
                <w:sz w:val="28"/>
                <w:szCs w:val="28"/>
              </w:rPr>
              <w:t>基因檢驗報告</w:t>
            </w:r>
            <w:r w:rsidRPr="00AE0665">
              <w:rPr>
                <w:rFonts w:ascii="Times New Roman" w:eastAsia="標楷體" w:hAnsi="Times New Roman"/>
                <w:sz w:val="28"/>
                <w:szCs w:val="28"/>
              </w:rPr>
              <w:t>。</w:t>
            </w:r>
          </w:p>
        </w:tc>
        <w:tc>
          <w:tcPr>
            <w:tcW w:w="662" w:type="pct"/>
            <w:tcBorders>
              <w:top w:val="single" w:sz="4" w:space="0" w:color="000000"/>
              <w:left w:val="single" w:sz="4" w:space="0" w:color="000000"/>
              <w:bottom w:val="single" w:sz="4" w:space="0" w:color="000000"/>
              <w:right w:val="single" w:sz="4" w:space="0" w:color="000000"/>
            </w:tcBorders>
          </w:tcPr>
          <w:p w14:paraId="4D9AEDDB" w14:textId="16FA3203" w:rsidR="004876D8" w:rsidRPr="00AE0665" w:rsidRDefault="004876D8" w:rsidP="004876D8">
            <w:pPr>
              <w:adjustRightInd w:val="0"/>
              <w:snapToGrid w:val="0"/>
              <w:spacing w:line="320" w:lineRule="exact"/>
              <w:jc w:val="both"/>
              <w:rPr>
                <w:rFonts w:ascii="Times New Roman" w:eastAsia="標楷體" w:hAnsi="Times New Roman"/>
                <w:b/>
                <w:sz w:val="28"/>
                <w:szCs w:val="28"/>
                <w:u w:val="single"/>
              </w:rPr>
            </w:pPr>
            <w:r w:rsidRPr="00AE0665">
              <w:rPr>
                <w:rFonts w:ascii="Times New Roman" w:eastAsia="標楷體" w:hAnsi="Times New Roman" w:hint="eastAsia"/>
                <w:b/>
                <w:sz w:val="28"/>
                <w:szCs w:val="28"/>
                <w:u w:val="single"/>
              </w:rPr>
              <w:t>需要</w:t>
            </w:r>
            <w:r w:rsidRPr="00AE0665">
              <w:rPr>
                <w:rFonts w:ascii="Times New Roman" w:eastAsia="標楷體" w:hAnsi="Times New Roman" w:hint="eastAsia"/>
                <w:bCs/>
                <w:sz w:val="28"/>
                <w:szCs w:val="28"/>
              </w:rPr>
              <w:t>，需檢附</w:t>
            </w:r>
            <w:r w:rsidRPr="00AE0665">
              <w:rPr>
                <w:rFonts w:ascii="Times New Roman" w:eastAsia="標楷體" w:hAnsi="Times New Roman"/>
                <w:bCs/>
                <w:i/>
                <w:iCs/>
                <w:sz w:val="28"/>
                <w:szCs w:val="28"/>
              </w:rPr>
              <w:t>LCA</w:t>
            </w:r>
            <w:r w:rsidRPr="00AE0665">
              <w:rPr>
                <w:rFonts w:ascii="Times New Roman" w:eastAsia="標楷體" w:hAnsi="Times New Roman" w:hint="eastAsia"/>
                <w:bCs/>
                <w:sz w:val="28"/>
                <w:szCs w:val="28"/>
              </w:rPr>
              <w:t>基因檢測報告</w:t>
            </w:r>
            <w:r w:rsidRPr="00AE0665">
              <w:rPr>
                <w:rFonts w:ascii="Times New Roman" w:eastAsia="標楷體" w:hAnsi="Times New Roman"/>
                <w:sz w:val="28"/>
                <w:szCs w:val="28"/>
              </w:rPr>
              <w:t>。</w:t>
            </w:r>
          </w:p>
        </w:tc>
        <w:tc>
          <w:tcPr>
            <w:tcW w:w="1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5716" w14:textId="77777777" w:rsidR="004876D8" w:rsidRPr="00AE0665" w:rsidRDefault="004876D8" w:rsidP="004876D8">
            <w:pPr>
              <w:widowControl/>
              <w:adjustRightInd w:val="0"/>
              <w:snapToGrid w:val="0"/>
              <w:spacing w:line="320" w:lineRule="exact"/>
              <w:jc w:val="both"/>
              <w:rPr>
                <w:rFonts w:ascii="Times New Roman" w:eastAsia="標楷體" w:hAnsi="Times New Roman"/>
                <w:sz w:val="28"/>
                <w:szCs w:val="28"/>
              </w:rPr>
            </w:pPr>
            <w:r w:rsidRPr="00AE0665">
              <w:rPr>
                <w:rFonts w:ascii="Times New Roman" w:eastAsia="標楷體" w:hAnsi="Times New Roman" w:hint="eastAsia"/>
                <w:sz w:val="28"/>
                <w:szCs w:val="28"/>
              </w:rPr>
              <w:t>需檢附</w:t>
            </w:r>
            <w:r w:rsidRPr="00AE0665">
              <w:rPr>
                <w:rFonts w:ascii="Times New Roman" w:eastAsia="標楷體" w:hAnsi="Times New Roman" w:hint="eastAsia"/>
                <w:sz w:val="28"/>
                <w:szCs w:val="28"/>
              </w:rPr>
              <w:t>(3</w:t>
            </w:r>
            <w:r w:rsidRPr="00AE0665">
              <w:rPr>
                <w:rFonts w:ascii="Times New Roman" w:eastAsia="標楷體" w:hAnsi="Times New Roman" w:hint="eastAsia"/>
                <w:sz w:val="28"/>
                <w:szCs w:val="28"/>
              </w:rPr>
              <w:t>項均必要</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w:t>
            </w:r>
          </w:p>
          <w:p w14:paraId="72E2B118" w14:textId="77777777" w:rsidR="004876D8" w:rsidRPr="00AE0665" w:rsidRDefault="004876D8" w:rsidP="004876D8">
            <w:pPr>
              <w:pStyle w:val="a6"/>
              <w:widowControl/>
              <w:numPr>
                <w:ilvl w:val="0"/>
                <w:numId w:val="19"/>
              </w:numPr>
              <w:adjustRightInd w:val="0"/>
              <w:snapToGrid w:val="0"/>
              <w:spacing w:line="320" w:lineRule="exact"/>
              <w:ind w:leftChars="0"/>
              <w:jc w:val="both"/>
              <w:rPr>
                <w:rFonts w:ascii="Times New Roman" w:eastAsia="標楷體" w:hAnsi="Times New Roman"/>
                <w:sz w:val="28"/>
                <w:szCs w:val="28"/>
              </w:rPr>
            </w:pPr>
            <w:r w:rsidRPr="00AE0665">
              <w:rPr>
                <w:rFonts w:ascii="Times New Roman" w:eastAsia="標楷體" w:hAnsi="Times New Roman" w:hint="eastAsia"/>
                <w:sz w:val="28"/>
                <w:szCs w:val="28"/>
              </w:rPr>
              <w:t>病歷資料</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臨床症狀及徵兆</w:t>
            </w:r>
            <w:r w:rsidRPr="00AE0665">
              <w:rPr>
                <w:rFonts w:ascii="Times New Roman" w:eastAsia="標楷體" w:hAnsi="Times New Roman" w:hint="eastAsia"/>
                <w:sz w:val="28"/>
                <w:szCs w:val="28"/>
              </w:rPr>
              <w:t xml:space="preserve">) </w:t>
            </w:r>
          </w:p>
          <w:p w14:paraId="6F0E6DE2" w14:textId="77777777" w:rsidR="004876D8" w:rsidRPr="004876D8" w:rsidRDefault="004876D8" w:rsidP="004876D8">
            <w:pPr>
              <w:pStyle w:val="a6"/>
              <w:widowControl/>
              <w:numPr>
                <w:ilvl w:val="0"/>
                <w:numId w:val="19"/>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檢驗報告</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眼底、</w:t>
            </w:r>
            <w:r w:rsidRPr="00AE0665">
              <w:rPr>
                <w:rFonts w:ascii="Times New Roman" w:eastAsia="標楷體" w:hAnsi="Times New Roman" w:hint="eastAsia"/>
                <w:sz w:val="28"/>
                <w:szCs w:val="28"/>
              </w:rPr>
              <w:t>ERG</w:t>
            </w:r>
            <w:r w:rsidRPr="00AE0665">
              <w:rPr>
                <w:rFonts w:ascii="Times New Roman" w:eastAsia="標楷體" w:hAnsi="Times New Roman" w:hint="eastAsia"/>
                <w:sz w:val="28"/>
                <w:szCs w:val="28"/>
              </w:rPr>
              <w:t>、</w:t>
            </w:r>
            <w:r w:rsidRPr="00AE0665">
              <w:rPr>
                <w:rFonts w:ascii="Times New Roman" w:eastAsia="標楷體" w:hAnsi="Times New Roman" w:hint="eastAsia"/>
                <w:sz w:val="28"/>
                <w:szCs w:val="28"/>
              </w:rPr>
              <w:t>OCT)</w:t>
            </w:r>
          </w:p>
          <w:p w14:paraId="4BA3CD77" w14:textId="343BA3FA" w:rsidR="004876D8" w:rsidRPr="00AE0665" w:rsidRDefault="004876D8" w:rsidP="004876D8">
            <w:pPr>
              <w:pStyle w:val="a6"/>
              <w:widowControl/>
              <w:numPr>
                <w:ilvl w:val="0"/>
                <w:numId w:val="19"/>
              </w:numPr>
              <w:adjustRightInd w:val="0"/>
              <w:snapToGrid w:val="0"/>
              <w:spacing w:line="320" w:lineRule="exact"/>
              <w:ind w:leftChars="0"/>
              <w:jc w:val="both"/>
              <w:rPr>
                <w:rFonts w:ascii="Times New Roman" w:eastAsia="標楷體" w:hAnsi="Times New Roman"/>
                <w:color w:val="000000"/>
                <w:sz w:val="28"/>
                <w:szCs w:val="28"/>
              </w:rPr>
            </w:pPr>
            <w:r w:rsidRPr="00AE0665">
              <w:rPr>
                <w:rFonts w:ascii="Times New Roman" w:eastAsia="標楷體" w:hAnsi="Times New Roman" w:hint="eastAsia"/>
                <w:sz w:val="28"/>
                <w:szCs w:val="28"/>
              </w:rPr>
              <w:t>基因檢測報告</w:t>
            </w:r>
          </w:p>
        </w:tc>
      </w:tr>
    </w:tbl>
    <w:p w14:paraId="141680B7" w14:textId="77777777" w:rsidR="00B5023D" w:rsidRPr="00AE0665" w:rsidRDefault="00B5023D" w:rsidP="00376172">
      <w:pPr>
        <w:widowControl/>
        <w:rPr>
          <w:rFonts w:ascii="Times New Roman" w:eastAsia="標楷體" w:hAnsi="Times New Roman"/>
        </w:rPr>
      </w:pPr>
    </w:p>
    <w:sectPr w:rsidR="00B5023D" w:rsidRPr="00AE0665" w:rsidSect="00CD3E55">
      <w:footerReference w:type="even" r:id="rId8"/>
      <w:footerReference w:type="default" r:id="rId9"/>
      <w:pgSz w:w="11906" w:h="16838"/>
      <w:pgMar w:top="993" w:right="567" w:bottom="426" w:left="567" w:header="851"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520D" w14:textId="77777777" w:rsidR="004D5DBE" w:rsidRDefault="004D5DBE">
      <w:r>
        <w:separator/>
      </w:r>
    </w:p>
  </w:endnote>
  <w:endnote w:type="continuationSeparator" w:id="0">
    <w:p w14:paraId="50D00987" w14:textId="77777777" w:rsidR="004D5DBE" w:rsidRDefault="004D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1DE3" w14:textId="77777777" w:rsidR="005F0873" w:rsidRDefault="005F0873" w:rsidP="005F08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43D6">
      <w:rPr>
        <w:rStyle w:val="a5"/>
        <w:noProof/>
      </w:rPr>
      <w:t>1</w:t>
    </w:r>
    <w:r>
      <w:rPr>
        <w:rStyle w:val="a5"/>
      </w:rPr>
      <w:fldChar w:fldCharType="end"/>
    </w:r>
  </w:p>
  <w:p w14:paraId="21A05A58" w14:textId="77777777" w:rsidR="005F0873" w:rsidRDefault="005F08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B008" w14:textId="77777777" w:rsidR="00C05585" w:rsidRDefault="00C05585">
    <w:pPr>
      <w:pStyle w:val="a3"/>
      <w:jc w:val="center"/>
    </w:pPr>
    <w:r>
      <w:fldChar w:fldCharType="begin"/>
    </w:r>
    <w:r>
      <w:instrText>PAGE   \* MERGEFORMAT</w:instrText>
    </w:r>
    <w:r>
      <w:fldChar w:fldCharType="separate"/>
    </w:r>
    <w:r>
      <w:rPr>
        <w:lang w:val="zh-TW" w:eastAsia="zh-TW"/>
      </w:rPr>
      <w:t>2</w:t>
    </w:r>
    <w:r>
      <w:fldChar w:fldCharType="end"/>
    </w:r>
  </w:p>
  <w:p w14:paraId="61BBFD0B" w14:textId="77777777" w:rsidR="00C05585" w:rsidRDefault="00C055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30F9" w14:textId="77777777" w:rsidR="004D5DBE" w:rsidRDefault="004D5DBE">
      <w:r>
        <w:separator/>
      </w:r>
    </w:p>
  </w:footnote>
  <w:footnote w:type="continuationSeparator" w:id="0">
    <w:p w14:paraId="16D4EE36" w14:textId="77777777" w:rsidR="004D5DBE" w:rsidRDefault="004D5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674"/>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D493D"/>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32864"/>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4E31939"/>
    <w:multiLevelType w:val="hybridMultilevel"/>
    <w:tmpl w:val="B6A2E59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430F42"/>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732E40"/>
    <w:multiLevelType w:val="hybridMultilevel"/>
    <w:tmpl w:val="4D7030B8"/>
    <w:lvl w:ilvl="0" w:tplc="13F62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F3592F"/>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855500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400868"/>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97619A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593BD8"/>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CD0797"/>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0CE7333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0F5706"/>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4CD20A8"/>
    <w:multiLevelType w:val="hybridMultilevel"/>
    <w:tmpl w:val="B6A2E59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4A73E5"/>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962AF3"/>
    <w:multiLevelType w:val="hybridMultilevel"/>
    <w:tmpl w:val="B6A2E59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7321A12"/>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582C26"/>
    <w:multiLevelType w:val="hybridMultilevel"/>
    <w:tmpl w:val="7E087CD0"/>
    <w:lvl w:ilvl="0" w:tplc="FFFFFFFF">
      <w:start w:val="1"/>
      <w:numFmt w:val="decimal"/>
      <w:lvlText w:val="%1."/>
      <w:lvlJc w:val="left"/>
      <w:pPr>
        <w:ind w:left="360" w:hanging="360"/>
      </w:pPr>
      <w:rPr>
        <w:rFonts w:hint="default"/>
      </w:rPr>
    </w:lvl>
    <w:lvl w:ilvl="1" w:tplc="FFFFFFFF">
      <w:numFmt w:val="bullet"/>
      <w:lvlText w:val="□"/>
      <w:lvlJc w:val="left"/>
      <w:pPr>
        <w:ind w:left="900" w:hanging="420"/>
      </w:pPr>
      <w:rPr>
        <w:rFonts w:ascii="標楷體" w:eastAsia="標楷體" w:hAnsi="標楷體" w:cs="Times New Roman"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19685F8F"/>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C616305"/>
    <w:multiLevelType w:val="hybridMultilevel"/>
    <w:tmpl w:val="80FA9574"/>
    <w:lvl w:ilvl="0" w:tplc="2562ADDA">
      <w:start w:val="1"/>
      <w:numFmt w:val="decimal"/>
      <w:lvlText w:val="%1."/>
      <w:lvlJc w:val="left"/>
      <w:pPr>
        <w:ind w:left="360" w:hanging="360"/>
      </w:pPr>
      <w:rPr>
        <w:rFonts w:hint="default"/>
      </w:rPr>
    </w:lvl>
    <w:lvl w:ilvl="1" w:tplc="01EE79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D476F10"/>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1EC93E5E"/>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F20469C"/>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FB175CE"/>
    <w:multiLevelType w:val="hybridMultilevel"/>
    <w:tmpl w:val="515A70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15C7872"/>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AD146A"/>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21C94AB6"/>
    <w:multiLevelType w:val="hybridMultilevel"/>
    <w:tmpl w:val="7E087CD0"/>
    <w:lvl w:ilvl="0" w:tplc="FFFFFFFF">
      <w:start w:val="1"/>
      <w:numFmt w:val="decimal"/>
      <w:lvlText w:val="%1."/>
      <w:lvlJc w:val="left"/>
      <w:pPr>
        <w:ind w:left="360" w:hanging="360"/>
      </w:pPr>
      <w:rPr>
        <w:rFonts w:hint="default"/>
      </w:rPr>
    </w:lvl>
    <w:lvl w:ilvl="1" w:tplc="FFFFFFFF">
      <w:numFmt w:val="bullet"/>
      <w:lvlText w:val="□"/>
      <w:lvlJc w:val="left"/>
      <w:pPr>
        <w:ind w:left="900" w:hanging="420"/>
      </w:pPr>
      <w:rPr>
        <w:rFonts w:ascii="標楷體" w:eastAsia="標楷體" w:hAnsi="標楷體" w:cs="Times New Roman"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22E85958"/>
    <w:multiLevelType w:val="hybridMultilevel"/>
    <w:tmpl w:val="7E087CD0"/>
    <w:lvl w:ilvl="0" w:tplc="FFFFFFFF">
      <w:start w:val="1"/>
      <w:numFmt w:val="decimal"/>
      <w:lvlText w:val="%1."/>
      <w:lvlJc w:val="left"/>
      <w:pPr>
        <w:ind w:left="360" w:hanging="360"/>
      </w:pPr>
      <w:rPr>
        <w:rFonts w:hint="default"/>
      </w:rPr>
    </w:lvl>
    <w:lvl w:ilvl="1" w:tplc="FFFFFFFF">
      <w:numFmt w:val="bullet"/>
      <w:lvlText w:val="□"/>
      <w:lvlJc w:val="left"/>
      <w:pPr>
        <w:ind w:left="900" w:hanging="420"/>
      </w:pPr>
      <w:rPr>
        <w:rFonts w:ascii="標楷體" w:eastAsia="標楷體" w:hAnsi="標楷體" w:cs="Times New Roman"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234E2F54"/>
    <w:multiLevelType w:val="hybridMultilevel"/>
    <w:tmpl w:val="631ED6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363530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3F34BD6"/>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5696C52"/>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A401BE9"/>
    <w:multiLevelType w:val="hybridMultilevel"/>
    <w:tmpl w:val="88F82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A473081"/>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CBD021A"/>
    <w:multiLevelType w:val="hybridMultilevel"/>
    <w:tmpl w:val="7E087CD0"/>
    <w:lvl w:ilvl="0" w:tplc="FFFFFFFF">
      <w:start w:val="1"/>
      <w:numFmt w:val="decimal"/>
      <w:lvlText w:val="%1."/>
      <w:lvlJc w:val="left"/>
      <w:pPr>
        <w:ind w:left="360" w:hanging="360"/>
      </w:pPr>
      <w:rPr>
        <w:rFonts w:hint="default"/>
      </w:rPr>
    </w:lvl>
    <w:lvl w:ilvl="1" w:tplc="FFFFFFFF">
      <w:numFmt w:val="bullet"/>
      <w:lvlText w:val="□"/>
      <w:lvlJc w:val="left"/>
      <w:pPr>
        <w:ind w:left="900" w:hanging="420"/>
      </w:pPr>
      <w:rPr>
        <w:rFonts w:ascii="標楷體" w:eastAsia="標楷體" w:hAnsi="標楷體" w:cs="Times New Roman"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2DF13CB5"/>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2E430AD6"/>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F395510"/>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F4B0C92"/>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0D21F62"/>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3383912"/>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8931B1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95B13FE"/>
    <w:multiLevelType w:val="hybridMultilevel"/>
    <w:tmpl w:val="340C1D2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A174DC1"/>
    <w:multiLevelType w:val="hybridMultilevel"/>
    <w:tmpl w:val="80FA9574"/>
    <w:lvl w:ilvl="0" w:tplc="2562ADDA">
      <w:start w:val="1"/>
      <w:numFmt w:val="decimal"/>
      <w:lvlText w:val="%1."/>
      <w:lvlJc w:val="left"/>
      <w:pPr>
        <w:ind w:left="360" w:hanging="360"/>
      </w:pPr>
      <w:rPr>
        <w:rFonts w:hint="default"/>
      </w:rPr>
    </w:lvl>
    <w:lvl w:ilvl="1" w:tplc="01EE79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A9D4FD5"/>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9D5BB8"/>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E632D23"/>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0F123DF"/>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42F15122"/>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68D5CBE"/>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6E50F9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78B696F"/>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8743DB5"/>
    <w:multiLevelType w:val="hybridMultilevel"/>
    <w:tmpl w:val="351A9092"/>
    <w:lvl w:ilvl="0" w:tplc="96908358">
      <w:start w:val="1"/>
      <w:numFmt w:val="decimal"/>
      <w:lvlText w:val="%1."/>
      <w:lvlJc w:val="left"/>
      <w:pPr>
        <w:tabs>
          <w:tab w:val="num" w:pos="720"/>
        </w:tabs>
        <w:ind w:left="720" w:hanging="360"/>
      </w:pPr>
    </w:lvl>
    <w:lvl w:ilvl="1" w:tplc="5CA0CE84" w:tentative="1">
      <w:start w:val="1"/>
      <w:numFmt w:val="decimal"/>
      <w:lvlText w:val="%2."/>
      <w:lvlJc w:val="left"/>
      <w:pPr>
        <w:tabs>
          <w:tab w:val="num" w:pos="1440"/>
        </w:tabs>
        <w:ind w:left="1440" w:hanging="360"/>
      </w:pPr>
    </w:lvl>
    <w:lvl w:ilvl="2" w:tplc="3A4C083A" w:tentative="1">
      <w:start w:val="1"/>
      <w:numFmt w:val="decimal"/>
      <w:lvlText w:val="%3."/>
      <w:lvlJc w:val="left"/>
      <w:pPr>
        <w:tabs>
          <w:tab w:val="num" w:pos="2160"/>
        </w:tabs>
        <w:ind w:left="2160" w:hanging="360"/>
      </w:pPr>
    </w:lvl>
    <w:lvl w:ilvl="3" w:tplc="036A3572" w:tentative="1">
      <w:start w:val="1"/>
      <w:numFmt w:val="decimal"/>
      <w:lvlText w:val="%4."/>
      <w:lvlJc w:val="left"/>
      <w:pPr>
        <w:tabs>
          <w:tab w:val="num" w:pos="2880"/>
        </w:tabs>
        <w:ind w:left="2880" w:hanging="360"/>
      </w:pPr>
    </w:lvl>
    <w:lvl w:ilvl="4" w:tplc="C61CD2D4" w:tentative="1">
      <w:start w:val="1"/>
      <w:numFmt w:val="decimal"/>
      <w:lvlText w:val="%5."/>
      <w:lvlJc w:val="left"/>
      <w:pPr>
        <w:tabs>
          <w:tab w:val="num" w:pos="3600"/>
        </w:tabs>
        <w:ind w:left="3600" w:hanging="360"/>
      </w:pPr>
    </w:lvl>
    <w:lvl w:ilvl="5" w:tplc="C0E0EA16" w:tentative="1">
      <w:start w:val="1"/>
      <w:numFmt w:val="decimal"/>
      <w:lvlText w:val="%6."/>
      <w:lvlJc w:val="left"/>
      <w:pPr>
        <w:tabs>
          <w:tab w:val="num" w:pos="4320"/>
        </w:tabs>
        <w:ind w:left="4320" w:hanging="360"/>
      </w:pPr>
    </w:lvl>
    <w:lvl w:ilvl="6" w:tplc="F94A1F16" w:tentative="1">
      <w:start w:val="1"/>
      <w:numFmt w:val="decimal"/>
      <w:lvlText w:val="%7."/>
      <w:lvlJc w:val="left"/>
      <w:pPr>
        <w:tabs>
          <w:tab w:val="num" w:pos="5040"/>
        </w:tabs>
        <w:ind w:left="5040" w:hanging="360"/>
      </w:pPr>
    </w:lvl>
    <w:lvl w:ilvl="7" w:tplc="D754359E" w:tentative="1">
      <w:start w:val="1"/>
      <w:numFmt w:val="decimal"/>
      <w:lvlText w:val="%8."/>
      <w:lvlJc w:val="left"/>
      <w:pPr>
        <w:tabs>
          <w:tab w:val="num" w:pos="5760"/>
        </w:tabs>
        <w:ind w:left="5760" w:hanging="360"/>
      </w:pPr>
    </w:lvl>
    <w:lvl w:ilvl="8" w:tplc="420A0E9A" w:tentative="1">
      <w:start w:val="1"/>
      <w:numFmt w:val="decimal"/>
      <w:lvlText w:val="%9."/>
      <w:lvlJc w:val="left"/>
      <w:pPr>
        <w:tabs>
          <w:tab w:val="num" w:pos="6480"/>
        </w:tabs>
        <w:ind w:left="6480" w:hanging="360"/>
      </w:pPr>
    </w:lvl>
  </w:abstractNum>
  <w:abstractNum w:abstractNumId="54" w15:restartNumberingAfterBreak="0">
    <w:nsid w:val="48872E82"/>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49864FC2"/>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B1A59AA"/>
    <w:multiLevelType w:val="hybridMultilevel"/>
    <w:tmpl w:val="BF48E5D2"/>
    <w:lvl w:ilvl="0" w:tplc="F612B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B5304C6"/>
    <w:multiLevelType w:val="hybridMultilevel"/>
    <w:tmpl w:val="B6A2E59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B857A75"/>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BB1008E"/>
    <w:multiLevelType w:val="hybridMultilevel"/>
    <w:tmpl w:val="7E087CD0"/>
    <w:lvl w:ilvl="0" w:tplc="A4A8491A">
      <w:start w:val="1"/>
      <w:numFmt w:val="decimal"/>
      <w:lvlText w:val="%1."/>
      <w:lvlJc w:val="left"/>
      <w:pPr>
        <w:ind w:left="360" w:hanging="360"/>
      </w:pPr>
      <w:rPr>
        <w:rFonts w:hint="default"/>
      </w:rPr>
    </w:lvl>
    <w:lvl w:ilvl="1" w:tplc="A2C87A56">
      <w:numFmt w:val="bullet"/>
      <w:lvlText w:val="□"/>
      <w:lvlJc w:val="left"/>
      <w:pPr>
        <w:ind w:left="900" w:hanging="42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C1C0878"/>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4DC245C6"/>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DD05EC5"/>
    <w:multiLevelType w:val="hybridMultilevel"/>
    <w:tmpl w:val="7E087CD0"/>
    <w:lvl w:ilvl="0" w:tplc="FFFFFFFF">
      <w:start w:val="1"/>
      <w:numFmt w:val="decimal"/>
      <w:lvlText w:val="%1."/>
      <w:lvlJc w:val="left"/>
      <w:pPr>
        <w:ind w:left="360" w:hanging="360"/>
      </w:pPr>
      <w:rPr>
        <w:rFonts w:hint="default"/>
      </w:rPr>
    </w:lvl>
    <w:lvl w:ilvl="1" w:tplc="FFFFFFFF">
      <w:numFmt w:val="bullet"/>
      <w:lvlText w:val="□"/>
      <w:lvlJc w:val="left"/>
      <w:pPr>
        <w:ind w:left="900" w:hanging="420"/>
      </w:pPr>
      <w:rPr>
        <w:rFonts w:ascii="標楷體" w:eastAsia="標楷體" w:hAnsi="標楷體" w:cs="Times New Roman"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4EEB434E"/>
    <w:multiLevelType w:val="hybridMultilevel"/>
    <w:tmpl w:val="7E087CD0"/>
    <w:lvl w:ilvl="0" w:tplc="FFFFFFFF">
      <w:start w:val="1"/>
      <w:numFmt w:val="decimal"/>
      <w:lvlText w:val="%1."/>
      <w:lvlJc w:val="left"/>
      <w:pPr>
        <w:ind w:left="360" w:hanging="360"/>
      </w:pPr>
      <w:rPr>
        <w:rFonts w:hint="default"/>
      </w:rPr>
    </w:lvl>
    <w:lvl w:ilvl="1" w:tplc="FFFFFFFF">
      <w:numFmt w:val="bullet"/>
      <w:lvlText w:val="□"/>
      <w:lvlJc w:val="left"/>
      <w:pPr>
        <w:ind w:left="900" w:hanging="420"/>
      </w:pPr>
      <w:rPr>
        <w:rFonts w:ascii="標楷體" w:eastAsia="標楷體" w:hAnsi="標楷體" w:cs="Times New Roman"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4" w15:restartNumberingAfterBreak="0">
    <w:nsid w:val="500F1D2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0976730"/>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51143C00"/>
    <w:multiLevelType w:val="hybridMultilevel"/>
    <w:tmpl w:val="165637F0"/>
    <w:lvl w:ilvl="0" w:tplc="5D34E8C0">
      <w:start w:val="1"/>
      <w:numFmt w:val="decimal"/>
      <w:lvlText w:val="(%1)"/>
      <w:lvlJc w:val="left"/>
      <w:pPr>
        <w:ind w:left="840" w:hanging="480"/>
      </w:pPr>
      <w:rPr>
        <w:rFonts w:hAnsi="Times New Roman" w:hint="default"/>
        <w:color w:val="000000"/>
      </w:rPr>
    </w:lvl>
    <w:lvl w:ilvl="1" w:tplc="04090019">
      <w:start w:val="1"/>
      <w:numFmt w:val="ideographTraditional"/>
      <w:lvlText w:val="%2、"/>
      <w:lvlJc w:val="left"/>
      <w:pPr>
        <w:ind w:left="1320" w:hanging="480"/>
      </w:pPr>
    </w:lvl>
    <w:lvl w:ilvl="2" w:tplc="5DD2B53A">
      <w:start w:val="1"/>
      <w:numFmt w:val="decimal"/>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15:restartNumberingAfterBreak="0">
    <w:nsid w:val="52A9754E"/>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8" w15:restartNumberingAfterBreak="0">
    <w:nsid w:val="56C873F6"/>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56DC0ECE"/>
    <w:multiLevelType w:val="hybridMultilevel"/>
    <w:tmpl w:val="B6A2E59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9317D1C"/>
    <w:multiLevelType w:val="hybridMultilevel"/>
    <w:tmpl w:val="88F82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989148D"/>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2" w15:restartNumberingAfterBreak="0">
    <w:nsid w:val="5C172C27"/>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C65573E"/>
    <w:multiLevelType w:val="hybridMultilevel"/>
    <w:tmpl w:val="7EA0533A"/>
    <w:lvl w:ilvl="0" w:tplc="C8D08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C821FB9"/>
    <w:multiLevelType w:val="hybridMultilevel"/>
    <w:tmpl w:val="88F82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DE6ADB"/>
    <w:multiLevelType w:val="hybridMultilevel"/>
    <w:tmpl w:val="88F82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48875DC"/>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7" w15:restartNumberingAfterBreak="0">
    <w:nsid w:val="65CF0153"/>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8" w15:restartNumberingAfterBreak="0">
    <w:nsid w:val="67CE2848"/>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7E17D71"/>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6B74210C"/>
    <w:multiLevelType w:val="hybridMultilevel"/>
    <w:tmpl w:val="B6A2E59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D553097"/>
    <w:multiLevelType w:val="hybridMultilevel"/>
    <w:tmpl w:val="11CC2D2A"/>
    <w:lvl w:ilvl="0" w:tplc="C040F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E5757C9"/>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6E7E3097"/>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0EC4B6A"/>
    <w:multiLevelType w:val="hybridMultilevel"/>
    <w:tmpl w:val="CCE2A5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1E530D4"/>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2A032AC"/>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3C761A4"/>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8" w15:restartNumberingAfterBreak="0">
    <w:nsid w:val="74792691"/>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47F74AD"/>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0" w15:restartNumberingAfterBreak="0">
    <w:nsid w:val="755F1AF0"/>
    <w:multiLevelType w:val="hybridMultilevel"/>
    <w:tmpl w:val="538EF622"/>
    <w:lvl w:ilvl="0" w:tplc="5D34E8C0">
      <w:start w:val="1"/>
      <w:numFmt w:val="decimal"/>
      <w:lvlText w:val="(%1)"/>
      <w:lvlJc w:val="left"/>
      <w:pPr>
        <w:ind w:left="840" w:hanging="480"/>
      </w:pPr>
      <w:rPr>
        <w:rFonts w:hAnsi="Times New Roman" w:hint="default"/>
        <w:color w:val="000000"/>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1" w15:restartNumberingAfterBreak="0">
    <w:nsid w:val="75BA414D"/>
    <w:multiLevelType w:val="hybridMultilevel"/>
    <w:tmpl w:val="B6A2E59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76A5FC0"/>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8801D29"/>
    <w:multiLevelType w:val="hybridMultilevel"/>
    <w:tmpl w:val="80C0BE7A"/>
    <w:lvl w:ilvl="0" w:tplc="A4A84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9CE22E7"/>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5" w15:restartNumberingAfterBreak="0">
    <w:nsid w:val="7E351E60"/>
    <w:multiLevelType w:val="hybridMultilevel"/>
    <w:tmpl w:val="631ED6D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24"/>
  </w:num>
  <w:num w:numId="2">
    <w:abstractNumId w:val="81"/>
  </w:num>
  <w:num w:numId="3">
    <w:abstractNumId w:val="5"/>
  </w:num>
  <w:num w:numId="4">
    <w:abstractNumId w:val="16"/>
  </w:num>
  <w:num w:numId="5">
    <w:abstractNumId w:val="91"/>
  </w:num>
  <w:num w:numId="6">
    <w:abstractNumId w:val="14"/>
  </w:num>
  <w:num w:numId="7">
    <w:abstractNumId w:val="69"/>
  </w:num>
  <w:num w:numId="8">
    <w:abstractNumId w:val="57"/>
  </w:num>
  <w:num w:numId="9">
    <w:abstractNumId w:val="80"/>
  </w:num>
  <w:num w:numId="10">
    <w:abstractNumId w:val="3"/>
  </w:num>
  <w:num w:numId="11">
    <w:abstractNumId w:val="15"/>
  </w:num>
  <w:num w:numId="12">
    <w:abstractNumId w:val="88"/>
  </w:num>
  <w:num w:numId="13">
    <w:abstractNumId w:val="83"/>
  </w:num>
  <w:num w:numId="14">
    <w:abstractNumId w:val="30"/>
  </w:num>
  <w:num w:numId="15">
    <w:abstractNumId w:val="22"/>
  </w:num>
  <w:num w:numId="16">
    <w:abstractNumId w:val="17"/>
  </w:num>
  <w:num w:numId="17">
    <w:abstractNumId w:val="58"/>
  </w:num>
  <w:num w:numId="18">
    <w:abstractNumId w:val="93"/>
  </w:num>
  <w:num w:numId="19">
    <w:abstractNumId w:val="9"/>
  </w:num>
  <w:num w:numId="20">
    <w:abstractNumId w:val="19"/>
  </w:num>
  <w:num w:numId="21">
    <w:abstractNumId w:val="64"/>
  </w:num>
  <w:num w:numId="22">
    <w:abstractNumId w:val="55"/>
  </w:num>
  <w:num w:numId="23">
    <w:abstractNumId w:val="10"/>
  </w:num>
  <w:num w:numId="24">
    <w:abstractNumId w:val="72"/>
  </w:num>
  <w:num w:numId="25">
    <w:abstractNumId w:val="25"/>
  </w:num>
  <w:num w:numId="26">
    <w:abstractNumId w:val="37"/>
  </w:num>
  <w:num w:numId="27">
    <w:abstractNumId w:val="1"/>
  </w:num>
  <w:num w:numId="28">
    <w:abstractNumId w:val="20"/>
  </w:num>
  <w:num w:numId="29">
    <w:abstractNumId w:val="90"/>
  </w:num>
  <w:num w:numId="30">
    <w:abstractNumId w:val="66"/>
  </w:num>
  <w:num w:numId="31">
    <w:abstractNumId w:val="44"/>
  </w:num>
  <w:num w:numId="32">
    <w:abstractNumId w:val="86"/>
  </w:num>
  <w:num w:numId="33">
    <w:abstractNumId w:val="85"/>
  </w:num>
  <w:num w:numId="34">
    <w:abstractNumId w:val="78"/>
  </w:num>
  <w:num w:numId="35">
    <w:abstractNumId w:val="7"/>
  </w:num>
  <w:num w:numId="36">
    <w:abstractNumId w:val="34"/>
  </w:num>
  <w:num w:numId="37">
    <w:abstractNumId w:val="92"/>
  </w:num>
  <w:num w:numId="38">
    <w:abstractNumId w:val="31"/>
  </w:num>
  <w:num w:numId="39">
    <w:abstractNumId w:val="40"/>
  </w:num>
  <w:num w:numId="40">
    <w:abstractNumId w:val="41"/>
  </w:num>
  <w:num w:numId="41">
    <w:abstractNumId w:val="51"/>
  </w:num>
  <w:num w:numId="42">
    <w:abstractNumId w:val="49"/>
  </w:num>
  <w:num w:numId="43">
    <w:abstractNumId w:val="61"/>
  </w:num>
  <w:num w:numId="44">
    <w:abstractNumId w:val="45"/>
  </w:num>
  <w:num w:numId="45">
    <w:abstractNumId w:val="52"/>
  </w:num>
  <w:num w:numId="46">
    <w:abstractNumId w:val="50"/>
  </w:num>
  <w:num w:numId="47">
    <w:abstractNumId w:val="12"/>
  </w:num>
  <w:num w:numId="48">
    <w:abstractNumId w:val="4"/>
  </w:num>
  <w:num w:numId="49">
    <w:abstractNumId w:val="46"/>
  </w:num>
  <w:num w:numId="50">
    <w:abstractNumId w:val="42"/>
  </w:num>
  <w:num w:numId="51">
    <w:abstractNumId w:val="43"/>
  </w:num>
  <w:num w:numId="52">
    <w:abstractNumId w:val="8"/>
  </w:num>
  <w:num w:numId="53">
    <w:abstractNumId w:val="32"/>
  </w:num>
  <w:num w:numId="54">
    <w:abstractNumId w:val="0"/>
  </w:num>
  <w:num w:numId="55">
    <w:abstractNumId w:val="47"/>
  </w:num>
  <w:num w:numId="56">
    <w:abstractNumId w:val="23"/>
  </w:num>
  <w:num w:numId="57">
    <w:abstractNumId w:val="38"/>
  </w:num>
  <w:num w:numId="58">
    <w:abstractNumId w:val="59"/>
  </w:num>
  <w:num w:numId="59">
    <w:abstractNumId w:val="53"/>
  </w:num>
  <w:num w:numId="60">
    <w:abstractNumId w:val="27"/>
  </w:num>
  <w:num w:numId="61">
    <w:abstractNumId w:val="35"/>
  </w:num>
  <w:num w:numId="62">
    <w:abstractNumId w:val="63"/>
  </w:num>
  <w:num w:numId="63">
    <w:abstractNumId w:val="62"/>
  </w:num>
  <w:num w:numId="64">
    <w:abstractNumId w:val="73"/>
  </w:num>
  <w:num w:numId="65">
    <w:abstractNumId w:val="28"/>
  </w:num>
  <w:num w:numId="66">
    <w:abstractNumId w:val="18"/>
  </w:num>
  <w:num w:numId="67">
    <w:abstractNumId w:val="29"/>
  </w:num>
  <w:num w:numId="68">
    <w:abstractNumId w:val="60"/>
  </w:num>
  <w:num w:numId="69">
    <w:abstractNumId w:val="71"/>
  </w:num>
  <w:num w:numId="70">
    <w:abstractNumId w:val="82"/>
  </w:num>
  <w:num w:numId="71">
    <w:abstractNumId w:val="11"/>
  </w:num>
  <w:num w:numId="72">
    <w:abstractNumId w:val="21"/>
  </w:num>
  <w:num w:numId="73">
    <w:abstractNumId w:val="54"/>
  </w:num>
  <w:num w:numId="74">
    <w:abstractNumId w:val="95"/>
  </w:num>
  <w:num w:numId="75">
    <w:abstractNumId w:val="56"/>
  </w:num>
  <w:num w:numId="76">
    <w:abstractNumId w:val="76"/>
  </w:num>
  <w:num w:numId="77">
    <w:abstractNumId w:val="89"/>
  </w:num>
  <w:num w:numId="78">
    <w:abstractNumId w:val="74"/>
  </w:num>
  <w:num w:numId="79">
    <w:abstractNumId w:val="65"/>
  </w:num>
  <w:num w:numId="80">
    <w:abstractNumId w:val="87"/>
  </w:num>
  <w:num w:numId="81">
    <w:abstractNumId w:val="2"/>
  </w:num>
  <w:num w:numId="82">
    <w:abstractNumId w:val="70"/>
  </w:num>
  <w:num w:numId="83">
    <w:abstractNumId w:val="68"/>
  </w:num>
  <w:num w:numId="84">
    <w:abstractNumId w:val="13"/>
  </w:num>
  <w:num w:numId="85">
    <w:abstractNumId w:val="67"/>
  </w:num>
  <w:num w:numId="86">
    <w:abstractNumId w:val="94"/>
  </w:num>
  <w:num w:numId="87">
    <w:abstractNumId w:val="26"/>
  </w:num>
  <w:num w:numId="88">
    <w:abstractNumId w:val="75"/>
  </w:num>
  <w:num w:numId="89">
    <w:abstractNumId w:val="48"/>
  </w:num>
  <w:num w:numId="90">
    <w:abstractNumId w:val="79"/>
  </w:num>
  <w:num w:numId="91">
    <w:abstractNumId w:val="77"/>
  </w:num>
  <w:num w:numId="92">
    <w:abstractNumId w:val="33"/>
  </w:num>
  <w:num w:numId="93">
    <w:abstractNumId w:val="6"/>
  </w:num>
  <w:num w:numId="94">
    <w:abstractNumId w:val="84"/>
  </w:num>
  <w:num w:numId="95">
    <w:abstractNumId w:val="36"/>
  </w:num>
  <w:num w:numId="96">
    <w:abstractNumId w:val="3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FE4"/>
    <w:rsid w:val="00003BB7"/>
    <w:rsid w:val="00003C5D"/>
    <w:rsid w:val="00015B3B"/>
    <w:rsid w:val="00022559"/>
    <w:rsid w:val="0002348F"/>
    <w:rsid w:val="00032D5A"/>
    <w:rsid w:val="0003594B"/>
    <w:rsid w:val="000369CA"/>
    <w:rsid w:val="00036BD3"/>
    <w:rsid w:val="00041087"/>
    <w:rsid w:val="00044356"/>
    <w:rsid w:val="00045821"/>
    <w:rsid w:val="00053BDC"/>
    <w:rsid w:val="0005727D"/>
    <w:rsid w:val="0006701C"/>
    <w:rsid w:val="00075525"/>
    <w:rsid w:val="00077D20"/>
    <w:rsid w:val="0008027E"/>
    <w:rsid w:val="000844D0"/>
    <w:rsid w:val="0009020D"/>
    <w:rsid w:val="0009322F"/>
    <w:rsid w:val="000944B1"/>
    <w:rsid w:val="000A1260"/>
    <w:rsid w:val="000A6F02"/>
    <w:rsid w:val="000B2CBF"/>
    <w:rsid w:val="000B64F8"/>
    <w:rsid w:val="000D1737"/>
    <w:rsid w:val="000D4CEF"/>
    <w:rsid w:val="000D588E"/>
    <w:rsid w:val="000F40D7"/>
    <w:rsid w:val="000F44F1"/>
    <w:rsid w:val="0010670D"/>
    <w:rsid w:val="00106D52"/>
    <w:rsid w:val="001161DF"/>
    <w:rsid w:val="00127DF1"/>
    <w:rsid w:val="00134049"/>
    <w:rsid w:val="001410F8"/>
    <w:rsid w:val="0014120A"/>
    <w:rsid w:val="001440C8"/>
    <w:rsid w:val="00146B92"/>
    <w:rsid w:val="00147C7C"/>
    <w:rsid w:val="00150C55"/>
    <w:rsid w:val="0015372C"/>
    <w:rsid w:val="0016489C"/>
    <w:rsid w:val="001679BC"/>
    <w:rsid w:val="001700FB"/>
    <w:rsid w:val="001711E7"/>
    <w:rsid w:val="00172072"/>
    <w:rsid w:val="00176300"/>
    <w:rsid w:val="0018409C"/>
    <w:rsid w:val="00194605"/>
    <w:rsid w:val="0019648C"/>
    <w:rsid w:val="001A0FDF"/>
    <w:rsid w:val="001A18A6"/>
    <w:rsid w:val="001A224B"/>
    <w:rsid w:val="001C1E85"/>
    <w:rsid w:val="001C2D9D"/>
    <w:rsid w:val="001C524A"/>
    <w:rsid w:val="001C678A"/>
    <w:rsid w:val="001D666C"/>
    <w:rsid w:val="001E2067"/>
    <w:rsid w:val="001E4E6C"/>
    <w:rsid w:val="001E5123"/>
    <w:rsid w:val="001E5C23"/>
    <w:rsid w:val="001E7829"/>
    <w:rsid w:val="001E7F8B"/>
    <w:rsid w:val="001F00B1"/>
    <w:rsid w:val="001F1E2C"/>
    <w:rsid w:val="001F3E35"/>
    <w:rsid w:val="001F4640"/>
    <w:rsid w:val="001F4870"/>
    <w:rsid w:val="00200DAC"/>
    <w:rsid w:val="00201708"/>
    <w:rsid w:val="00211BA8"/>
    <w:rsid w:val="0022511F"/>
    <w:rsid w:val="00232008"/>
    <w:rsid w:val="00233B5D"/>
    <w:rsid w:val="00240008"/>
    <w:rsid w:val="00242052"/>
    <w:rsid w:val="002435CA"/>
    <w:rsid w:val="00261A19"/>
    <w:rsid w:val="00267139"/>
    <w:rsid w:val="0026734A"/>
    <w:rsid w:val="0027053B"/>
    <w:rsid w:val="00273052"/>
    <w:rsid w:val="00273721"/>
    <w:rsid w:val="00280A1E"/>
    <w:rsid w:val="002B2C64"/>
    <w:rsid w:val="002C4429"/>
    <w:rsid w:val="002D6F03"/>
    <w:rsid w:val="002F2CA8"/>
    <w:rsid w:val="002F3A03"/>
    <w:rsid w:val="0030365A"/>
    <w:rsid w:val="00303788"/>
    <w:rsid w:val="0030574A"/>
    <w:rsid w:val="003165A2"/>
    <w:rsid w:val="003222C5"/>
    <w:rsid w:val="0032433A"/>
    <w:rsid w:val="00332684"/>
    <w:rsid w:val="00332C5F"/>
    <w:rsid w:val="00352441"/>
    <w:rsid w:val="00353B1E"/>
    <w:rsid w:val="00353EF8"/>
    <w:rsid w:val="003572F0"/>
    <w:rsid w:val="00360842"/>
    <w:rsid w:val="00363D6D"/>
    <w:rsid w:val="00371DC3"/>
    <w:rsid w:val="00373D3A"/>
    <w:rsid w:val="00373F4D"/>
    <w:rsid w:val="00376172"/>
    <w:rsid w:val="003810E9"/>
    <w:rsid w:val="00384516"/>
    <w:rsid w:val="003865E2"/>
    <w:rsid w:val="003A1DE6"/>
    <w:rsid w:val="003A310E"/>
    <w:rsid w:val="003A3BCF"/>
    <w:rsid w:val="003C2149"/>
    <w:rsid w:val="003D34BC"/>
    <w:rsid w:val="003E370C"/>
    <w:rsid w:val="003F7472"/>
    <w:rsid w:val="00406CD3"/>
    <w:rsid w:val="00410E75"/>
    <w:rsid w:val="0041735E"/>
    <w:rsid w:val="00417434"/>
    <w:rsid w:val="00424523"/>
    <w:rsid w:val="004252C6"/>
    <w:rsid w:val="004337A4"/>
    <w:rsid w:val="004369A8"/>
    <w:rsid w:val="00440A5C"/>
    <w:rsid w:val="00450A97"/>
    <w:rsid w:val="00450EEE"/>
    <w:rsid w:val="00454880"/>
    <w:rsid w:val="0045534B"/>
    <w:rsid w:val="00472396"/>
    <w:rsid w:val="00472F3F"/>
    <w:rsid w:val="0047543F"/>
    <w:rsid w:val="004876D8"/>
    <w:rsid w:val="004915F7"/>
    <w:rsid w:val="0049433B"/>
    <w:rsid w:val="004A39A7"/>
    <w:rsid w:val="004B08C8"/>
    <w:rsid w:val="004B1435"/>
    <w:rsid w:val="004B34A8"/>
    <w:rsid w:val="004B65DA"/>
    <w:rsid w:val="004B7016"/>
    <w:rsid w:val="004C59D2"/>
    <w:rsid w:val="004D286C"/>
    <w:rsid w:val="004D2BD0"/>
    <w:rsid w:val="004D5DBE"/>
    <w:rsid w:val="004D6992"/>
    <w:rsid w:val="004E5CA7"/>
    <w:rsid w:val="004E70A0"/>
    <w:rsid w:val="004F0457"/>
    <w:rsid w:val="004F15DD"/>
    <w:rsid w:val="004F5BF5"/>
    <w:rsid w:val="00500608"/>
    <w:rsid w:val="00516FD3"/>
    <w:rsid w:val="00517387"/>
    <w:rsid w:val="00523AFE"/>
    <w:rsid w:val="0052635B"/>
    <w:rsid w:val="00527F95"/>
    <w:rsid w:val="00536C9F"/>
    <w:rsid w:val="00537A3D"/>
    <w:rsid w:val="005421E0"/>
    <w:rsid w:val="0056370A"/>
    <w:rsid w:val="00565A1E"/>
    <w:rsid w:val="0057200A"/>
    <w:rsid w:val="00573C48"/>
    <w:rsid w:val="005751AB"/>
    <w:rsid w:val="005800A8"/>
    <w:rsid w:val="005861DC"/>
    <w:rsid w:val="00591419"/>
    <w:rsid w:val="005A6E63"/>
    <w:rsid w:val="005A738F"/>
    <w:rsid w:val="005B036B"/>
    <w:rsid w:val="005C1902"/>
    <w:rsid w:val="005C6405"/>
    <w:rsid w:val="005C66C1"/>
    <w:rsid w:val="005D799B"/>
    <w:rsid w:val="005E45AF"/>
    <w:rsid w:val="005F0873"/>
    <w:rsid w:val="005F5353"/>
    <w:rsid w:val="00601D99"/>
    <w:rsid w:val="00602CE5"/>
    <w:rsid w:val="0060341B"/>
    <w:rsid w:val="006038DE"/>
    <w:rsid w:val="006066D1"/>
    <w:rsid w:val="00611C45"/>
    <w:rsid w:val="006140A0"/>
    <w:rsid w:val="00616661"/>
    <w:rsid w:val="006171AD"/>
    <w:rsid w:val="006207BB"/>
    <w:rsid w:val="00621E3D"/>
    <w:rsid w:val="00623B7A"/>
    <w:rsid w:val="006363F1"/>
    <w:rsid w:val="006371C7"/>
    <w:rsid w:val="00637562"/>
    <w:rsid w:val="00640862"/>
    <w:rsid w:val="00640C01"/>
    <w:rsid w:val="00645DC0"/>
    <w:rsid w:val="00646584"/>
    <w:rsid w:val="00646B56"/>
    <w:rsid w:val="00656AA1"/>
    <w:rsid w:val="00674314"/>
    <w:rsid w:val="00683168"/>
    <w:rsid w:val="00684F64"/>
    <w:rsid w:val="00690634"/>
    <w:rsid w:val="0069153F"/>
    <w:rsid w:val="006950D7"/>
    <w:rsid w:val="006965F2"/>
    <w:rsid w:val="00696618"/>
    <w:rsid w:val="006D1464"/>
    <w:rsid w:val="006D5DAD"/>
    <w:rsid w:val="006D761D"/>
    <w:rsid w:val="006E1FA9"/>
    <w:rsid w:val="006E2617"/>
    <w:rsid w:val="006F0118"/>
    <w:rsid w:val="006F3956"/>
    <w:rsid w:val="006F6D0A"/>
    <w:rsid w:val="007002A2"/>
    <w:rsid w:val="0071035D"/>
    <w:rsid w:val="00713050"/>
    <w:rsid w:val="007140BD"/>
    <w:rsid w:val="0072634C"/>
    <w:rsid w:val="00730749"/>
    <w:rsid w:val="00750B27"/>
    <w:rsid w:val="00751B4A"/>
    <w:rsid w:val="00755EFB"/>
    <w:rsid w:val="007560F6"/>
    <w:rsid w:val="00760BCD"/>
    <w:rsid w:val="00764B72"/>
    <w:rsid w:val="00764D09"/>
    <w:rsid w:val="00772DF9"/>
    <w:rsid w:val="00777B92"/>
    <w:rsid w:val="007874CB"/>
    <w:rsid w:val="00793A4C"/>
    <w:rsid w:val="007A6F90"/>
    <w:rsid w:val="007A77EF"/>
    <w:rsid w:val="007B37DE"/>
    <w:rsid w:val="007C2CEC"/>
    <w:rsid w:val="007C37E0"/>
    <w:rsid w:val="007D4C1B"/>
    <w:rsid w:val="007D57ED"/>
    <w:rsid w:val="007F0DF6"/>
    <w:rsid w:val="007F4B92"/>
    <w:rsid w:val="00801744"/>
    <w:rsid w:val="0080317C"/>
    <w:rsid w:val="00805851"/>
    <w:rsid w:val="00805D2D"/>
    <w:rsid w:val="008066BF"/>
    <w:rsid w:val="00812787"/>
    <w:rsid w:val="008130DD"/>
    <w:rsid w:val="00813A3A"/>
    <w:rsid w:val="00814E4D"/>
    <w:rsid w:val="00822C1A"/>
    <w:rsid w:val="008243D6"/>
    <w:rsid w:val="008250F2"/>
    <w:rsid w:val="00840592"/>
    <w:rsid w:val="008437CC"/>
    <w:rsid w:val="008459BE"/>
    <w:rsid w:val="008472E6"/>
    <w:rsid w:val="00847F22"/>
    <w:rsid w:val="00850343"/>
    <w:rsid w:val="00853DD2"/>
    <w:rsid w:val="0085713B"/>
    <w:rsid w:val="00857F62"/>
    <w:rsid w:val="008729E4"/>
    <w:rsid w:val="00875FE6"/>
    <w:rsid w:val="0087766A"/>
    <w:rsid w:val="00877756"/>
    <w:rsid w:val="00880555"/>
    <w:rsid w:val="00882ED4"/>
    <w:rsid w:val="0088426D"/>
    <w:rsid w:val="008978D5"/>
    <w:rsid w:val="008A4AFC"/>
    <w:rsid w:val="008A7550"/>
    <w:rsid w:val="008B0284"/>
    <w:rsid w:val="008B239D"/>
    <w:rsid w:val="008B2E6F"/>
    <w:rsid w:val="008B399A"/>
    <w:rsid w:val="008B7F94"/>
    <w:rsid w:val="008C24DC"/>
    <w:rsid w:val="008C4B5C"/>
    <w:rsid w:val="008D4DAC"/>
    <w:rsid w:val="008D566F"/>
    <w:rsid w:val="008D70A1"/>
    <w:rsid w:val="008E405B"/>
    <w:rsid w:val="008E5053"/>
    <w:rsid w:val="008E597E"/>
    <w:rsid w:val="00903448"/>
    <w:rsid w:val="00903835"/>
    <w:rsid w:val="00906E0B"/>
    <w:rsid w:val="00912B6C"/>
    <w:rsid w:val="0092041C"/>
    <w:rsid w:val="009233D0"/>
    <w:rsid w:val="00960009"/>
    <w:rsid w:val="009636C4"/>
    <w:rsid w:val="009643BE"/>
    <w:rsid w:val="00965189"/>
    <w:rsid w:val="00975B97"/>
    <w:rsid w:val="00982584"/>
    <w:rsid w:val="00982B3B"/>
    <w:rsid w:val="00983C12"/>
    <w:rsid w:val="009946F8"/>
    <w:rsid w:val="00994CDE"/>
    <w:rsid w:val="009971A3"/>
    <w:rsid w:val="00997C5E"/>
    <w:rsid w:val="009A33B4"/>
    <w:rsid w:val="009B04EF"/>
    <w:rsid w:val="009B5B1A"/>
    <w:rsid w:val="009C11EE"/>
    <w:rsid w:val="009C1A96"/>
    <w:rsid w:val="009C2C8D"/>
    <w:rsid w:val="009C2FB5"/>
    <w:rsid w:val="009C3FFB"/>
    <w:rsid w:val="009C646C"/>
    <w:rsid w:val="009C7700"/>
    <w:rsid w:val="009C7C3F"/>
    <w:rsid w:val="009E39D1"/>
    <w:rsid w:val="009E6B51"/>
    <w:rsid w:val="009F0189"/>
    <w:rsid w:val="009F01A2"/>
    <w:rsid w:val="009F0DF0"/>
    <w:rsid w:val="00A02B18"/>
    <w:rsid w:val="00A03E6B"/>
    <w:rsid w:val="00A06EEA"/>
    <w:rsid w:val="00A10DD4"/>
    <w:rsid w:val="00A34511"/>
    <w:rsid w:val="00A36C2D"/>
    <w:rsid w:val="00A443ED"/>
    <w:rsid w:val="00A5094D"/>
    <w:rsid w:val="00A6170B"/>
    <w:rsid w:val="00A626E2"/>
    <w:rsid w:val="00A62E6B"/>
    <w:rsid w:val="00A67075"/>
    <w:rsid w:val="00A7505D"/>
    <w:rsid w:val="00A80136"/>
    <w:rsid w:val="00A82785"/>
    <w:rsid w:val="00A954F8"/>
    <w:rsid w:val="00AA3FF9"/>
    <w:rsid w:val="00AB0EB1"/>
    <w:rsid w:val="00AB31B1"/>
    <w:rsid w:val="00AB7049"/>
    <w:rsid w:val="00AC3334"/>
    <w:rsid w:val="00AC5F11"/>
    <w:rsid w:val="00AD0BFF"/>
    <w:rsid w:val="00AD2B02"/>
    <w:rsid w:val="00AD5034"/>
    <w:rsid w:val="00AE0665"/>
    <w:rsid w:val="00AE08F4"/>
    <w:rsid w:val="00AE3EF8"/>
    <w:rsid w:val="00AF4985"/>
    <w:rsid w:val="00B016FC"/>
    <w:rsid w:val="00B06AD5"/>
    <w:rsid w:val="00B07E12"/>
    <w:rsid w:val="00B134B8"/>
    <w:rsid w:val="00B309EA"/>
    <w:rsid w:val="00B3702E"/>
    <w:rsid w:val="00B42E3A"/>
    <w:rsid w:val="00B5023D"/>
    <w:rsid w:val="00B53A4C"/>
    <w:rsid w:val="00B55EE5"/>
    <w:rsid w:val="00B62707"/>
    <w:rsid w:val="00B6540C"/>
    <w:rsid w:val="00B7162D"/>
    <w:rsid w:val="00B76D87"/>
    <w:rsid w:val="00B82EC8"/>
    <w:rsid w:val="00BA0BAC"/>
    <w:rsid w:val="00BA4C35"/>
    <w:rsid w:val="00BB3DE5"/>
    <w:rsid w:val="00BB7280"/>
    <w:rsid w:val="00BB7B9D"/>
    <w:rsid w:val="00BC169A"/>
    <w:rsid w:val="00BC600A"/>
    <w:rsid w:val="00BC72B0"/>
    <w:rsid w:val="00BD23F1"/>
    <w:rsid w:val="00BD605C"/>
    <w:rsid w:val="00BE10CF"/>
    <w:rsid w:val="00BE44F1"/>
    <w:rsid w:val="00BF1514"/>
    <w:rsid w:val="00BF43B2"/>
    <w:rsid w:val="00BF5DE6"/>
    <w:rsid w:val="00C02706"/>
    <w:rsid w:val="00C05585"/>
    <w:rsid w:val="00C05698"/>
    <w:rsid w:val="00C07037"/>
    <w:rsid w:val="00C1624C"/>
    <w:rsid w:val="00C24998"/>
    <w:rsid w:val="00C26A1F"/>
    <w:rsid w:val="00C27918"/>
    <w:rsid w:val="00C42A38"/>
    <w:rsid w:val="00C431C8"/>
    <w:rsid w:val="00C55677"/>
    <w:rsid w:val="00C62BE5"/>
    <w:rsid w:val="00C636DD"/>
    <w:rsid w:val="00C63AFD"/>
    <w:rsid w:val="00C70E36"/>
    <w:rsid w:val="00C72CDF"/>
    <w:rsid w:val="00C737F2"/>
    <w:rsid w:val="00C739AA"/>
    <w:rsid w:val="00C75AF5"/>
    <w:rsid w:val="00C857EC"/>
    <w:rsid w:val="00C93530"/>
    <w:rsid w:val="00C968FC"/>
    <w:rsid w:val="00CA0561"/>
    <w:rsid w:val="00CA7BD7"/>
    <w:rsid w:val="00CB01C8"/>
    <w:rsid w:val="00CB1AA3"/>
    <w:rsid w:val="00CB1E12"/>
    <w:rsid w:val="00CC0279"/>
    <w:rsid w:val="00CC0B35"/>
    <w:rsid w:val="00CC46F7"/>
    <w:rsid w:val="00CD2432"/>
    <w:rsid w:val="00CD2D7C"/>
    <w:rsid w:val="00CD3E55"/>
    <w:rsid w:val="00CE72BF"/>
    <w:rsid w:val="00CF6E4D"/>
    <w:rsid w:val="00D049E3"/>
    <w:rsid w:val="00D06756"/>
    <w:rsid w:val="00D1070F"/>
    <w:rsid w:val="00D12FDA"/>
    <w:rsid w:val="00D20115"/>
    <w:rsid w:val="00D25D86"/>
    <w:rsid w:val="00D37263"/>
    <w:rsid w:val="00D40140"/>
    <w:rsid w:val="00D43AD0"/>
    <w:rsid w:val="00D50606"/>
    <w:rsid w:val="00D57069"/>
    <w:rsid w:val="00D65394"/>
    <w:rsid w:val="00D70FE4"/>
    <w:rsid w:val="00D72A14"/>
    <w:rsid w:val="00D733CA"/>
    <w:rsid w:val="00D74E0D"/>
    <w:rsid w:val="00D82BC1"/>
    <w:rsid w:val="00D9040A"/>
    <w:rsid w:val="00D95BFE"/>
    <w:rsid w:val="00D97711"/>
    <w:rsid w:val="00DA061E"/>
    <w:rsid w:val="00DA1C09"/>
    <w:rsid w:val="00DA5A32"/>
    <w:rsid w:val="00DC0B7C"/>
    <w:rsid w:val="00DC3110"/>
    <w:rsid w:val="00DD6E16"/>
    <w:rsid w:val="00DE3D90"/>
    <w:rsid w:val="00E01F55"/>
    <w:rsid w:val="00E033F4"/>
    <w:rsid w:val="00E0495E"/>
    <w:rsid w:val="00E0616A"/>
    <w:rsid w:val="00E14A5B"/>
    <w:rsid w:val="00E331FC"/>
    <w:rsid w:val="00E366A8"/>
    <w:rsid w:val="00E40140"/>
    <w:rsid w:val="00E42126"/>
    <w:rsid w:val="00E45213"/>
    <w:rsid w:val="00E46EF5"/>
    <w:rsid w:val="00E50705"/>
    <w:rsid w:val="00E51C62"/>
    <w:rsid w:val="00E52B2A"/>
    <w:rsid w:val="00E53D01"/>
    <w:rsid w:val="00E57C2B"/>
    <w:rsid w:val="00E62122"/>
    <w:rsid w:val="00E65605"/>
    <w:rsid w:val="00E657AF"/>
    <w:rsid w:val="00E71173"/>
    <w:rsid w:val="00E7243A"/>
    <w:rsid w:val="00E75D1E"/>
    <w:rsid w:val="00E83829"/>
    <w:rsid w:val="00E85D50"/>
    <w:rsid w:val="00E92205"/>
    <w:rsid w:val="00E94210"/>
    <w:rsid w:val="00E9626B"/>
    <w:rsid w:val="00E97E59"/>
    <w:rsid w:val="00EA2E32"/>
    <w:rsid w:val="00EA6BA0"/>
    <w:rsid w:val="00EA718D"/>
    <w:rsid w:val="00EB2781"/>
    <w:rsid w:val="00EB6CC8"/>
    <w:rsid w:val="00EC1295"/>
    <w:rsid w:val="00EC21D1"/>
    <w:rsid w:val="00EC7462"/>
    <w:rsid w:val="00EC7DFB"/>
    <w:rsid w:val="00EE2293"/>
    <w:rsid w:val="00EE5B23"/>
    <w:rsid w:val="00EE767F"/>
    <w:rsid w:val="00F024F1"/>
    <w:rsid w:val="00F05932"/>
    <w:rsid w:val="00F07A42"/>
    <w:rsid w:val="00F10F4E"/>
    <w:rsid w:val="00F17861"/>
    <w:rsid w:val="00F35672"/>
    <w:rsid w:val="00F37A1C"/>
    <w:rsid w:val="00F41381"/>
    <w:rsid w:val="00F42855"/>
    <w:rsid w:val="00F45FE1"/>
    <w:rsid w:val="00F62955"/>
    <w:rsid w:val="00F648A3"/>
    <w:rsid w:val="00F65480"/>
    <w:rsid w:val="00F707BF"/>
    <w:rsid w:val="00F72106"/>
    <w:rsid w:val="00F7648B"/>
    <w:rsid w:val="00F777F1"/>
    <w:rsid w:val="00F84975"/>
    <w:rsid w:val="00F85F55"/>
    <w:rsid w:val="00F92DDF"/>
    <w:rsid w:val="00F92E5B"/>
    <w:rsid w:val="00F95808"/>
    <w:rsid w:val="00FA03EF"/>
    <w:rsid w:val="00FA0EDF"/>
    <w:rsid w:val="00FA13CC"/>
    <w:rsid w:val="00FB5D9F"/>
    <w:rsid w:val="00FB65B2"/>
    <w:rsid w:val="00FC3D16"/>
    <w:rsid w:val="00FC662A"/>
    <w:rsid w:val="00FD762B"/>
    <w:rsid w:val="00FD7810"/>
    <w:rsid w:val="00FE099A"/>
    <w:rsid w:val="00FE2A18"/>
    <w:rsid w:val="00FE5E14"/>
    <w:rsid w:val="00FE65AE"/>
    <w:rsid w:val="00FF3ECF"/>
    <w:rsid w:val="00FF6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1DD1C"/>
  <w15:chartTrackingRefBased/>
  <w15:docId w15:val="{9C328925-3499-4795-90A4-0D8D115F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8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B6C"/>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912B6C"/>
    <w:rPr>
      <w:rFonts w:ascii="Calibri" w:eastAsia="新細明體" w:hAnsi="Calibri" w:cs="Times New Roman"/>
      <w:kern w:val="0"/>
      <w:sz w:val="20"/>
      <w:szCs w:val="20"/>
      <w:lang w:val="x-none" w:eastAsia="x-none"/>
    </w:rPr>
  </w:style>
  <w:style w:type="paragraph" w:customStyle="1" w:styleId="1">
    <w:name w:val="清單段落1"/>
    <w:basedOn w:val="a"/>
    <w:rsid w:val="00912B6C"/>
    <w:pPr>
      <w:ind w:leftChars="200" w:left="480"/>
    </w:pPr>
  </w:style>
  <w:style w:type="character" w:styleId="a5">
    <w:name w:val="page number"/>
    <w:basedOn w:val="a0"/>
    <w:rsid w:val="00912B6C"/>
  </w:style>
  <w:style w:type="paragraph" w:styleId="a6">
    <w:name w:val="List Paragraph"/>
    <w:basedOn w:val="a"/>
    <w:uiPriority w:val="34"/>
    <w:qFormat/>
    <w:rsid w:val="00417434"/>
    <w:pPr>
      <w:ind w:leftChars="200" w:left="480"/>
    </w:pPr>
  </w:style>
  <w:style w:type="paragraph" w:styleId="a7">
    <w:name w:val="header"/>
    <w:basedOn w:val="a"/>
    <w:link w:val="a8"/>
    <w:uiPriority w:val="99"/>
    <w:unhideWhenUsed/>
    <w:rsid w:val="00C70E36"/>
    <w:pPr>
      <w:tabs>
        <w:tab w:val="center" w:pos="4153"/>
        <w:tab w:val="right" w:pos="8306"/>
      </w:tabs>
      <w:snapToGrid w:val="0"/>
    </w:pPr>
    <w:rPr>
      <w:sz w:val="20"/>
      <w:szCs w:val="20"/>
    </w:rPr>
  </w:style>
  <w:style w:type="character" w:customStyle="1" w:styleId="a8">
    <w:name w:val="頁首 字元"/>
    <w:link w:val="a7"/>
    <w:uiPriority w:val="99"/>
    <w:rsid w:val="00C70E36"/>
    <w:rPr>
      <w:rFonts w:ascii="Calibri" w:eastAsia="新細明體" w:hAnsi="Calibri" w:cs="Times New Roman"/>
      <w:sz w:val="20"/>
      <w:szCs w:val="20"/>
    </w:rPr>
  </w:style>
  <w:style w:type="paragraph" w:styleId="a9">
    <w:name w:val="Balloon Text"/>
    <w:basedOn w:val="a"/>
    <w:link w:val="aa"/>
    <w:uiPriority w:val="99"/>
    <w:semiHidden/>
    <w:unhideWhenUsed/>
    <w:rsid w:val="001711E7"/>
    <w:rPr>
      <w:rFonts w:ascii="Calibri Light" w:hAnsi="Calibri Light"/>
      <w:sz w:val="18"/>
      <w:szCs w:val="18"/>
    </w:rPr>
  </w:style>
  <w:style w:type="character" w:customStyle="1" w:styleId="aa">
    <w:name w:val="註解方塊文字 字元"/>
    <w:link w:val="a9"/>
    <w:uiPriority w:val="99"/>
    <w:semiHidden/>
    <w:rsid w:val="001711E7"/>
    <w:rPr>
      <w:rFonts w:ascii="Calibri Light" w:eastAsia="新細明體" w:hAnsi="Calibri Light" w:cs="Times New Roman"/>
      <w:sz w:val="18"/>
      <w:szCs w:val="18"/>
    </w:rPr>
  </w:style>
  <w:style w:type="paragraph" w:styleId="Web">
    <w:name w:val="Normal (Web)"/>
    <w:basedOn w:val="a"/>
    <w:uiPriority w:val="99"/>
    <w:rsid w:val="004B65DA"/>
    <w:pPr>
      <w:widowControl/>
      <w:spacing w:before="100" w:beforeAutospacing="1" w:after="100" w:afterAutospacing="1"/>
    </w:pPr>
    <w:rPr>
      <w:rFonts w:ascii="新細明體" w:hAnsi="新細明體" w:cs="新細明體"/>
      <w:kern w:val="0"/>
      <w:szCs w:val="24"/>
    </w:rPr>
  </w:style>
  <w:style w:type="paragraph" w:styleId="ab">
    <w:name w:val="Revision"/>
    <w:hidden/>
    <w:uiPriority w:val="99"/>
    <w:semiHidden/>
    <w:rsid w:val="00BF1514"/>
    <w:rPr>
      <w:kern w:val="2"/>
      <w:sz w:val="24"/>
      <w:szCs w:val="22"/>
    </w:rPr>
  </w:style>
  <w:style w:type="character" w:styleId="ac">
    <w:name w:val="annotation reference"/>
    <w:uiPriority w:val="99"/>
    <w:semiHidden/>
    <w:unhideWhenUsed/>
    <w:rsid w:val="00A5094D"/>
    <w:rPr>
      <w:sz w:val="18"/>
      <w:szCs w:val="18"/>
    </w:rPr>
  </w:style>
  <w:style w:type="paragraph" w:styleId="ad">
    <w:name w:val="annotation text"/>
    <w:basedOn w:val="a"/>
    <w:link w:val="ae"/>
    <w:uiPriority w:val="99"/>
    <w:unhideWhenUsed/>
    <w:rsid w:val="00A5094D"/>
  </w:style>
  <w:style w:type="character" w:customStyle="1" w:styleId="ae">
    <w:name w:val="註解文字 字元"/>
    <w:link w:val="ad"/>
    <w:uiPriority w:val="99"/>
    <w:rsid w:val="00A5094D"/>
    <w:rPr>
      <w:kern w:val="2"/>
      <w:sz w:val="24"/>
      <w:szCs w:val="22"/>
    </w:rPr>
  </w:style>
  <w:style w:type="paragraph" w:styleId="af">
    <w:name w:val="annotation subject"/>
    <w:basedOn w:val="ad"/>
    <w:next w:val="ad"/>
    <w:link w:val="af0"/>
    <w:uiPriority w:val="99"/>
    <w:semiHidden/>
    <w:unhideWhenUsed/>
    <w:rsid w:val="00A5094D"/>
    <w:rPr>
      <w:b/>
      <w:bCs/>
    </w:rPr>
  </w:style>
  <w:style w:type="character" w:customStyle="1" w:styleId="af0">
    <w:name w:val="註解主旨 字元"/>
    <w:link w:val="af"/>
    <w:uiPriority w:val="99"/>
    <w:semiHidden/>
    <w:rsid w:val="00A5094D"/>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824">
      <w:bodyDiv w:val="1"/>
      <w:marLeft w:val="0"/>
      <w:marRight w:val="0"/>
      <w:marTop w:val="0"/>
      <w:marBottom w:val="0"/>
      <w:divBdr>
        <w:top w:val="none" w:sz="0" w:space="0" w:color="auto"/>
        <w:left w:val="none" w:sz="0" w:space="0" w:color="auto"/>
        <w:bottom w:val="none" w:sz="0" w:space="0" w:color="auto"/>
        <w:right w:val="none" w:sz="0" w:space="0" w:color="auto"/>
      </w:divBdr>
      <w:divsChild>
        <w:div w:id="900671190">
          <w:marLeft w:val="288"/>
          <w:marRight w:val="0"/>
          <w:marTop w:val="0"/>
          <w:marBottom w:val="0"/>
          <w:divBdr>
            <w:top w:val="none" w:sz="0" w:space="0" w:color="auto"/>
            <w:left w:val="none" w:sz="0" w:space="0" w:color="auto"/>
            <w:bottom w:val="none" w:sz="0" w:space="0" w:color="auto"/>
            <w:right w:val="none" w:sz="0" w:space="0" w:color="auto"/>
          </w:divBdr>
        </w:div>
        <w:div w:id="1065953259">
          <w:marLeft w:val="288"/>
          <w:marRight w:val="0"/>
          <w:marTop w:val="0"/>
          <w:marBottom w:val="0"/>
          <w:divBdr>
            <w:top w:val="none" w:sz="0" w:space="0" w:color="auto"/>
            <w:left w:val="none" w:sz="0" w:space="0" w:color="auto"/>
            <w:bottom w:val="none" w:sz="0" w:space="0" w:color="auto"/>
            <w:right w:val="none" w:sz="0" w:space="0" w:color="auto"/>
          </w:divBdr>
        </w:div>
      </w:divsChild>
    </w:div>
    <w:div w:id="6710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623E6-3C76-467E-B1C4-F4B87737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27</Pages>
  <Words>3205</Words>
  <Characters>18274</Characters>
  <Application>Microsoft Office Word</Application>
  <DocSecurity>0</DocSecurity>
  <Lines>152</Lines>
  <Paragraphs>42</Paragraphs>
  <ScaleCrop>false</ScaleCrop>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linda.shiu@iisigroup.com</dc:creator>
  <cp:keywords/>
  <dc:description/>
  <cp:lastModifiedBy>黃偉哲(Jerry Huang)</cp:lastModifiedBy>
  <cp:revision>258</cp:revision>
  <cp:lastPrinted>2024-07-12T07:36:00Z</cp:lastPrinted>
  <dcterms:created xsi:type="dcterms:W3CDTF">2023-07-04T07:19:00Z</dcterms:created>
  <dcterms:modified xsi:type="dcterms:W3CDTF">2025-04-17T08:32:00Z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2023-07-04T07:19:37Z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e556de32-73c7-4cda-b456-749121f2a89a</vt:lpwstr>
  </property>
  <property fmtid="{D5CDD505-2E9C-101B-9397-08002B2CF9AE}" pid="8" name="MSIP_Label_755196ac-7daa-415d-ac3a-bda7dffaa0f9_ContentBits">
    <vt:lpwstr>0</vt:lpwstr>
  </property>
</Properties>
</file>